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BB85D" w14:textId="0158D73C" w:rsidR="004C270E" w:rsidRPr="00D663A2" w:rsidRDefault="004C270E" w:rsidP="004C270E">
      <w:pPr>
        <w:pStyle w:val="Heading1"/>
      </w:pPr>
      <w:r>
        <w:t>The Norfolk County Council</w:t>
      </w:r>
      <w:r>
        <w:br/>
        <w:t xml:space="preserve">(West Acre, C68 </w:t>
      </w:r>
      <w:proofErr w:type="spellStart"/>
      <w:r>
        <w:t>Narford</w:t>
      </w:r>
      <w:proofErr w:type="spellEnd"/>
      <w:r>
        <w:t xml:space="preserve"> Road)</w:t>
      </w:r>
      <w:r>
        <w:br/>
        <w:t>(Prohibition of Vehicles) Order 202X</w:t>
      </w:r>
    </w:p>
    <w:p w14:paraId="1FB6104A" w14:textId="77777777" w:rsidR="000B11EC" w:rsidRPr="00516D0E" w:rsidRDefault="000B11EC" w:rsidP="004C270E">
      <w:pPr>
        <w:pStyle w:val="Heading2"/>
      </w:pPr>
      <w:r w:rsidRPr="00516D0E">
        <w:t>Statement of Reasons for Making the Order</w:t>
      </w:r>
    </w:p>
    <w:p w14:paraId="580EEA41" w14:textId="644EC9A0" w:rsidR="00CC1D1F" w:rsidRDefault="00E34CDF" w:rsidP="000E03D4">
      <w:pPr>
        <w:spacing w:before="120" w:after="240"/>
        <w:jc w:val="both"/>
        <w:rPr>
          <w:rFonts w:ascii="Arial" w:hAnsi="Arial" w:cs="Arial"/>
          <w:sz w:val="24"/>
          <w:szCs w:val="24"/>
        </w:rPr>
      </w:pPr>
      <w:r w:rsidRPr="00E34CDF">
        <w:rPr>
          <w:rFonts w:ascii="Arial" w:hAnsi="Arial" w:cs="Arial"/>
          <w:sz w:val="24"/>
          <w:szCs w:val="24"/>
        </w:rPr>
        <w:t xml:space="preserve">Norfolk County Council (“the Council”) proposes to make the above-named Order to prohibit vehicles to enter or proceed along the </w:t>
      </w:r>
      <w:r w:rsidR="00693532" w:rsidRPr="00BA00AC">
        <w:rPr>
          <w:rFonts w:ascii="Arial" w:hAnsi="Arial"/>
          <w:sz w:val="24"/>
          <w:szCs w:val="24"/>
          <w:lang w:eastAsia="en-GB"/>
        </w:rPr>
        <w:t xml:space="preserve">C68 </w:t>
      </w:r>
      <w:proofErr w:type="spellStart"/>
      <w:r w:rsidR="00693532" w:rsidRPr="00BA00AC">
        <w:rPr>
          <w:rFonts w:ascii="Arial" w:hAnsi="Arial"/>
          <w:sz w:val="24"/>
          <w:szCs w:val="24"/>
          <w:lang w:eastAsia="en-GB"/>
        </w:rPr>
        <w:t>Narford</w:t>
      </w:r>
      <w:proofErr w:type="spellEnd"/>
      <w:r w:rsidR="00693532" w:rsidRPr="00BA00AC">
        <w:rPr>
          <w:rFonts w:ascii="Arial" w:hAnsi="Arial"/>
          <w:sz w:val="24"/>
          <w:szCs w:val="24"/>
          <w:lang w:eastAsia="en-GB"/>
        </w:rPr>
        <w:t xml:space="preserve"> Road</w:t>
      </w:r>
      <w:r w:rsidR="00693532">
        <w:rPr>
          <w:rFonts w:ascii="Arial" w:hAnsi="Arial"/>
          <w:sz w:val="24"/>
          <w:szCs w:val="24"/>
          <w:lang w:eastAsia="en-GB"/>
        </w:rPr>
        <w:t xml:space="preserve"> </w:t>
      </w:r>
      <w:r w:rsidR="00693532">
        <w:rPr>
          <w:rFonts w:ascii="Arial" w:eastAsia="Calibri" w:hAnsi="Arial"/>
          <w:sz w:val="24"/>
          <w:szCs w:val="24"/>
        </w:rPr>
        <w:t>f</w:t>
      </w:r>
      <w:r w:rsidR="00693532" w:rsidRPr="00BA00AC">
        <w:rPr>
          <w:rFonts w:ascii="Arial" w:eastAsia="Calibri" w:hAnsi="Arial"/>
          <w:sz w:val="24"/>
          <w:szCs w:val="24"/>
        </w:rPr>
        <w:t>rom a point 2</w:t>
      </w:r>
      <w:r w:rsidR="00693532">
        <w:rPr>
          <w:rFonts w:ascii="Arial" w:eastAsia="Calibri" w:hAnsi="Arial"/>
          <w:sz w:val="24"/>
          <w:szCs w:val="24"/>
        </w:rPr>
        <w:t xml:space="preserve">6 </w:t>
      </w:r>
      <w:r w:rsidR="00693532" w:rsidRPr="00BA00AC">
        <w:rPr>
          <w:rFonts w:ascii="Arial" w:eastAsia="Calibri" w:hAnsi="Arial"/>
          <w:sz w:val="24"/>
          <w:szCs w:val="24"/>
        </w:rPr>
        <w:t>m</w:t>
      </w:r>
      <w:r w:rsidR="00693532">
        <w:rPr>
          <w:rFonts w:ascii="Arial" w:eastAsia="Calibri" w:hAnsi="Arial"/>
          <w:sz w:val="24"/>
          <w:szCs w:val="24"/>
        </w:rPr>
        <w:t>etres</w:t>
      </w:r>
      <w:r w:rsidR="00693532" w:rsidRPr="00BA00AC">
        <w:rPr>
          <w:rFonts w:ascii="Arial" w:eastAsia="Calibri" w:hAnsi="Arial"/>
          <w:sz w:val="24"/>
          <w:szCs w:val="24"/>
        </w:rPr>
        <w:t xml:space="preserve"> north-east of its junction with</w:t>
      </w:r>
      <w:r w:rsidR="00693532">
        <w:rPr>
          <w:rFonts w:ascii="Arial" w:eastAsia="Calibri" w:hAnsi="Arial"/>
          <w:sz w:val="24"/>
          <w:szCs w:val="24"/>
        </w:rPr>
        <w:t xml:space="preserve"> the U</w:t>
      </w:r>
      <w:r w:rsidR="00693532" w:rsidRPr="00BA00AC">
        <w:rPr>
          <w:rFonts w:ascii="Arial" w:eastAsia="Calibri" w:hAnsi="Arial"/>
          <w:sz w:val="24"/>
          <w:szCs w:val="24"/>
        </w:rPr>
        <w:t xml:space="preserve">22064 Low Road north-eastwards for </w:t>
      </w:r>
      <w:r w:rsidR="00693532">
        <w:rPr>
          <w:rFonts w:ascii="Arial" w:eastAsia="Calibri" w:hAnsi="Arial"/>
          <w:sz w:val="24"/>
          <w:szCs w:val="24"/>
        </w:rPr>
        <w:t xml:space="preserve">340 </w:t>
      </w:r>
      <w:r w:rsidR="00693532" w:rsidRPr="00BA00AC">
        <w:rPr>
          <w:rFonts w:ascii="Arial" w:eastAsia="Calibri" w:hAnsi="Arial"/>
          <w:sz w:val="24"/>
          <w:szCs w:val="24"/>
        </w:rPr>
        <w:t>m</w:t>
      </w:r>
      <w:r w:rsidR="00693532">
        <w:rPr>
          <w:rFonts w:ascii="Arial" w:eastAsia="Calibri" w:hAnsi="Arial"/>
          <w:sz w:val="24"/>
          <w:szCs w:val="24"/>
        </w:rPr>
        <w:t>etres</w:t>
      </w:r>
      <w:r w:rsidR="00693532">
        <w:rPr>
          <w:rFonts w:ascii="Arial" w:hAnsi="Arial" w:cs="Arial"/>
          <w:sz w:val="24"/>
          <w:szCs w:val="24"/>
        </w:rPr>
        <w:t xml:space="preserve"> </w:t>
      </w:r>
      <w:r w:rsidRPr="00E34CDF">
        <w:rPr>
          <w:rFonts w:ascii="Arial" w:hAnsi="Arial" w:cs="Arial"/>
          <w:sz w:val="24"/>
          <w:szCs w:val="24"/>
        </w:rPr>
        <w:t xml:space="preserve">in the Parish of </w:t>
      </w:r>
      <w:r w:rsidR="00693532">
        <w:rPr>
          <w:rFonts w:ascii="Arial" w:hAnsi="Arial" w:cs="Arial"/>
          <w:sz w:val="24"/>
          <w:szCs w:val="24"/>
        </w:rPr>
        <w:t>West Acre</w:t>
      </w:r>
      <w:r w:rsidRPr="00E34CDF">
        <w:rPr>
          <w:rFonts w:ascii="Arial" w:hAnsi="Arial" w:cs="Arial"/>
          <w:sz w:val="24"/>
          <w:szCs w:val="24"/>
        </w:rPr>
        <w:t>.</w:t>
      </w:r>
      <w:r w:rsidR="00F45E03">
        <w:rPr>
          <w:rFonts w:ascii="Arial" w:hAnsi="Arial" w:cs="Arial"/>
          <w:sz w:val="24"/>
          <w:szCs w:val="24"/>
        </w:rPr>
        <w:t xml:space="preserve"> </w:t>
      </w:r>
      <w:r w:rsidR="00F45E03" w:rsidRPr="00F45E03">
        <w:rPr>
          <w:rFonts w:ascii="Arial" w:hAnsi="Arial" w:cs="Arial"/>
          <w:sz w:val="24"/>
          <w:szCs w:val="24"/>
        </w:rPr>
        <w:t>Pedestrians, riders on horseback and dismounted cyclists pushing an unridden cycle would remain permitted.</w:t>
      </w:r>
      <w:r w:rsidR="0033564E">
        <w:rPr>
          <w:rFonts w:ascii="Arial" w:hAnsi="Arial" w:cs="Arial"/>
          <w:sz w:val="24"/>
          <w:szCs w:val="24"/>
        </w:rPr>
        <w:t xml:space="preserve"> </w:t>
      </w:r>
      <w:r w:rsidR="003A0FA9" w:rsidRPr="003A0FA9">
        <w:rPr>
          <w:rFonts w:ascii="Arial" w:hAnsi="Arial" w:cs="Arial"/>
          <w:sz w:val="24"/>
          <w:szCs w:val="24"/>
        </w:rPr>
        <w:t>The restriction would be supported by physical measures to aid enforcement.</w:t>
      </w:r>
      <w:r w:rsidR="003A0FA9">
        <w:rPr>
          <w:rFonts w:ascii="Arial" w:hAnsi="Arial" w:cs="Arial"/>
          <w:sz w:val="24"/>
          <w:szCs w:val="24"/>
        </w:rPr>
        <w:t xml:space="preserve"> </w:t>
      </w:r>
      <w:r w:rsidR="00F45E03" w:rsidRPr="00F45E03">
        <w:rPr>
          <w:rFonts w:ascii="Arial" w:hAnsi="Arial" w:cs="Arial"/>
          <w:sz w:val="24"/>
          <w:szCs w:val="24"/>
        </w:rPr>
        <w:t xml:space="preserve">The length of road subject to the proposal includes the crossing with the River </w:t>
      </w:r>
      <w:r w:rsidR="00ED079A">
        <w:rPr>
          <w:rFonts w:ascii="Arial" w:hAnsi="Arial" w:cs="Arial"/>
          <w:sz w:val="24"/>
          <w:szCs w:val="24"/>
        </w:rPr>
        <w:t>Nar</w:t>
      </w:r>
      <w:r w:rsidR="00F45E03" w:rsidRPr="00F45E03">
        <w:rPr>
          <w:rFonts w:ascii="Arial" w:hAnsi="Arial" w:cs="Arial"/>
          <w:sz w:val="24"/>
          <w:szCs w:val="24"/>
        </w:rPr>
        <w:t xml:space="preserve"> at a ford (known as “</w:t>
      </w:r>
      <w:r w:rsidR="00F45E03">
        <w:rPr>
          <w:rFonts w:ascii="Arial" w:hAnsi="Arial" w:cs="Arial"/>
          <w:sz w:val="24"/>
          <w:szCs w:val="24"/>
        </w:rPr>
        <w:t>West Acre</w:t>
      </w:r>
      <w:r w:rsidR="00F45E03" w:rsidRPr="00F45E03">
        <w:rPr>
          <w:rFonts w:ascii="Arial" w:hAnsi="Arial" w:cs="Arial"/>
          <w:sz w:val="24"/>
          <w:szCs w:val="24"/>
        </w:rPr>
        <w:t xml:space="preserve"> Ford”).</w:t>
      </w:r>
    </w:p>
    <w:p w14:paraId="58F804D5" w14:textId="0ED90DCA" w:rsidR="008C2859" w:rsidRDefault="00A6620F" w:rsidP="00516D0E">
      <w:pPr>
        <w:jc w:val="both"/>
        <w:rPr>
          <w:rFonts w:ascii="Arial" w:hAnsi="Arial" w:cs="Arial"/>
          <w:sz w:val="24"/>
          <w:szCs w:val="24"/>
        </w:rPr>
      </w:pPr>
      <w:r w:rsidRPr="00A6620F">
        <w:rPr>
          <w:rFonts w:ascii="Arial" w:hAnsi="Arial" w:cs="Arial"/>
          <w:sz w:val="24"/>
          <w:szCs w:val="24"/>
        </w:rPr>
        <w:t xml:space="preserve">The proposal for a prohibition of vehicles has been carefully developed </w:t>
      </w:r>
      <w:r w:rsidR="008C2859">
        <w:rPr>
          <w:rFonts w:ascii="Arial" w:hAnsi="Arial" w:cs="Arial"/>
          <w:sz w:val="24"/>
          <w:szCs w:val="24"/>
        </w:rPr>
        <w:t>includ</w:t>
      </w:r>
      <w:r w:rsidR="00E61839">
        <w:rPr>
          <w:rFonts w:ascii="Arial" w:hAnsi="Arial" w:cs="Arial"/>
          <w:sz w:val="24"/>
          <w:szCs w:val="24"/>
        </w:rPr>
        <w:t xml:space="preserve">ing </w:t>
      </w:r>
      <w:r w:rsidRPr="00A6620F">
        <w:rPr>
          <w:rFonts w:ascii="Arial" w:hAnsi="Arial" w:cs="Arial"/>
          <w:sz w:val="24"/>
          <w:szCs w:val="24"/>
        </w:rPr>
        <w:t>site investigations</w:t>
      </w:r>
      <w:r>
        <w:rPr>
          <w:rFonts w:ascii="Arial" w:hAnsi="Arial" w:cs="Arial"/>
          <w:sz w:val="24"/>
          <w:szCs w:val="24"/>
        </w:rPr>
        <w:t xml:space="preserve"> and </w:t>
      </w:r>
      <w:r w:rsidR="00A22937">
        <w:rPr>
          <w:rFonts w:ascii="Arial" w:hAnsi="Arial" w:cs="Arial"/>
          <w:sz w:val="24"/>
          <w:szCs w:val="24"/>
        </w:rPr>
        <w:t xml:space="preserve">is part </w:t>
      </w:r>
      <w:r w:rsidR="008C2859">
        <w:rPr>
          <w:rFonts w:ascii="Arial" w:hAnsi="Arial" w:cs="Arial"/>
          <w:sz w:val="24"/>
          <w:szCs w:val="24"/>
        </w:rPr>
        <w:t xml:space="preserve">of </w:t>
      </w:r>
      <w:r>
        <w:rPr>
          <w:rFonts w:ascii="Arial" w:hAnsi="Arial" w:cs="Arial"/>
          <w:sz w:val="24"/>
          <w:szCs w:val="24"/>
        </w:rPr>
        <w:t xml:space="preserve">a review of all fords by the Council </w:t>
      </w:r>
      <w:r w:rsidR="00725536">
        <w:rPr>
          <w:rFonts w:ascii="Arial" w:hAnsi="Arial" w:cs="Arial"/>
          <w:sz w:val="24"/>
          <w:szCs w:val="24"/>
        </w:rPr>
        <w:t xml:space="preserve">on the network </w:t>
      </w:r>
      <w:r w:rsidR="00A22937">
        <w:rPr>
          <w:rFonts w:ascii="Arial" w:hAnsi="Arial" w:cs="Arial"/>
          <w:sz w:val="24"/>
          <w:szCs w:val="24"/>
        </w:rPr>
        <w:t xml:space="preserve">following the fatality at </w:t>
      </w:r>
      <w:proofErr w:type="spellStart"/>
      <w:r w:rsidR="00A22937">
        <w:rPr>
          <w:rFonts w:ascii="Arial" w:hAnsi="Arial" w:cs="Arial"/>
          <w:sz w:val="24"/>
          <w:szCs w:val="24"/>
        </w:rPr>
        <w:t>S</w:t>
      </w:r>
      <w:r w:rsidR="008C2859" w:rsidRPr="008C2859">
        <w:rPr>
          <w:rFonts w:ascii="Arial" w:hAnsi="Arial" w:cs="Arial"/>
          <w:sz w:val="24"/>
          <w:szCs w:val="24"/>
        </w:rPr>
        <w:t>hotesham</w:t>
      </w:r>
      <w:proofErr w:type="spellEnd"/>
      <w:r w:rsidR="008C2859" w:rsidRPr="008C2859">
        <w:rPr>
          <w:rFonts w:ascii="Arial" w:hAnsi="Arial" w:cs="Arial"/>
          <w:sz w:val="24"/>
          <w:szCs w:val="24"/>
        </w:rPr>
        <w:t xml:space="preserve"> Ford</w:t>
      </w:r>
      <w:r w:rsidR="00A22937">
        <w:rPr>
          <w:rFonts w:ascii="Arial" w:hAnsi="Arial" w:cs="Arial"/>
          <w:sz w:val="24"/>
          <w:szCs w:val="24"/>
        </w:rPr>
        <w:t xml:space="preserve">. </w:t>
      </w:r>
      <w:r w:rsidR="005145CE" w:rsidRPr="00516D0E">
        <w:rPr>
          <w:rFonts w:ascii="Arial" w:hAnsi="Arial" w:cs="Arial"/>
          <w:bCs/>
          <w:sz w:val="24"/>
          <w:szCs w:val="24"/>
        </w:rPr>
        <w:t xml:space="preserve">West Acre Ford </w:t>
      </w:r>
      <w:r w:rsidR="005145CE" w:rsidRPr="00516D0E">
        <w:rPr>
          <w:rFonts w:ascii="Arial" w:hAnsi="Arial" w:cs="Arial"/>
          <w:sz w:val="24"/>
          <w:szCs w:val="24"/>
        </w:rPr>
        <w:t>is not considered safe for vehicular use</w:t>
      </w:r>
      <w:r w:rsidR="00AF5448">
        <w:rPr>
          <w:rFonts w:ascii="Arial" w:hAnsi="Arial" w:cs="Arial"/>
          <w:sz w:val="24"/>
          <w:szCs w:val="24"/>
        </w:rPr>
        <w:t xml:space="preserve"> </w:t>
      </w:r>
      <w:r w:rsidR="004577C0">
        <w:rPr>
          <w:rFonts w:ascii="Arial" w:hAnsi="Arial" w:cs="Arial"/>
          <w:sz w:val="24"/>
          <w:szCs w:val="24"/>
        </w:rPr>
        <w:t>as</w:t>
      </w:r>
      <w:r w:rsidR="00AB40E5">
        <w:rPr>
          <w:rFonts w:ascii="Arial" w:hAnsi="Arial" w:cs="Arial"/>
          <w:sz w:val="24"/>
          <w:szCs w:val="24"/>
        </w:rPr>
        <w:t xml:space="preserve"> set out in this document including</w:t>
      </w:r>
      <w:r w:rsidR="00AF1D54">
        <w:rPr>
          <w:rFonts w:ascii="Arial" w:hAnsi="Arial" w:cs="Arial"/>
          <w:sz w:val="24"/>
          <w:szCs w:val="24"/>
        </w:rPr>
        <w:t xml:space="preserve"> </w:t>
      </w:r>
      <w:r w:rsidR="005145CE" w:rsidRPr="00516D0E">
        <w:rPr>
          <w:rFonts w:ascii="Arial" w:hAnsi="Arial" w:cs="Arial"/>
          <w:sz w:val="24"/>
          <w:szCs w:val="24"/>
        </w:rPr>
        <w:t>the potential for rapidly changing water depths</w:t>
      </w:r>
      <w:r w:rsidR="00C77C03">
        <w:rPr>
          <w:rFonts w:ascii="Arial" w:hAnsi="Arial" w:cs="Arial"/>
          <w:sz w:val="24"/>
          <w:szCs w:val="24"/>
        </w:rPr>
        <w:t>.</w:t>
      </w:r>
      <w:r w:rsidR="00555C3F">
        <w:rPr>
          <w:rFonts w:ascii="Arial" w:hAnsi="Arial" w:cs="Arial"/>
          <w:sz w:val="24"/>
          <w:szCs w:val="24"/>
        </w:rPr>
        <w:t xml:space="preserve"> </w:t>
      </w:r>
      <w:r w:rsidR="00FE4586" w:rsidRPr="6A20A691">
        <w:rPr>
          <w:rFonts w:ascii="Arial" w:eastAsia="Times New Roman" w:hAnsi="Arial" w:cs="Arial"/>
          <w:sz w:val="24"/>
          <w:szCs w:val="24"/>
        </w:rPr>
        <w:t>The river is considered a globally rare chalk-stream</w:t>
      </w:r>
      <w:r w:rsidR="00F178F2">
        <w:rPr>
          <w:rFonts w:ascii="Arial" w:eastAsia="Times New Roman" w:hAnsi="Arial" w:cs="Arial"/>
          <w:sz w:val="24"/>
          <w:szCs w:val="24"/>
        </w:rPr>
        <w:t xml:space="preserve"> </w:t>
      </w:r>
      <w:r w:rsidR="00FE4586" w:rsidRPr="6A20A691">
        <w:rPr>
          <w:rFonts w:ascii="Arial" w:eastAsia="Times New Roman" w:hAnsi="Arial" w:cs="Arial"/>
          <w:sz w:val="24"/>
          <w:szCs w:val="24"/>
        </w:rPr>
        <w:t>and</w:t>
      </w:r>
      <w:r w:rsidR="00F178F2">
        <w:rPr>
          <w:rFonts w:ascii="Arial" w:eastAsia="Times New Roman" w:hAnsi="Arial" w:cs="Arial"/>
          <w:sz w:val="24"/>
          <w:szCs w:val="24"/>
        </w:rPr>
        <w:t xml:space="preserve"> </w:t>
      </w:r>
      <w:r w:rsidR="003972F1">
        <w:rPr>
          <w:rFonts w:ascii="Arial" w:eastAsia="Times New Roman" w:hAnsi="Arial" w:cs="Arial"/>
          <w:sz w:val="24"/>
          <w:szCs w:val="24"/>
        </w:rPr>
        <w:t>is designated as a</w:t>
      </w:r>
      <w:r w:rsidR="003972F1" w:rsidRPr="6A20A691">
        <w:rPr>
          <w:rFonts w:ascii="Arial" w:eastAsia="Times New Roman" w:hAnsi="Arial" w:cs="Arial"/>
          <w:sz w:val="24"/>
          <w:szCs w:val="24"/>
        </w:rPr>
        <w:t xml:space="preserve"> </w:t>
      </w:r>
      <w:r w:rsidR="00FE4586" w:rsidRPr="6A20A691">
        <w:rPr>
          <w:rFonts w:ascii="Arial" w:eastAsia="Times New Roman" w:hAnsi="Arial" w:cs="Arial"/>
          <w:sz w:val="24"/>
          <w:szCs w:val="24"/>
        </w:rPr>
        <w:t>Site of Special Scientific Interest (“SSSI”).</w:t>
      </w:r>
    </w:p>
    <w:p w14:paraId="0F31FA79" w14:textId="7029F454" w:rsidR="0048648C" w:rsidRPr="00516D0E" w:rsidRDefault="004609A5" w:rsidP="00516D0E">
      <w:pPr>
        <w:jc w:val="both"/>
        <w:rPr>
          <w:rFonts w:ascii="Arial" w:hAnsi="Arial" w:cs="Arial"/>
          <w:sz w:val="24"/>
          <w:szCs w:val="24"/>
        </w:rPr>
      </w:pPr>
      <w:r>
        <w:rPr>
          <w:rFonts w:ascii="Arial" w:hAnsi="Arial" w:cs="Arial"/>
          <w:sz w:val="24"/>
          <w:szCs w:val="24"/>
        </w:rPr>
        <w:t xml:space="preserve">The Council </w:t>
      </w:r>
      <w:r w:rsidR="00341368" w:rsidRPr="00516D0E">
        <w:rPr>
          <w:rFonts w:ascii="Arial" w:hAnsi="Arial" w:cs="Arial"/>
          <w:sz w:val="24"/>
          <w:szCs w:val="24"/>
        </w:rPr>
        <w:t xml:space="preserve">proposes to make the </w:t>
      </w:r>
      <w:r w:rsidR="00C45903" w:rsidRPr="00516D0E">
        <w:rPr>
          <w:rFonts w:ascii="Arial" w:hAnsi="Arial" w:cs="Arial"/>
          <w:sz w:val="24"/>
          <w:szCs w:val="24"/>
        </w:rPr>
        <w:t>above</w:t>
      </w:r>
      <w:r w:rsidR="00C45903">
        <w:rPr>
          <w:rFonts w:ascii="Arial" w:hAnsi="Arial" w:cs="Arial"/>
          <w:sz w:val="24"/>
          <w:szCs w:val="24"/>
        </w:rPr>
        <w:t>-named</w:t>
      </w:r>
      <w:r>
        <w:rPr>
          <w:rFonts w:ascii="Arial" w:hAnsi="Arial" w:cs="Arial"/>
          <w:sz w:val="24"/>
          <w:szCs w:val="24"/>
        </w:rPr>
        <w:t xml:space="preserve"> </w:t>
      </w:r>
      <w:r w:rsidR="00341368" w:rsidRPr="00516D0E">
        <w:rPr>
          <w:rFonts w:ascii="Arial" w:hAnsi="Arial" w:cs="Arial"/>
          <w:sz w:val="24"/>
          <w:szCs w:val="24"/>
        </w:rPr>
        <w:t xml:space="preserve">Order under Sections </w:t>
      </w:r>
      <w:r w:rsidR="0048648C" w:rsidRPr="00516D0E">
        <w:rPr>
          <w:rFonts w:ascii="Arial" w:hAnsi="Arial" w:cs="Arial"/>
          <w:sz w:val="24"/>
          <w:szCs w:val="24"/>
        </w:rPr>
        <w:t>1(a), (b), (d), (e) and (f) of the Road Traffic Regulation Act 1984, namely:</w:t>
      </w:r>
    </w:p>
    <w:p w14:paraId="0B62A2CA" w14:textId="77777777" w:rsidR="0048648C" w:rsidRPr="00516D0E" w:rsidRDefault="0048648C" w:rsidP="00516D0E">
      <w:pPr>
        <w:jc w:val="both"/>
        <w:rPr>
          <w:rFonts w:ascii="Arial" w:hAnsi="Arial" w:cs="Arial"/>
          <w:sz w:val="24"/>
          <w:szCs w:val="24"/>
        </w:rPr>
      </w:pPr>
      <w:r w:rsidRPr="00516D0E">
        <w:rPr>
          <w:rFonts w:ascii="Arial" w:hAnsi="Arial" w:cs="Arial"/>
          <w:sz w:val="24"/>
          <w:szCs w:val="24"/>
        </w:rPr>
        <w:t>(a) for avoiding danger to persons or other traffic using the road or any other road or for preventing the likelihood of any such danger arising;</w:t>
      </w:r>
    </w:p>
    <w:p w14:paraId="620BE703" w14:textId="77777777" w:rsidR="0048648C" w:rsidRPr="00516D0E" w:rsidRDefault="0048648C" w:rsidP="00516D0E">
      <w:pPr>
        <w:jc w:val="both"/>
        <w:rPr>
          <w:rFonts w:ascii="Arial" w:hAnsi="Arial" w:cs="Arial"/>
          <w:sz w:val="24"/>
          <w:szCs w:val="24"/>
        </w:rPr>
      </w:pPr>
      <w:r w:rsidRPr="00516D0E">
        <w:rPr>
          <w:rFonts w:ascii="Arial" w:hAnsi="Arial" w:cs="Arial"/>
          <w:sz w:val="24"/>
          <w:szCs w:val="24"/>
        </w:rPr>
        <w:t>(b) for preventing damage to the road or to any building on or near the road;</w:t>
      </w:r>
    </w:p>
    <w:p w14:paraId="7DAA50CD" w14:textId="77777777" w:rsidR="0048648C" w:rsidRPr="00516D0E" w:rsidRDefault="0048648C" w:rsidP="00516D0E">
      <w:pPr>
        <w:jc w:val="both"/>
        <w:rPr>
          <w:rFonts w:ascii="Arial" w:hAnsi="Arial" w:cs="Arial"/>
          <w:sz w:val="24"/>
          <w:szCs w:val="24"/>
        </w:rPr>
      </w:pPr>
      <w:r w:rsidRPr="00516D0E">
        <w:rPr>
          <w:rFonts w:ascii="Arial" w:hAnsi="Arial" w:cs="Arial"/>
          <w:sz w:val="24"/>
          <w:szCs w:val="24"/>
        </w:rPr>
        <w:t>(d) for preventing the use of the road by vehicular traffic of a kind which, or its use by vehicular traffic in a manner which, is unsuitable having regard to the existing character of the road or adjoining property;</w:t>
      </w:r>
    </w:p>
    <w:p w14:paraId="09EACC33" w14:textId="15379BF5" w:rsidR="0048648C" w:rsidRPr="00516D0E" w:rsidRDefault="0048648C" w:rsidP="00516D0E">
      <w:pPr>
        <w:jc w:val="both"/>
        <w:rPr>
          <w:rFonts w:ascii="Arial" w:hAnsi="Arial" w:cs="Arial"/>
          <w:sz w:val="24"/>
          <w:szCs w:val="24"/>
        </w:rPr>
      </w:pPr>
      <w:r w:rsidRPr="00516D0E">
        <w:rPr>
          <w:rFonts w:ascii="Arial" w:hAnsi="Arial" w:cs="Arial"/>
          <w:sz w:val="24"/>
          <w:szCs w:val="24"/>
        </w:rPr>
        <w:t>(e) (without prejudice to the generality of paragraph (d) above) for preserving the character of the road in a case where it is especially suitable for use by persons on horseback or on foot; and</w:t>
      </w:r>
      <w:r w:rsidR="00951C71" w:rsidRPr="00516D0E">
        <w:rPr>
          <w:rFonts w:ascii="Arial" w:hAnsi="Arial" w:cs="Arial"/>
          <w:sz w:val="24"/>
          <w:szCs w:val="24"/>
        </w:rPr>
        <w:t xml:space="preserve"> dismounted cyclists pushing an unridden cycle would remain permitted</w:t>
      </w:r>
      <w:r w:rsidR="00B42D22" w:rsidRPr="00516D0E">
        <w:rPr>
          <w:rFonts w:ascii="Arial" w:hAnsi="Arial" w:cs="Arial"/>
          <w:sz w:val="24"/>
          <w:szCs w:val="24"/>
        </w:rPr>
        <w:t>.</w:t>
      </w:r>
    </w:p>
    <w:p w14:paraId="0FA88098" w14:textId="77777777" w:rsidR="0048648C" w:rsidRPr="00516D0E" w:rsidRDefault="0048648C" w:rsidP="00A56D71">
      <w:pPr>
        <w:spacing w:after="360" w:line="240" w:lineRule="auto"/>
        <w:jc w:val="both"/>
        <w:rPr>
          <w:rFonts w:ascii="Arial" w:hAnsi="Arial" w:cs="Arial"/>
          <w:sz w:val="24"/>
          <w:szCs w:val="24"/>
        </w:rPr>
      </w:pPr>
      <w:r w:rsidRPr="00516D0E">
        <w:rPr>
          <w:rFonts w:ascii="Arial" w:hAnsi="Arial" w:cs="Arial"/>
          <w:sz w:val="24"/>
          <w:szCs w:val="24"/>
        </w:rPr>
        <w:t>(f) for preserving or improving the amenities of the area through which the road runs.</w:t>
      </w:r>
    </w:p>
    <w:p w14:paraId="6E611FEC" w14:textId="538FCB34" w:rsidR="00CD3D28" w:rsidRDefault="003A502A" w:rsidP="00A56D71">
      <w:pPr>
        <w:pStyle w:val="Heading3"/>
        <w:jc w:val="both"/>
      </w:pPr>
      <w:r w:rsidRPr="003A502A">
        <w:t>Statutory Purposes and Reasoning</w:t>
      </w:r>
    </w:p>
    <w:p w14:paraId="79A5C4F4" w14:textId="2676C632" w:rsidR="00DC7EB6" w:rsidRPr="00DC7EB6" w:rsidRDefault="00AF5448" w:rsidP="00DC7EB6">
      <w:pPr>
        <w:jc w:val="both"/>
        <w:rPr>
          <w:rFonts w:ascii="Arial" w:hAnsi="Arial" w:cs="Arial"/>
          <w:sz w:val="24"/>
          <w:szCs w:val="24"/>
        </w:rPr>
      </w:pPr>
      <w:r w:rsidRPr="00516D0E">
        <w:rPr>
          <w:rFonts w:ascii="Arial" w:hAnsi="Arial" w:cs="Arial"/>
          <w:bCs/>
          <w:sz w:val="24"/>
          <w:szCs w:val="24"/>
        </w:rPr>
        <w:t xml:space="preserve">West Acre Ford </w:t>
      </w:r>
      <w:r w:rsidRPr="00516D0E">
        <w:rPr>
          <w:rFonts w:ascii="Arial" w:hAnsi="Arial" w:cs="Arial"/>
          <w:sz w:val="24"/>
          <w:szCs w:val="24"/>
        </w:rPr>
        <w:t>is not considered safe for vehicular use</w:t>
      </w:r>
      <w:r>
        <w:rPr>
          <w:rFonts w:ascii="Arial" w:hAnsi="Arial" w:cs="Arial"/>
          <w:sz w:val="24"/>
          <w:szCs w:val="24"/>
        </w:rPr>
        <w:t xml:space="preserve"> </w:t>
      </w:r>
      <w:r w:rsidRPr="00516D0E">
        <w:rPr>
          <w:rFonts w:ascii="Arial" w:hAnsi="Arial" w:cs="Arial"/>
          <w:sz w:val="24"/>
          <w:szCs w:val="24"/>
        </w:rPr>
        <w:t>due to the potential for rapidly changing water depths</w:t>
      </w:r>
      <w:r w:rsidR="0086476E">
        <w:rPr>
          <w:rFonts w:ascii="Arial" w:hAnsi="Arial" w:cs="Arial"/>
          <w:sz w:val="24"/>
          <w:szCs w:val="24"/>
        </w:rPr>
        <w:t xml:space="preserve"> </w:t>
      </w:r>
      <w:r w:rsidR="00EA1476">
        <w:rPr>
          <w:rFonts w:ascii="Arial" w:hAnsi="Arial" w:cs="Arial"/>
          <w:sz w:val="24"/>
          <w:szCs w:val="24"/>
        </w:rPr>
        <w:t>obstructing the</w:t>
      </w:r>
      <w:r w:rsidR="0086476E">
        <w:rPr>
          <w:rFonts w:ascii="Arial" w:hAnsi="Arial" w:cs="Arial"/>
          <w:sz w:val="24"/>
          <w:szCs w:val="24"/>
        </w:rPr>
        <w:t xml:space="preserve"> undulating ground</w:t>
      </w:r>
      <w:r w:rsidR="00C459BC">
        <w:rPr>
          <w:rFonts w:ascii="Arial" w:hAnsi="Arial" w:cs="Arial"/>
          <w:sz w:val="24"/>
          <w:szCs w:val="24"/>
        </w:rPr>
        <w:t xml:space="preserve">. </w:t>
      </w:r>
      <w:r w:rsidR="004E4A59">
        <w:rPr>
          <w:rFonts w:ascii="Arial" w:hAnsi="Arial" w:cs="Arial"/>
          <w:sz w:val="24"/>
          <w:szCs w:val="24"/>
        </w:rPr>
        <w:t xml:space="preserve">Vehicles </w:t>
      </w:r>
      <w:r w:rsidR="0080510C">
        <w:rPr>
          <w:rFonts w:ascii="Arial" w:hAnsi="Arial" w:cs="Arial"/>
          <w:sz w:val="24"/>
          <w:szCs w:val="24"/>
        </w:rPr>
        <w:t xml:space="preserve">attempting to drive through the ford can </w:t>
      </w:r>
      <w:r w:rsidR="002635DD">
        <w:rPr>
          <w:rFonts w:ascii="Arial" w:hAnsi="Arial" w:cs="Arial"/>
          <w:sz w:val="24"/>
          <w:szCs w:val="24"/>
        </w:rPr>
        <w:t xml:space="preserve">become </w:t>
      </w:r>
      <w:r w:rsidR="0095050F">
        <w:rPr>
          <w:rFonts w:ascii="Arial" w:hAnsi="Arial" w:cs="Arial"/>
          <w:sz w:val="24"/>
          <w:szCs w:val="24"/>
        </w:rPr>
        <w:t xml:space="preserve">subject to a loss of traction, buoyancy </w:t>
      </w:r>
      <w:r w:rsidR="00136C87">
        <w:rPr>
          <w:rFonts w:ascii="Arial" w:hAnsi="Arial" w:cs="Arial"/>
          <w:sz w:val="24"/>
          <w:szCs w:val="24"/>
        </w:rPr>
        <w:t xml:space="preserve">/ </w:t>
      </w:r>
      <w:r w:rsidR="0095050F">
        <w:rPr>
          <w:rFonts w:ascii="Arial" w:hAnsi="Arial" w:cs="Arial"/>
          <w:sz w:val="24"/>
          <w:szCs w:val="24"/>
        </w:rPr>
        <w:t xml:space="preserve">floating </w:t>
      </w:r>
      <w:r w:rsidR="00195299">
        <w:rPr>
          <w:rFonts w:ascii="Arial" w:hAnsi="Arial" w:cs="Arial"/>
          <w:sz w:val="24"/>
          <w:szCs w:val="24"/>
        </w:rPr>
        <w:t xml:space="preserve">and engine failure. </w:t>
      </w:r>
      <w:r w:rsidR="00A32AF5">
        <w:rPr>
          <w:rFonts w:ascii="Arial" w:hAnsi="Arial" w:cs="Arial"/>
          <w:sz w:val="24"/>
          <w:szCs w:val="24"/>
        </w:rPr>
        <w:t xml:space="preserve">When </w:t>
      </w:r>
      <w:r w:rsidR="00644969">
        <w:rPr>
          <w:rFonts w:ascii="Arial" w:hAnsi="Arial" w:cs="Arial"/>
          <w:sz w:val="24"/>
          <w:szCs w:val="24"/>
        </w:rPr>
        <w:t xml:space="preserve">the water is flowing </w:t>
      </w:r>
      <w:r w:rsidR="004E4A59">
        <w:rPr>
          <w:rFonts w:ascii="Arial" w:hAnsi="Arial" w:cs="Arial"/>
          <w:sz w:val="24"/>
          <w:szCs w:val="24"/>
        </w:rPr>
        <w:t>vehicles</w:t>
      </w:r>
      <w:r w:rsidR="00644969">
        <w:rPr>
          <w:rFonts w:ascii="Arial" w:hAnsi="Arial" w:cs="Arial"/>
          <w:sz w:val="24"/>
          <w:szCs w:val="24"/>
        </w:rPr>
        <w:t xml:space="preserve"> will also be subject to lateral forces</w:t>
      </w:r>
      <w:r w:rsidR="00A37572">
        <w:rPr>
          <w:rFonts w:ascii="Arial" w:hAnsi="Arial" w:cs="Arial"/>
          <w:sz w:val="24"/>
          <w:szCs w:val="24"/>
        </w:rPr>
        <w:t xml:space="preserve">. </w:t>
      </w:r>
      <w:r w:rsidR="00AF1D54">
        <w:rPr>
          <w:rFonts w:ascii="Arial" w:hAnsi="Arial" w:cs="Arial"/>
          <w:sz w:val="24"/>
          <w:szCs w:val="24"/>
        </w:rPr>
        <w:t>All</w:t>
      </w:r>
      <w:r w:rsidR="00A37572">
        <w:rPr>
          <w:rFonts w:ascii="Arial" w:hAnsi="Arial" w:cs="Arial"/>
          <w:sz w:val="24"/>
          <w:szCs w:val="24"/>
        </w:rPr>
        <w:t xml:space="preserve"> these scenarios will lead to </w:t>
      </w:r>
      <w:r w:rsidR="00D70AA4">
        <w:rPr>
          <w:rFonts w:ascii="Arial" w:hAnsi="Arial" w:cs="Arial"/>
          <w:sz w:val="24"/>
          <w:szCs w:val="24"/>
        </w:rPr>
        <w:t xml:space="preserve">putting the driver and passengers of the </w:t>
      </w:r>
      <w:r w:rsidR="004E4A59">
        <w:rPr>
          <w:rFonts w:ascii="Arial" w:hAnsi="Arial" w:cs="Arial"/>
          <w:sz w:val="24"/>
          <w:szCs w:val="24"/>
        </w:rPr>
        <w:t>vehicles</w:t>
      </w:r>
      <w:r w:rsidR="00D70AA4">
        <w:rPr>
          <w:rFonts w:ascii="Arial" w:hAnsi="Arial" w:cs="Arial"/>
          <w:sz w:val="24"/>
          <w:szCs w:val="24"/>
        </w:rPr>
        <w:t xml:space="preserve"> in danger and will also endanger emergency service</w:t>
      </w:r>
      <w:r w:rsidR="0027502F">
        <w:rPr>
          <w:rFonts w:ascii="Arial" w:hAnsi="Arial" w:cs="Arial"/>
          <w:sz w:val="24"/>
          <w:szCs w:val="24"/>
        </w:rPr>
        <w:t xml:space="preserve">s responding to such scenarios. </w:t>
      </w:r>
      <w:r w:rsidR="00DE22C8">
        <w:rPr>
          <w:rFonts w:ascii="Arial" w:hAnsi="Arial" w:cs="Arial"/>
          <w:sz w:val="24"/>
          <w:szCs w:val="24"/>
        </w:rPr>
        <w:t xml:space="preserve">Members of the public </w:t>
      </w:r>
      <w:r w:rsidR="003F6D17">
        <w:rPr>
          <w:rFonts w:ascii="Arial" w:hAnsi="Arial" w:cs="Arial"/>
          <w:sz w:val="24"/>
          <w:szCs w:val="24"/>
        </w:rPr>
        <w:t>could also feel obliged to offer help if they were to spot such incident</w:t>
      </w:r>
      <w:r w:rsidR="001F7916">
        <w:rPr>
          <w:rFonts w:ascii="Arial" w:hAnsi="Arial" w:cs="Arial"/>
          <w:sz w:val="24"/>
          <w:szCs w:val="24"/>
        </w:rPr>
        <w:t>s</w:t>
      </w:r>
      <w:r w:rsidR="003F6D17">
        <w:rPr>
          <w:rFonts w:ascii="Arial" w:hAnsi="Arial" w:cs="Arial"/>
          <w:sz w:val="24"/>
          <w:szCs w:val="24"/>
        </w:rPr>
        <w:t xml:space="preserve"> happening, putting them in unnecessary danger</w:t>
      </w:r>
      <w:r w:rsidR="00F05D0E">
        <w:rPr>
          <w:rFonts w:ascii="Arial" w:hAnsi="Arial" w:cs="Arial"/>
          <w:sz w:val="24"/>
          <w:szCs w:val="24"/>
        </w:rPr>
        <w:t xml:space="preserve"> that can be easily avoided. </w:t>
      </w:r>
      <w:r w:rsidR="00DE0753">
        <w:rPr>
          <w:rFonts w:ascii="Arial" w:hAnsi="Arial" w:cs="Arial"/>
          <w:sz w:val="24"/>
          <w:szCs w:val="24"/>
        </w:rPr>
        <w:lastRenderedPageBreak/>
        <w:t>Waterflows tend to be stronger during periods of heavy winds</w:t>
      </w:r>
      <w:r w:rsidR="00AD2E5E">
        <w:rPr>
          <w:rFonts w:ascii="Arial" w:hAnsi="Arial" w:cs="Arial"/>
          <w:sz w:val="24"/>
          <w:szCs w:val="24"/>
        </w:rPr>
        <w:t xml:space="preserve"> and given the ford is within heavy woodland </w:t>
      </w:r>
      <w:r w:rsidR="000B412F">
        <w:rPr>
          <w:rFonts w:ascii="Arial" w:hAnsi="Arial" w:cs="Arial"/>
          <w:sz w:val="24"/>
          <w:szCs w:val="24"/>
        </w:rPr>
        <w:t xml:space="preserve">this </w:t>
      </w:r>
      <w:r w:rsidR="00AD2E5E">
        <w:rPr>
          <w:rFonts w:ascii="Arial" w:hAnsi="Arial" w:cs="Arial"/>
          <w:sz w:val="24"/>
          <w:szCs w:val="24"/>
        </w:rPr>
        <w:t xml:space="preserve">could increase the chances of </w:t>
      </w:r>
      <w:r w:rsidR="00F24842">
        <w:rPr>
          <w:rFonts w:ascii="Arial" w:hAnsi="Arial" w:cs="Arial"/>
          <w:sz w:val="24"/>
          <w:szCs w:val="24"/>
        </w:rPr>
        <w:t xml:space="preserve">vehicles being struck by falling debris from trees </w:t>
      </w:r>
      <w:r w:rsidR="009C2519">
        <w:rPr>
          <w:rFonts w:ascii="Arial" w:hAnsi="Arial" w:cs="Arial"/>
          <w:sz w:val="24"/>
          <w:szCs w:val="24"/>
        </w:rPr>
        <w:t xml:space="preserve">as they would take longer to pass the ford </w:t>
      </w:r>
      <w:r w:rsidR="00095389">
        <w:rPr>
          <w:rFonts w:ascii="Arial" w:hAnsi="Arial" w:cs="Arial"/>
          <w:sz w:val="24"/>
          <w:szCs w:val="24"/>
        </w:rPr>
        <w:t>or potentially becom</w:t>
      </w:r>
      <w:r w:rsidR="00E44DBB">
        <w:rPr>
          <w:rFonts w:ascii="Arial" w:hAnsi="Arial" w:cs="Arial"/>
          <w:sz w:val="24"/>
          <w:szCs w:val="24"/>
        </w:rPr>
        <w:t>e</w:t>
      </w:r>
      <w:r w:rsidR="00095389">
        <w:rPr>
          <w:rFonts w:ascii="Arial" w:hAnsi="Arial" w:cs="Arial"/>
          <w:sz w:val="24"/>
          <w:szCs w:val="24"/>
        </w:rPr>
        <w:t xml:space="preserve"> </w:t>
      </w:r>
      <w:r w:rsidR="00E3052E">
        <w:rPr>
          <w:rFonts w:ascii="Arial" w:hAnsi="Arial" w:cs="Arial"/>
          <w:sz w:val="24"/>
          <w:szCs w:val="24"/>
        </w:rPr>
        <w:t>stranded</w:t>
      </w:r>
      <w:r w:rsidR="000B412F">
        <w:rPr>
          <w:rFonts w:ascii="Arial" w:hAnsi="Arial" w:cs="Arial"/>
          <w:sz w:val="24"/>
          <w:szCs w:val="24"/>
        </w:rPr>
        <w:t xml:space="preserve">. </w:t>
      </w:r>
      <w:r w:rsidR="00DC7EB6" w:rsidRPr="00DC7EB6">
        <w:rPr>
          <w:rFonts w:ascii="Arial" w:hAnsi="Arial" w:cs="Arial"/>
          <w:sz w:val="24"/>
          <w:szCs w:val="24"/>
        </w:rPr>
        <w:t xml:space="preserve">The </w:t>
      </w:r>
      <w:r w:rsidR="00DC7EB6">
        <w:rPr>
          <w:rFonts w:ascii="Arial" w:hAnsi="Arial" w:cs="Arial"/>
          <w:sz w:val="24"/>
          <w:szCs w:val="24"/>
        </w:rPr>
        <w:t>surround</w:t>
      </w:r>
      <w:r w:rsidR="00764242">
        <w:rPr>
          <w:rFonts w:ascii="Arial" w:hAnsi="Arial" w:cs="Arial"/>
          <w:sz w:val="24"/>
          <w:szCs w:val="24"/>
        </w:rPr>
        <w:t>ing</w:t>
      </w:r>
      <w:r w:rsidR="00DC7EB6">
        <w:rPr>
          <w:rFonts w:ascii="Arial" w:hAnsi="Arial" w:cs="Arial"/>
          <w:sz w:val="24"/>
          <w:szCs w:val="24"/>
        </w:rPr>
        <w:t xml:space="preserve"> </w:t>
      </w:r>
      <w:r w:rsidR="00DC7EB6" w:rsidRPr="00DC7EB6">
        <w:rPr>
          <w:rFonts w:ascii="Arial" w:hAnsi="Arial" w:cs="Arial"/>
          <w:sz w:val="24"/>
          <w:szCs w:val="24"/>
        </w:rPr>
        <w:t>woodland could also impede emergency service access to incidents at the ford, making rescue operations more difficult and potentially increasing risks to responders and those requiring assistance.</w:t>
      </w:r>
    </w:p>
    <w:p w14:paraId="716A1EC8" w14:textId="3A29B871" w:rsidR="00095DB3" w:rsidRDefault="00FC24F3" w:rsidP="00516D0E">
      <w:pPr>
        <w:jc w:val="both"/>
        <w:rPr>
          <w:rFonts w:ascii="Arial" w:hAnsi="Arial" w:cs="Arial"/>
          <w:sz w:val="24"/>
          <w:szCs w:val="24"/>
        </w:rPr>
      </w:pPr>
      <w:r>
        <w:rPr>
          <w:rFonts w:ascii="Arial" w:hAnsi="Arial" w:cs="Arial"/>
          <w:sz w:val="24"/>
          <w:szCs w:val="24"/>
        </w:rPr>
        <w:t xml:space="preserve">Not all road users will be familiar with the </w:t>
      </w:r>
      <w:r w:rsidR="00221B3C">
        <w:rPr>
          <w:rFonts w:ascii="Arial" w:hAnsi="Arial" w:cs="Arial"/>
          <w:sz w:val="24"/>
          <w:szCs w:val="24"/>
        </w:rPr>
        <w:t xml:space="preserve">environments of </w:t>
      </w:r>
      <w:proofErr w:type="spellStart"/>
      <w:r w:rsidR="00221B3C">
        <w:rPr>
          <w:rFonts w:ascii="Arial" w:hAnsi="Arial" w:cs="Arial"/>
          <w:sz w:val="24"/>
          <w:szCs w:val="24"/>
        </w:rPr>
        <w:t>Narford</w:t>
      </w:r>
      <w:proofErr w:type="spellEnd"/>
      <w:r w:rsidR="00221B3C">
        <w:rPr>
          <w:rFonts w:ascii="Arial" w:hAnsi="Arial" w:cs="Arial"/>
          <w:sz w:val="24"/>
          <w:szCs w:val="24"/>
        </w:rPr>
        <w:t xml:space="preserve"> Road</w:t>
      </w:r>
      <w:r w:rsidR="005F1D08">
        <w:rPr>
          <w:rFonts w:ascii="Arial" w:hAnsi="Arial" w:cs="Arial"/>
          <w:sz w:val="24"/>
          <w:szCs w:val="24"/>
        </w:rPr>
        <w:t xml:space="preserve"> and the ford</w:t>
      </w:r>
      <w:r w:rsidR="00221B3C">
        <w:rPr>
          <w:rFonts w:ascii="Arial" w:hAnsi="Arial" w:cs="Arial"/>
          <w:sz w:val="24"/>
          <w:szCs w:val="24"/>
        </w:rPr>
        <w:t xml:space="preserve">, particularly at night when </w:t>
      </w:r>
      <w:r w:rsidR="00876EC8">
        <w:rPr>
          <w:rFonts w:ascii="Arial" w:hAnsi="Arial" w:cs="Arial"/>
          <w:sz w:val="24"/>
          <w:szCs w:val="24"/>
        </w:rPr>
        <w:t>visibility is poor</w:t>
      </w:r>
      <w:r w:rsidR="005F1D08">
        <w:rPr>
          <w:rFonts w:ascii="Arial" w:hAnsi="Arial" w:cs="Arial"/>
          <w:sz w:val="24"/>
          <w:szCs w:val="24"/>
        </w:rPr>
        <w:t xml:space="preserve"> and </w:t>
      </w:r>
      <w:r w:rsidR="00876EC8">
        <w:rPr>
          <w:rFonts w:ascii="Arial" w:hAnsi="Arial" w:cs="Arial"/>
          <w:sz w:val="24"/>
          <w:szCs w:val="24"/>
        </w:rPr>
        <w:t xml:space="preserve">could be putting themselves in danger by driving through. </w:t>
      </w:r>
      <w:r w:rsidR="00095DB3">
        <w:rPr>
          <w:rFonts w:ascii="Arial" w:hAnsi="Arial" w:cs="Arial"/>
          <w:sz w:val="24"/>
          <w:szCs w:val="24"/>
        </w:rPr>
        <w:t xml:space="preserve">The ford is in a remote </w:t>
      </w:r>
      <w:r w:rsidR="00B51808">
        <w:rPr>
          <w:rFonts w:ascii="Arial" w:hAnsi="Arial" w:cs="Arial"/>
          <w:sz w:val="24"/>
          <w:szCs w:val="24"/>
        </w:rPr>
        <w:t xml:space="preserve">part of the Norfolk countryside and there </w:t>
      </w:r>
      <w:r w:rsidR="00A73865">
        <w:rPr>
          <w:rFonts w:ascii="Arial" w:hAnsi="Arial" w:cs="Arial"/>
          <w:sz w:val="24"/>
          <w:szCs w:val="24"/>
        </w:rPr>
        <w:t>are</w:t>
      </w:r>
      <w:r w:rsidR="00B51808">
        <w:rPr>
          <w:rFonts w:ascii="Arial" w:hAnsi="Arial" w:cs="Arial"/>
          <w:sz w:val="24"/>
          <w:szCs w:val="24"/>
        </w:rPr>
        <w:t xml:space="preserve"> possibilities that not all phone networks will </w:t>
      </w:r>
      <w:r w:rsidR="00C061ED">
        <w:rPr>
          <w:rFonts w:ascii="Arial" w:hAnsi="Arial" w:cs="Arial"/>
          <w:sz w:val="24"/>
          <w:szCs w:val="24"/>
        </w:rPr>
        <w:t xml:space="preserve">have ample signal to </w:t>
      </w:r>
      <w:r w:rsidR="00A73865">
        <w:rPr>
          <w:rFonts w:ascii="Arial" w:hAnsi="Arial" w:cs="Arial"/>
          <w:sz w:val="24"/>
          <w:szCs w:val="24"/>
        </w:rPr>
        <w:t xml:space="preserve">make calls to emergency services </w:t>
      </w:r>
      <w:r w:rsidR="00A31A66">
        <w:rPr>
          <w:rFonts w:ascii="Arial" w:hAnsi="Arial" w:cs="Arial"/>
          <w:sz w:val="24"/>
          <w:szCs w:val="24"/>
        </w:rPr>
        <w:t xml:space="preserve">in the case of emergency. </w:t>
      </w:r>
    </w:p>
    <w:p w14:paraId="4295A25F" w14:textId="2F09545B" w:rsidR="001A5D15" w:rsidRDefault="001A5D15" w:rsidP="00516D0E">
      <w:pPr>
        <w:jc w:val="both"/>
        <w:rPr>
          <w:rFonts w:ascii="Arial" w:hAnsi="Arial" w:cs="Arial"/>
          <w:sz w:val="24"/>
          <w:szCs w:val="24"/>
        </w:rPr>
      </w:pPr>
      <w:r>
        <w:rPr>
          <w:rFonts w:ascii="Arial" w:hAnsi="Arial" w:cs="Arial"/>
          <w:sz w:val="24"/>
          <w:szCs w:val="24"/>
        </w:rPr>
        <w:t>The ford is not wide enough for two vehicles to safely pass</w:t>
      </w:r>
      <w:r w:rsidR="00AB7826">
        <w:rPr>
          <w:rFonts w:ascii="Arial" w:hAnsi="Arial" w:cs="Arial"/>
          <w:sz w:val="24"/>
          <w:szCs w:val="24"/>
        </w:rPr>
        <w:t xml:space="preserve"> and to the undulating changes in the ground, </w:t>
      </w:r>
      <w:r w:rsidR="001A513C">
        <w:rPr>
          <w:rFonts w:ascii="Arial" w:hAnsi="Arial" w:cs="Arial"/>
          <w:sz w:val="24"/>
          <w:szCs w:val="24"/>
        </w:rPr>
        <w:t xml:space="preserve">if </w:t>
      </w:r>
      <w:r w:rsidR="00FF50BF">
        <w:rPr>
          <w:rFonts w:ascii="Arial" w:hAnsi="Arial" w:cs="Arial"/>
          <w:sz w:val="24"/>
          <w:szCs w:val="24"/>
        </w:rPr>
        <w:t>vehicles</w:t>
      </w:r>
      <w:r w:rsidR="001A513C">
        <w:rPr>
          <w:rFonts w:ascii="Arial" w:hAnsi="Arial" w:cs="Arial"/>
          <w:sz w:val="24"/>
          <w:szCs w:val="24"/>
        </w:rPr>
        <w:t xml:space="preserve"> were to make room for passing</w:t>
      </w:r>
      <w:r w:rsidR="004C74ED">
        <w:rPr>
          <w:rFonts w:ascii="Arial" w:hAnsi="Arial" w:cs="Arial"/>
          <w:sz w:val="24"/>
          <w:szCs w:val="24"/>
        </w:rPr>
        <w:t xml:space="preserve">, could cause the vehicles to become unstable which would only be made worse by the flowing water levels. </w:t>
      </w:r>
    </w:p>
    <w:p w14:paraId="799942B3" w14:textId="6B89E08B" w:rsidR="00CC0646" w:rsidRPr="00516D0E" w:rsidRDefault="00CC0646" w:rsidP="00CC0646">
      <w:pPr>
        <w:jc w:val="both"/>
        <w:rPr>
          <w:rFonts w:ascii="Arial" w:hAnsi="Arial" w:cs="Arial"/>
          <w:sz w:val="24"/>
          <w:szCs w:val="24"/>
        </w:rPr>
      </w:pPr>
      <w:r w:rsidRPr="00516D0E">
        <w:rPr>
          <w:rFonts w:ascii="Arial" w:hAnsi="Arial" w:cs="Arial"/>
          <w:sz w:val="24"/>
          <w:szCs w:val="24"/>
        </w:rPr>
        <w:t>A pedestrian footbridge is located adjacent to the ford, providing a separate means of crossing the watercourse to pedestrians and dismounted cyclists pushing an unridden cycle.</w:t>
      </w:r>
      <w:r w:rsidR="000E22D4">
        <w:rPr>
          <w:rFonts w:ascii="Arial" w:hAnsi="Arial" w:cs="Arial"/>
          <w:sz w:val="24"/>
          <w:szCs w:val="24"/>
        </w:rPr>
        <w:t xml:space="preserve"> </w:t>
      </w:r>
      <w:proofErr w:type="gramStart"/>
      <w:r w:rsidR="000E22D4">
        <w:rPr>
          <w:rFonts w:ascii="Arial" w:hAnsi="Arial" w:cs="Arial"/>
          <w:sz w:val="24"/>
          <w:szCs w:val="24"/>
        </w:rPr>
        <w:t>In the event that</w:t>
      </w:r>
      <w:proofErr w:type="gramEnd"/>
      <w:r w:rsidR="000E22D4">
        <w:rPr>
          <w:rFonts w:ascii="Arial" w:hAnsi="Arial" w:cs="Arial"/>
          <w:sz w:val="24"/>
          <w:szCs w:val="24"/>
        </w:rPr>
        <w:t xml:space="preserve"> a vehicle became buoyant taken by the water flows, </w:t>
      </w:r>
      <w:r w:rsidR="003224B9">
        <w:rPr>
          <w:rFonts w:ascii="Arial" w:hAnsi="Arial" w:cs="Arial"/>
          <w:sz w:val="24"/>
          <w:szCs w:val="24"/>
        </w:rPr>
        <w:t>this could result in damage to the adjacent footbridge</w:t>
      </w:r>
      <w:r w:rsidR="00593CA6">
        <w:rPr>
          <w:rFonts w:ascii="Arial" w:hAnsi="Arial" w:cs="Arial"/>
          <w:sz w:val="24"/>
          <w:szCs w:val="24"/>
        </w:rPr>
        <w:t xml:space="preserve">, </w:t>
      </w:r>
      <w:r w:rsidR="00590303">
        <w:rPr>
          <w:rFonts w:ascii="Arial" w:hAnsi="Arial" w:cs="Arial"/>
          <w:sz w:val="24"/>
          <w:szCs w:val="24"/>
        </w:rPr>
        <w:t xml:space="preserve">endangering anyone who may be on or around the footbridge. This would also </w:t>
      </w:r>
      <w:r w:rsidR="00BE2592">
        <w:rPr>
          <w:rFonts w:ascii="Arial" w:hAnsi="Arial" w:cs="Arial"/>
          <w:sz w:val="24"/>
          <w:szCs w:val="24"/>
        </w:rPr>
        <w:t xml:space="preserve">result in the footbridge needing </w:t>
      </w:r>
      <w:r w:rsidR="00D1241D">
        <w:rPr>
          <w:rFonts w:ascii="Arial" w:hAnsi="Arial" w:cs="Arial"/>
          <w:sz w:val="24"/>
          <w:szCs w:val="24"/>
        </w:rPr>
        <w:t xml:space="preserve">inspecting and if requiring repair, would leave the footbridge </w:t>
      </w:r>
      <w:r w:rsidR="00EC2370">
        <w:rPr>
          <w:rFonts w:ascii="Arial" w:hAnsi="Arial" w:cs="Arial"/>
          <w:sz w:val="24"/>
          <w:szCs w:val="24"/>
        </w:rPr>
        <w:t xml:space="preserve">inaccessible to walkers, </w:t>
      </w:r>
      <w:r w:rsidR="00BA04E6" w:rsidRPr="00516D0E">
        <w:rPr>
          <w:rFonts w:ascii="Arial" w:hAnsi="Arial" w:cs="Arial"/>
          <w:sz w:val="24"/>
          <w:szCs w:val="24"/>
        </w:rPr>
        <w:t>dismounted cyclists pushing an unridden cycle</w:t>
      </w:r>
      <w:r w:rsidR="000B6E11">
        <w:rPr>
          <w:rFonts w:ascii="Arial" w:hAnsi="Arial" w:cs="Arial"/>
          <w:sz w:val="24"/>
          <w:szCs w:val="24"/>
        </w:rPr>
        <w:t xml:space="preserve"> </w:t>
      </w:r>
      <w:r w:rsidR="002F26BC">
        <w:rPr>
          <w:rFonts w:ascii="Arial" w:hAnsi="Arial" w:cs="Arial"/>
          <w:sz w:val="24"/>
          <w:szCs w:val="24"/>
        </w:rPr>
        <w:t>and equestrians</w:t>
      </w:r>
      <w:r w:rsidR="00173CD0">
        <w:rPr>
          <w:rFonts w:ascii="Arial" w:hAnsi="Arial" w:cs="Arial"/>
          <w:sz w:val="24"/>
          <w:szCs w:val="24"/>
        </w:rPr>
        <w:t>.</w:t>
      </w:r>
    </w:p>
    <w:p w14:paraId="332A755C" w14:textId="084EAD9E" w:rsidR="00830723" w:rsidRPr="00516D0E" w:rsidRDefault="00830723" w:rsidP="00830723">
      <w:pPr>
        <w:jc w:val="both"/>
        <w:rPr>
          <w:rFonts w:ascii="Arial" w:hAnsi="Arial" w:cs="Arial"/>
          <w:sz w:val="24"/>
          <w:szCs w:val="24"/>
        </w:rPr>
      </w:pPr>
      <w:r w:rsidRPr="00516D0E">
        <w:rPr>
          <w:rFonts w:ascii="Arial" w:hAnsi="Arial" w:cs="Arial"/>
          <w:sz w:val="24"/>
          <w:szCs w:val="24"/>
        </w:rPr>
        <w:t xml:space="preserve">The proposed </w:t>
      </w:r>
      <w:r w:rsidR="00552918">
        <w:rPr>
          <w:rFonts w:ascii="Arial" w:hAnsi="Arial" w:cs="Arial"/>
          <w:sz w:val="24"/>
          <w:szCs w:val="24"/>
        </w:rPr>
        <w:t xml:space="preserve">prohibition of vehicles </w:t>
      </w:r>
      <w:r w:rsidRPr="00516D0E">
        <w:rPr>
          <w:rFonts w:ascii="Arial" w:hAnsi="Arial" w:cs="Arial"/>
          <w:sz w:val="24"/>
          <w:szCs w:val="24"/>
        </w:rPr>
        <w:t>extends from the Low Road car park, where there is sufficient space for vehicles to turn around, from a point 26</w:t>
      </w:r>
      <w:r w:rsidR="00CC0646">
        <w:rPr>
          <w:rFonts w:ascii="Arial" w:hAnsi="Arial" w:cs="Arial"/>
          <w:sz w:val="24"/>
          <w:szCs w:val="24"/>
        </w:rPr>
        <w:t xml:space="preserve"> </w:t>
      </w:r>
      <w:r w:rsidRPr="00516D0E">
        <w:rPr>
          <w:rFonts w:ascii="Arial" w:hAnsi="Arial" w:cs="Arial"/>
          <w:sz w:val="24"/>
          <w:szCs w:val="24"/>
        </w:rPr>
        <w:t>m</w:t>
      </w:r>
      <w:r w:rsidR="00CC0646">
        <w:rPr>
          <w:rFonts w:ascii="Arial" w:hAnsi="Arial" w:cs="Arial"/>
          <w:sz w:val="24"/>
          <w:szCs w:val="24"/>
        </w:rPr>
        <w:t>etres</w:t>
      </w:r>
      <w:r w:rsidRPr="00516D0E">
        <w:rPr>
          <w:rFonts w:ascii="Arial" w:hAnsi="Arial" w:cs="Arial"/>
          <w:sz w:val="24"/>
          <w:szCs w:val="24"/>
        </w:rPr>
        <w:t xml:space="preserve"> north-east of its junction with </w:t>
      </w:r>
      <w:r>
        <w:rPr>
          <w:rFonts w:ascii="Arial" w:hAnsi="Arial" w:cs="Arial"/>
          <w:sz w:val="24"/>
          <w:szCs w:val="24"/>
        </w:rPr>
        <w:t>the U</w:t>
      </w:r>
      <w:r w:rsidRPr="00516D0E">
        <w:rPr>
          <w:rFonts w:ascii="Arial" w:hAnsi="Arial" w:cs="Arial"/>
          <w:sz w:val="24"/>
          <w:szCs w:val="24"/>
        </w:rPr>
        <w:t>22064 Low Road, north-eastwards for 340</w:t>
      </w:r>
      <w:r>
        <w:rPr>
          <w:rFonts w:ascii="Arial" w:hAnsi="Arial" w:cs="Arial"/>
          <w:sz w:val="24"/>
          <w:szCs w:val="24"/>
        </w:rPr>
        <w:t xml:space="preserve"> </w:t>
      </w:r>
      <w:r w:rsidRPr="00516D0E">
        <w:rPr>
          <w:rFonts w:ascii="Arial" w:hAnsi="Arial" w:cs="Arial"/>
          <w:sz w:val="24"/>
          <w:szCs w:val="24"/>
        </w:rPr>
        <w:t>m</w:t>
      </w:r>
      <w:r>
        <w:rPr>
          <w:rFonts w:ascii="Arial" w:hAnsi="Arial" w:cs="Arial"/>
          <w:sz w:val="24"/>
          <w:szCs w:val="24"/>
        </w:rPr>
        <w:t>etres</w:t>
      </w:r>
      <w:r w:rsidRPr="00516D0E">
        <w:rPr>
          <w:rFonts w:ascii="Arial" w:hAnsi="Arial" w:cs="Arial"/>
          <w:sz w:val="24"/>
          <w:szCs w:val="24"/>
        </w:rPr>
        <w:t xml:space="preserve"> to where there is an opportunity for vehicles to turn around safely. The proposed limits of </w:t>
      </w:r>
      <w:r>
        <w:rPr>
          <w:rFonts w:ascii="Arial" w:hAnsi="Arial" w:cs="Arial"/>
          <w:sz w:val="24"/>
          <w:szCs w:val="24"/>
        </w:rPr>
        <w:t xml:space="preserve">the restriction </w:t>
      </w:r>
      <w:r w:rsidRPr="00516D0E">
        <w:rPr>
          <w:rFonts w:ascii="Arial" w:hAnsi="Arial" w:cs="Arial"/>
          <w:sz w:val="24"/>
          <w:szCs w:val="24"/>
        </w:rPr>
        <w:t xml:space="preserve">therefore retain convenient turning facilities at both ends of the affected section, ensuring that access can be managed without requiring vehicles to reverse significant distances. </w:t>
      </w:r>
    </w:p>
    <w:p w14:paraId="7EE523F5" w14:textId="3EB6B54E" w:rsidR="00830723" w:rsidRDefault="00830723" w:rsidP="00830723">
      <w:pPr>
        <w:jc w:val="both"/>
        <w:rPr>
          <w:rFonts w:ascii="Arial" w:hAnsi="Arial" w:cs="Arial"/>
          <w:sz w:val="24"/>
          <w:szCs w:val="24"/>
        </w:rPr>
      </w:pPr>
      <w:r w:rsidRPr="00516D0E">
        <w:rPr>
          <w:rFonts w:ascii="Arial" w:hAnsi="Arial" w:cs="Arial"/>
          <w:sz w:val="24"/>
          <w:szCs w:val="24"/>
        </w:rPr>
        <w:t xml:space="preserve">The proposal will improve conditions for pedestrians, </w:t>
      </w:r>
      <w:r w:rsidR="00BA04E6" w:rsidRPr="00516D0E">
        <w:rPr>
          <w:rFonts w:ascii="Arial" w:hAnsi="Arial" w:cs="Arial"/>
          <w:sz w:val="24"/>
          <w:szCs w:val="24"/>
        </w:rPr>
        <w:t xml:space="preserve">dismounted cyclists pushing an unridden cycle </w:t>
      </w:r>
      <w:r w:rsidRPr="00516D0E">
        <w:rPr>
          <w:rFonts w:ascii="Arial" w:hAnsi="Arial" w:cs="Arial"/>
          <w:sz w:val="24"/>
          <w:szCs w:val="24"/>
        </w:rPr>
        <w:t xml:space="preserve">and equestrians using the route by reducing conflict with vehicles and </w:t>
      </w:r>
      <w:r w:rsidR="00CC0646">
        <w:rPr>
          <w:rFonts w:ascii="Arial" w:hAnsi="Arial" w:cs="Arial"/>
          <w:sz w:val="24"/>
          <w:szCs w:val="24"/>
        </w:rPr>
        <w:t xml:space="preserve">is in alignment with </w:t>
      </w:r>
      <w:r w:rsidRPr="00516D0E">
        <w:rPr>
          <w:rFonts w:ascii="Arial" w:hAnsi="Arial" w:cs="Arial"/>
          <w:sz w:val="24"/>
          <w:szCs w:val="24"/>
        </w:rPr>
        <w:t xml:space="preserve">the Council's </w:t>
      </w:r>
      <w:r w:rsidR="00CC0646">
        <w:rPr>
          <w:rFonts w:ascii="Arial" w:hAnsi="Arial" w:cs="Arial"/>
          <w:sz w:val="24"/>
          <w:szCs w:val="24"/>
        </w:rPr>
        <w:t xml:space="preserve">statutory duties and </w:t>
      </w:r>
      <w:r w:rsidRPr="00516D0E">
        <w:rPr>
          <w:rFonts w:ascii="Arial" w:hAnsi="Arial" w:cs="Arial"/>
          <w:sz w:val="24"/>
          <w:szCs w:val="24"/>
        </w:rPr>
        <w:t>objectives of promoting safe and sustainable travel.</w:t>
      </w:r>
    </w:p>
    <w:p w14:paraId="2B6330D2" w14:textId="0AFEC40F" w:rsidR="003007B7" w:rsidRDefault="003007B7" w:rsidP="00830723">
      <w:pPr>
        <w:jc w:val="both"/>
        <w:rPr>
          <w:rFonts w:ascii="Arial" w:hAnsi="Arial" w:cs="Arial"/>
          <w:sz w:val="24"/>
          <w:szCs w:val="24"/>
        </w:rPr>
      </w:pPr>
      <w:r w:rsidRPr="003007B7">
        <w:rPr>
          <w:rFonts w:ascii="Arial" w:hAnsi="Arial" w:cs="Arial"/>
          <w:sz w:val="24"/>
          <w:szCs w:val="24"/>
        </w:rPr>
        <w:t>Th</w:t>
      </w:r>
      <w:r w:rsidR="00887408">
        <w:rPr>
          <w:rFonts w:ascii="Arial" w:hAnsi="Arial" w:cs="Arial"/>
          <w:sz w:val="24"/>
          <w:szCs w:val="24"/>
        </w:rPr>
        <w:t xml:space="preserve">e </w:t>
      </w:r>
      <w:r w:rsidRPr="003007B7">
        <w:rPr>
          <w:rFonts w:ascii="Arial" w:hAnsi="Arial" w:cs="Arial"/>
          <w:sz w:val="24"/>
          <w:szCs w:val="24"/>
        </w:rPr>
        <w:t xml:space="preserve">proposed restriction does not apply to horse riders, as they do not pose the same risk as vehicular traffic. Equestrian users </w:t>
      </w:r>
      <w:proofErr w:type="gramStart"/>
      <w:r w:rsidRPr="003007B7">
        <w:rPr>
          <w:rFonts w:ascii="Arial" w:hAnsi="Arial" w:cs="Arial"/>
          <w:sz w:val="24"/>
          <w:szCs w:val="24"/>
        </w:rPr>
        <w:t>are able to</w:t>
      </w:r>
      <w:proofErr w:type="gramEnd"/>
      <w:r w:rsidRPr="003007B7">
        <w:rPr>
          <w:rFonts w:ascii="Arial" w:hAnsi="Arial" w:cs="Arial"/>
          <w:sz w:val="24"/>
          <w:szCs w:val="24"/>
        </w:rPr>
        <w:t xml:space="preserve"> better negotiate the water than vehicular traffic by feeling and respond to the conditions underfoot, maintaining balance and react quicker to the conditions. Horses are also able to swim and navigate more difficult terrain which is not the case for vehicles and there is not the risk of being trapped inside a vehicle not able to leave the river. For similar reasons, of being able to feel and respond to conditions underfoot and not having a risk of being trapped inside a vehicle, pedestrians do not pose the risk as vehicular traffic.</w:t>
      </w:r>
    </w:p>
    <w:p w14:paraId="20035786" w14:textId="68436A49" w:rsidR="00413C76" w:rsidRPr="00711798" w:rsidRDefault="00A442D3" w:rsidP="00711798">
      <w:pPr>
        <w:spacing w:after="240" w:line="240" w:lineRule="auto"/>
        <w:jc w:val="both"/>
        <w:rPr>
          <w:rFonts w:ascii="Arial" w:eastAsia="Times New Roman" w:hAnsi="Arial" w:cs="Arial"/>
          <w:sz w:val="24"/>
          <w:szCs w:val="24"/>
        </w:rPr>
      </w:pPr>
      <w:r w:rsidRPr="00516D0E">
        <w:rPr>
          <w:rFonts w:ascii="Arial" w:hAnsi="Arial" w:cs="Arial"/>
          <w:sz w:val="24"/>
          <w:szCs w:val="24"/>
        </w:rPr>
        <w:t xml:space="preserve">The ford is also a Site of Specific Scientific Interest, and the prohibition of vehicles will also help protect the natural characteristics of the area as well as the wildlife and </w:t>
      </w:r>
      <w:r w:rsidRPr="00516D0E">
        <w:rPr>
          <w:rFonts w:ascii="Arial" w:hAnsi="Arial" w:cs="Arial"/>
          <w:sz w:val="24"/>
          <w:szCs w:val="24"/>
        </w:rPr>
        <w:lastRenderedPageBreak/>
        <w:t>ecology.</w:t>
      </w:r>
      <w:r w:rsidR="00555C3F">
        <w:rPr>
          <w:rFonts w:ascii="Arial" w:hAnsi="Arial" w:cs="Arial"/>
          <w:sz w:val="24"/>
          <w:szCs w:val="24"/>
        </w:rPr>
        <w:t xml:space="preserve"> </w:t>
      </w:r>
      <w:r w:rsidR="00830723" w:rsidRPr="00516D0E">
        <w:rPr>
          <w:rFonts w:ascii="Arial" w:eastAsia="Times New Roman" w:hAnsi="Arial" w:cs="Arial"/>
          <w:sz w:val="24"/>
          <w:szCs w:val="24"/>
        </w:rPr>
        <w:t xml:space="preserve">The road is more suited to use by pedestrians and equestrians due to the width of these users. The existing carriageway width will not allow two 4 wheeled vehicles to pass safely but is wide enough to allow the passage of pedestrian, equestrian and </w:t>
      </w:r>
      <w:r w:rsidR="00BA04E6" w:rsidRPr="00516D0E">
        <w:rPr>
          <w:rFonts w:ascii="Arial" w:hAnsi="Arial" w:cs="Arial"/>
          <w:sz w:val="24"/>
          <w:szCs w:val="24"/>
        </w:rPr>
        <w:t>dismounted cyclists pushing an unridden cycle</w:t>
      </w:r>
      <w:r w:rsidR="00830723" w:rsidRPr="00516D0E">
        <w:rPr>
          <w:rFonts w:ascii="Arial" w:eastAsia="Times New Roman" w:hAnsi="Arial" w:cs="Arial"/>
          <w:sz w:val="24"/>
          <w:szCs w:val="24"/>
        </w:rPr>
        <w:t>. The Order would assist in preserving the road’s character. It would also assist in preserving and improving the amenities of its area</w:t>
      </w:r>
      <w:r w:rsidR="00BA04E6">
        <w:rPr>
          <w:rFonts w:ascii="Arial" w:eastAsia="Times New Roman" w:hAnsi="Arial" w:cs="Arial"/>
          <w:sz w:val="24"/>
          <w:szCs w:val="24"/>
        </w:rPr>
        <w:t xml:space="preserve"> which is within a</w:t>
      </w:r>
      <w:r w:rsidR="00830723" w:rsidRPr="00516D0E">
        <w:rPr>
          <w:rFonts w:ascii="Arial" w:eastAsia="Times New Roman" w:hAnsi="Arial" w:cs="Arial"/>
          <w:sz w:val="24"/>
          <w:szCs w:val="24"/>
        </w:rPr>
        <w:t xml:space="preserve"> SSSI. </w:t>
      </w:r>
    </w:p>
    <w:p w14:paraId="483EBD24" w14:textId="6A7CE557" w:rsidR="00413C76" w:rsidRDefault="00413C76" w:rsidP="00556145">
      <w:pPr>
        <w:pStyle w:val="Heading3"/>
        <w:jc w:val="both"/>
      </w:pPr>
      <w:r>
        <w:t xml:space="preserve">Alternative Options Considered </w:t>
      </w:r>
    </w:p>
    <w:p w14:paraId="53ECDFCA" w14:textId="559D2D98" w:rsidR="00AF4AB3" w:rsidRPr="009B087C" w:rsidRDefault="00E27B50" w:rsidP="00814D2D">
      <w:pPr>
        <w:jc w:val="both"/>
        <w:rPr>
          <w:rFonts w:ascii="Arial" w:hAnsi="Arial" w:cs="Arial"/>
          <w:sz w:val="24"/>
          <w:szCs w:val="24"/>
        </w:rPr>
      </w:pPr>
      <w:r>
        <w:rPr>
          <w:rFonts w:ascii="Arial" w:hAnsi="Arial" w:cs="Arial"/>
          <w:sz w:val="24"/>
          <w:szCs w:val="24"/>
        </w:rPr>
        <w:t>T</w:t>
      </w:r>
      <w:r w:rsidRPr="00E27B50">
        <w:rPr>
          <w:rFonts w:ascii="Arial" w:hAnsi="Arial" w:cs="Arial"/>
          <w:sz w:val="24"/>
          <w:szCs w:val="24"/>
        </w:rPr>
        <w:t xml:space="preserve">he Council </w:t>
      </w:r>
      <w:r w:rsidR="00026ECA">
        <w:rPr>
          <w:rFonts w:ascii="Arial" w:hAnsi="Arial" w:cs="Arial"/>
          <w:sz w:val="24"/>
          <w:szCs w:val="24"/>
        </w:rPr>
        <w:t xml:space="preserve">has considered </w:t>
      </w:r>
      <w:r w:rsidR="00355B81">
        <w:rPr>
          <w:rFonts w:ascii="Arial" w:hAnsi="Arial" w:cs="Arial"/>
          <w:sz w:val="24"/>
          <w:szCs w:val="24"/>
        </w:rPr>
        <w:t>several</w:t>
      </w:r>
      <w:r w:rsidR="00026ECA">
        <w:rPr>
          <w:rFonts w:ascii="Arial" w:hAnsi="Arial" w:cs="Arial"/>
          <w:sz w:val="24"/>
          <w:szCs w:val="24"/>
        </w:rPr>
        <w:t xml:space="preserve"> other</w:t>
      </w:r>
      <w:r w:rsidRPr="00E27B50">
        <w:rPr>
          <w:rFonts w:ascii="Arial" w:hAnsi="Arial" w:cs="Arial"/>
          <w:sz w:val="24"/>
          <w:szCs w:val="24"/>
        </w:rPr>
        <w:t xml:space="preserve"> options </w:t>
      </w:r>
      <w:r w:rsidR="00026ECA">
        <w:rPr>
          <w:rFonts w:ascii="Arial" w:hAnsi="Arial" w:cs="Arial"/>
          <w:sz w:val="24"/>
          <w:szCs w:val="24"/>
        </w:rPr>
        <w:t xml:space="preserve">as to whether they could </w:t>
      </w:r>
      <w:r w:rsidRPr="00E27B50">
        <w:rPr>
          <w:rFonts w:ascii="Arial" w:hAnsi="Arial" w:cs="Arial"/>
          <w:sz w:val="24"/>
          <w:szCs w:val="24"/>
        </w:rPr>
        <w:t>improve safety at the ford</w:t>
      </w:r>
      <w:r w:rsidR="00026ECA">
        <w:rPr>
          <w:rFonts w:ascii="Arial" w:hAnsi="Arial" w:cs="Arial"/>
          <w:sz w:val="24"/>
          <w:szCs w:val="24"/>
        </w:rPr>
        <w:t xml:space="preserve"> without the need for a TRO</w:t>
      </w:r>
      <w:r w:rsidRPr="00E27B50">
        <w:rPr>
          <w:rFonts w:ascii="Arial" w:hAnsi="Arial" w:cs="Arial"/>
          <w:sz w:val="24"/>
          <w:szCs w:val="24"/>
        </w:rPr>
        <w:t>.</w:t>
      </w:r>
      <w:r w:rsidR="00AF4AB3" w:rsidRPr="009B087C">
        <w:rPr>
          <w:rFonts w:ascii="Arial" w:hAnsi="Arial" w:cs="Arial"/>
          <w:sz w:val="24"/>
          <w:szCs w:val="24"/>
        </w:rPr>
        <w:t xml:space="preserve"> These options </w:t>
      </w:r>
      <w:r w:rsidR="00005C11">
        <w:rPr>
          <w:rFonts w:ascii="Arial" w:hAnsi="Arial" w:cs="Arial"/>
          <w:sz w:val="24"/>
          <w:szCs w:val="24"/>
        </w:rPr>
        <w:t>are</w:t>
      </w:r>
      <w:r w:rsidR="00005C11" w:rsidRPr="009B087C">
        <w:rPr>
          <w:rFonts w:ascii="Arial" w:hAnsi="Arial" w:cs="Arial"/>
          <w:sz w:val="24"/>
          <w:szCs w:val="24"/>
        </w:rPr>
        <w:t xml:space="preserve"> </w:t>
      </w:r>
      <w:r w:rsidR="00AF4AB3" w:rsidRPr="009B087C">
        <w:rPr>
          <w:rFonts w:ascii="Arial" w:hAnsi="Arial" w:cs="Arial"/>
          <w:sz w:val="24"/>
          <w:szCs w:val="24"/>
        </w:rPr>
        <w:t>deemed less appropriate and therefore do not form part of the current proposal.</w:t>
      </w:r>
    </w:p>
    <w:p w14:paraId="4152199B" w14:textId="77777777" w:rsidR="00AF4AB3" w:rsidRPr="009B087C" w:rsidRDefault="00AF4AB3" w:rsidP="00AF4AB3">
      <w:pPr>
        <w:jc w:val="both"/>
        <w:rPr>
          <w:rFonts w:ascii="Arial" w:hAnsi="Arial" w:cs="Arial"/>
          <w:b/>
          <w:bCs/>
          <w:sz w:val="24"/>
          <w:szCs w:val="24"/>
        </w:rPr>
      </w:pPr>
      <w:r w:rsidRPr="009B087C">
        <w:rPr>
          <w:rFonts w:ascii="Arial" w:hAnsi="Arial" w:cs="Arial"/>
          <w:b/>
          <w:bCs/>
          <w:sz w:val="24"/>
          <w:szCs w:val="24"/>
        </w:rPr>
        <w:t>1. Enhanced Static Signing</w:t>
      </w:r>
    </w:p>
    <w:p w14:paraId="05AD2541" w14:textId="77777777" w:rsidR="00AF4AB3" w:rsidRPr="009B087C" w:rsidRDefault="00AF4AB3" w:rsidP="00AF4AB3">
      <w:pPr>
        <w:jc w:val="both"/>
        <w:rPr>
          <w:rFonts w:ascii="Arial" w:hAnsi="Arial" w:cs="Arial"/>
          <w:sz w:val="24"/>
          <w:szCs w:val="24"/>
        </w:rPr>
      </w:pPr>
      <w:r w:rsidRPr="009B087C">
        <w:rPr>
          <w:rFonts w:ascii="Arial" w:hAnsi="Arial" w:cs="Arial"/>
          <w:sz w:val="24"/>
          <w:szCs w:val="24"/>
        </w:rPr>
        <w:t>Additional warning signs could be installed on the approaches to the ford to provide greater advance warning of the hazard, including:</w:t>
      </w:r>
    </w:p>
    <w:p w14:paraId="5E7AEF33" w14:textId="77777777" w:rsidR="00AF4AB3" w:rsidRPr="009B087C" w:rsidRDefault="00AF4AB3" w:rsidP="00AF4AB3">
      <w:pPr>
        <w:numPr>
          <w:ilvl w:val="0"/>
          <w:numId w:val="2"/>
        </w:numPr>
        <w:jc w:val="both"/>
        <w:rPr>
          <w:rFonts w:ascii="Arial" w:hAnsi="Arial" w:cs="Arial"/>
          <w:sz w:val="24"/>
          <w:szCs w:val="24"/>
        </w:rPr>
      </w:pPr>
      <w:r w:rsidRPr="009B087C">
        <w:rPr>
          <w:rFonts w:ascii="Arial" w:hAnsi="Arial" w:cs="Arial"/>
          <w:sz w:val="24"/>
          <w:szCs w:val="24"/>
        </w:rPr>
        <w:t>"Road Liable to Flooding" signs.</w:t>
      </w:r>
    </w:p>
    <w:p w14:paraId="2D376766" w14:textId="77777777" w:rsidR="00AF4AB3" w:rsidRPr="009B087C" w:rsidRDefault="00AF4AB3" w:rsidP="00AF4AB3">
      <w:pPr>
        <w:numPr>
          <w:ilvl w:val="0"/>
          <w:numId w:val="2"/>
        </w:numPr>
        <w:jc w:val="both"/>
        <w:rPr>
          <w:rFonts w:ascii="Arial" w:hAnsi="Arial" w:cs="Arial"/>
          <w:sz w:val="24"/>
          <w:szCs w:val="24"/>
        </w:rPr>
      </w:pPr>
      <w:r w:rsidRPr="009B087C">
        <w:rPr>
          <w:rFonts w:ascii="Arial" w:hAnsi="Arial" w:cs="Arial"/>
          <w:sz w:val="24"/>
          <w:szCs w:val="24"/>
        </w:rPr>
        <w:t>Ford warning signs.</w:t>
      </w:r>
    </w:p>
    <w:p w14:paraId="5D557188" w14:textId="3D858568" w:rsidR="00AF4AB3" w:rsidRPr="009B087C" w:rsidRDefault="00AF4AB3" w:rsidP="00AF4AB3">
      <w:pPr>
        <w:numPr>
          <w:ilvl w:val="0"/>
          <w:numId w:val="2"/>
        </w:numPr>
        <w:jc w:val="both"/>
        <w:rPr>
          <w:rFonts w:ascii="Arial" w:hAnsi="Arial" w:cs="Arial"/>
          <w:sz w:val="24"/>
          <w:szCs w:val="24"/>
        </w:rPr>
      </w:pPr>
      <w:r w:rsidRPr="009B087C">
        <w:rPr>
          <w:rFonts w:ascii="Arial" w:hAnsi="Arial" w:cs="Arial"/>
          <w:sz w:val="24"/>
          <w:szCs w:val="24"/>
        </w:rPr>
        <w:t>Advance</w:t>
      </w:r>
      <w:r w:rsidR="002112D3" w:rsidRPr="009B087C">
        <w:rPr>
          <w:rFonts w:ascii="Arial" w:hAnsi="Arial" w:cs="Arial"/>
          <w:sz w:val="24"/>
          <w:szCs w:val="24"/>
        </w:rPr>
        <w:t>d</w:t>
      </w:r>
      <w:r w:rsidRPr="009B087C">
        <w:rPr>
          <w:rFonts w:ascii="Arial" w:hAnsi="Arial" w:cs="Arial"/>
          <w:sz w:val="24"/>
          <w:szCs w:val="24"/>
        </w:rPr>
        <w:t xml:space="preserve"> warning signage advising drivers of alternative routes.</w:t>
      </w:r>
    </w:p>
    <w:p w14:paraId="31F15E0D" w14:textId="55D6BDC4" w:rsidR="00AF4AB3" w:rsidRPr="009B087C" w:rsidRDefault="00AF4AB3" w:rsidP="00AF4AB3">
      <w:pPr>
        <w:jc w:val="both"/>
        <w:rPr>
          <w:rFonts w:ascii="Arial" w:hAnsi="Arial" w:cs="Arial"/>
          <w:sz w:val="24"/>
          <w:szCs w:val="24"/>
        </w:rPr>
      </w:pPr>
      <w:r w:rsidRPr="009B087C">
        <w:rPr>
          <w:rFonts w:ascii="Arial" w:hAnsi="Arial" w:cs="Arial"/>
          <w:sz w:val="24"/>
          <w:szCs w:val="24"/>
        </w:rPr>
        <w:t>Users already receive visual indication of the ford and its flooding characteristics. Additional static signage may improve awareness but would not prevent drivers from entering the ford during hazardous conditions. Experience at similar sites indicates that some drivers continue to disregard warning signs.</w:t>
      </w:r>
    </w:p>
    <w:p w14:paraId="13B1E4EE" w14:textId="77777777" w:rsidR="00AF4AB3" w:rsidRPr="009B087C" w:rsidRDefault="00AF4AB3" w:rsidP="00AF4AB3">
      <w:pPr>
        <w:jc w:val="both"/>
        <w:rPr>
          <w:rFonts w:ascii="Arial" w:hAnsi="Arial" w:cs="Arial"/>
          <w:b/>
          <w:bCs/>
          <w:sz w:val="24"/>
          <w:szCs w:val="24"/>
        </w:rPr>
      </w:pPr>
      <w:r w:rsidRPr="009B087C">
        <w:rPr>
          <w:rFonts w:ascii="Arial" w:hAnsi="Arial" w:cs="Arial"/>
          <w:b/>
          <w:bCs/>
          <w:sz w:val="24"/>
          <w:szCs w:val="24"/>
        </w:rPr>
        <w:t>2. Intelligent or Dynamic Warning Signage</w:t>
      </w:r>
    </w:p>
    <w:p w14:paraId="100107D7" w14:textId="2DF0824F" w:rsidR="00AF4AB3" w:rsidRPr="009B087C" w:rsidRDefault="00AF4AB3" w:rsidP="00AF4AB3">
      <w:pPr>
        <w:jc w:val="both"/>
        <w:rPr>
          <w:rFonts w:ascii="Arial" w:hAnsi="Arial" w:cs="Arial"/>
          <w:sz w:val="24"/>
          <w:szCs w:val="24"/>
        </w:rPr>
      </w:pPr>
      <w:r w:rsidRPr="009B087C">
        <w:rPr>
          <w:rFonts w:ascii="Arial" w:hAnsi="Arial" w:cs="Arial"/>
          <w:sz w:val="24"/>
          <w:szCs w:val="24"/>
        </w:rPr>
        <w:t>Electronic variable message signs (VMS) or intelligent flood warning systems could be installed, activated by water level sensors.</w:t>
      </w:r>
      <w:r w:rsidR="00814D2D">
        <w:rPr>
          <w:rFonts w:ascii="Arial" w:hAnsi="Arial" w:cs="Arial"/>
          <w:sz w:val="24"/>
          <w:szCs w:val="24"/>
        </w:rPr>
        <w:t xml:space="preserve"> </w:t>
      </w:r>
      <w:r w:rsidRPr="009B087C">
        <w:rPr>
          <w:rFonts w:ascii="Arial" w:hAnsi="Arial" w:cs="Arial"/>
          <w:sz w:val="24"/>
          <w:szCs w:val="24"/>
        </w:rPr>
        <w:t>Potential measures include:</w:t>
      </w:r>
    </w:p>
    <w:p w14:paraId="12967383" w14:textId="77777777" w:rsidR="00AF4AB3" w:rsidRPr="009B087C" w:rsidRDefault="00AF4AB3" w:rsidP="00AF4AB3">
      <w:pPr>
        <w:numPr>
          <w:ilvl w:val="0"/>
          <w:numId w:val="3"/>
        </w:numPr>
        <w:jc w:val="both"/>
        <w:rPr>
          <w:rFonts w:ascii="Arial" w:hAnsi="Arial" w:cs="Arial"/>
          <w:sz w:val="24"/>
          <w:szCs w:val="24"/>
        </w:rPr>
      </w:pPr>
      <w:r w:rsidRPr="009B087C">
        <w:rPr>
          <w:rFonts w:ascii="Arial" w:hAnsi="Arial" w:cs="Arial"/>
          <w:sz w:val="24"/>
          <w:szCs w:val="24"/>
        </w:rPr>
        <w:t>Automatic "FORD CLOSED" signs.</w:t>
      </w:r>
    </w:p>
    <w:p w14:paraId="30DA291B" w14:textId="77777777" w:rsidR="00AF4AB3" w:rsidRPr="009B087C" w:rsidRDefault="00AF4AB3" w:rsidP="00AF4AB3">
      <w:pPr>
        <w:numPr>
          <w:ilvl w:val="0"/>
          <w:numId w:val="3"/>
        </w:numPr>
        <w:jc w:val="both"/>
        <w:rPr>
          <w:rFonts w:ascii="Arial" w:hAnsi="Arial" w:cs="Arial"/>
          <w:sz w:val="24"/>
          <w:szCs w:val="24"/>
        </w:rPr>
      </w:pPr>
      <w:r w:rsidRPr="009B087C">
        <w:rPr>
          <w:rFonts w:ascii="Arial" w:hAnsi="Arial" w:cs="Arial"/>
          <w:sz w:val="24"/>
          <w:szCs w:val="24"/>
        </w:rPr>
        <w:t>Flashing warning lights when water reaches a predetermined depth.</w:t>
      </w:r>
    </w:p>
    <w:p w14:paraId="3C67B358" w14:textId="77777777" w:rsidR="00AF4AB3" w:rsidRPr="009B087C" w:rsidRDefault="00AF4AB3" w:rsidP="00AF4AB3">
      <w:pPr>
        <w:numPr>
          <w:ilvl w:val="0"/>
          <w:numId w:val="3"/>
        </w:numPr>
        <w:jc w:val="both"/>
        <w:rPr>
          <w:rFonts w:ascii="Arial" w:hAnsi="Arial" w:cs="Arial"/>
          <w:sz w:val="24"/>
          <w:szCs w:val="24"/>
        </w:rPr>
      </w:pPr>
      <w:r w:rsidRPr="009B087C">
        <w:rPr>
          <w:rFonts w:ascii="Arial" w:hAnsi="Arial" w:cs="Arial"/>
          <w:sz w:val="24"/>
          <w:szCs w:val="24"/>
        </w:rPr>
        <w:t>Real-time flood depth displays.</w:t>
      </w:r>
    </w:p>
    <w:p w14:paraId="71581C32" w14:textId="5B9DC283" w:rsidR="00AF4AB3" w:rsidRPr="009B087C" w:rsidRDefault="00AF4AB3" w:rsidP="00AF4AB3">
      <w:pPr>
        <w:jc w:val="both"/>
        <w:rPr>
          <w:rFonts w:ascii="Arial" w:hAnsi="Arial" w:cs="Arial"/>
          <w:sz w:val="24"/>
          <w:szCs w:val="24"/>
        </w:rPr>
      </w:pPr>
      <w:r w:rsidRPr="009B087C">
        <w:rPr>
          <w:rFonts w:ascii="Arial" w:hAnsi="Arial" w:cs="Arial"/>
          <w:sz w:val="24"/>
          <w:szCs w:val="24"/>
        </w:rPr>
        <w:t>Whilst such systems provide improved information to drivers, they rely on driver compliance and do not physically prevent access. They also introduce ongoing maintenance, operational and whole-life costs, together with potential reliability concerns during adverse weather conditions.</w:t>
      </w:r>
      <w:r w:rsidR="001B1764" w:rsidRPr="009B087C">
        <w:rPr>
          <w:rFonts w:ascii="Arial" w:hAnsi="Arial" w:cs="Arial"/>
          <w:sz w:val="24"/>
          <w:szCs w:val="24"/>
        </w:rPr>
        <w:t xml:space="preserve"> </w:t>
      </w:r>
      <w:r w:rsidR="00407773" w:rsidRPr="009B087C">
        <w:rPr>
          <w:rFonts w:ascii="Arial" w:hAnsi="Arial" w:cs="Arial"/>
          <w:sz w:val="24"/>
          <w:szCs w:val="24"/>
        </w:rPr>
        <w:t>Elect</w:t>
      </w:r>
      <w:r w:rsidR="00E356E3" w:rsidRPr="009B087C">
        <w:rPr>
          <w:rFonts w:ascii="Arial" w:hAnsi="Arial" w:cs="Arial"/>
          <w:sz w:val="24"/>
          <w:szCs w:val="24"/>
        </w:rPr>
        <w:t>rical</w:t>
      </w:r>
      <w:r w:rsidR="009B4F17" w:rsidRPr="009B087C">
        <w:rPr>
          <w:rFonts w:ascii="Arial" w:hAnsi="Arial" w:cs="Arial"/>
          <w:sz w:val="24"/>
          <w:szCs w:val="24"/>
        </w:rPr>
        <w:t xml:space="preserve"> supp</w:t>
      </w:r>
      <w:r w:rsidR="00C30938" w:rsidRPr="009B087C">
        <w:rPr>
          <w:rFonts w:ascii="Arial" w:hAnsi="Arial" w:cs="Arial"/>
          <w:sz w:val="24"/>
          <w:szCs w:val="24"/>
        </w:rPr>
        <w:t>li</w:t>
      </w:r>
      <w:r w:rsidR="00A93C3F" w:rsidRPr="009B087C">
        <w:rPr>
          <w:rFonts w:ascii="Arial" w:hAnsi="Arial" w:cs="Arial"/>
          <w:sz w:val="24"/>
          <w:szCs w:val="24"/>
        </w:rPr>
        <w:t>e</w:t>
      </w:r>
      <w:r w:rsidR="00FC3B47" w:rsidRPr="009B087C">
        <w:rPr>
          <w:rFonts w:ascii="Arial" w:hAnsi="Arial" w:cs="Arial"/>
          <w:sz w:val="24"/>
          <w:szCs w:val="24"/>
        </w:rPr>
        <w:t>s would a</w:t>
      </w:r>
      <w:r w:rsidR="0099073D" w:rsidRPr="009B087C">
        <w:rPr>
          <w:rFonts w:ascii="Arial" w:hAnsi="Arial" w:cs="Arial"/>
          <w:sz w:val="24"/>
          <w:szCs w:val="24"/>
        </w:rPr>
        <w:t xml:space="preserve">lso be </w:t>
      </w:r>
      <w:r w:rsidR="000B5B64" w:rsidRPr="009B087C">
        <w:rPr>
          <w:rFonts w:ascii="Arial" w:hAnsi="Arial" w:cs="Arial"/>
          <w:sz w:val="24"/>
          <w:szCs w:val="24"/>
        </w:rPr>
        <w:t>require</w:t>
      </w:r>
      <w:r w:rsidR="00D01A30" w:rsidRPr="009B087C">
        <w:rPr>
          <w:rFonts w:ascii="Arial" w:hAnsi="Arial" w:cs="Arial"/>
          <w:sz w:val="24"/>
          <w:szCs w:val="24"/>
        </w:rPr>
        <w:t>d</w:t>
      </w:r>
      <w:r w:rsidR="00F73283" w:rsidRPr="009B087C">
        <w:rPr>
          <w:rFonts w:ascii="Arial" w:hAnsi="Arial" w:cs="Arial"/>
          <w:sz w:val="24"/>
          <w:szCs w:val="24"/>
        </w:rPr>
        <w:t xml:space="preserve">, </w:t>
      </w:r>
      <w:r w:rsidR="00664A75" w:rsidRPr="009B087C">
        <w:rPr>
          <w:rFonts w:ascii="Arial" w:hAnsi="Arial" w:cs="Arial"/>
          <w:sz w:val="24"/>
          <w:szCs w:val="24"/>
        </w:rPr>
        <w:t>of which t</w:t>
      </w:r>
      <w:r w:rsidR="00A67A88" w:rsidRPr="009B087C">
        <w:rPr>
          <w:rFonts w:ascii="Arial" w:hAnsi="Arial" w:cs="Arial"/>
          <w:sz w:val="24"/>
          <w:szCs w:val="24"/>
        </w:rPr>
        <w:t>here is</w:t>
      </w:r>
      <w:r w:rsidR="00937402" w:rsidRPr="009B087C">
        <w:rPr>
          <w:rFonts w:ascii="Arial" w:hAnsi="Arial" w:cs="Arial"/>
          <w:sz w:val="24"/>
          <w:szCs w:val="24"/>
        </w:rPr>
        <w:t xml:space="preserve"> no </w:t>
      </w:r>
      <w:r w:rsidR="00DC05E1" w:rsidRPr="009B087C">
        <w:rPr>
          <w:rFonts w:ascii="Arial" w:hAnsi="Arial" w:cs="Arial"/>
          <w:sz w:val="24"/>
          <w:szCs w:val="24"/>
        </w:rPr>
        <w:t>near</w:t>
      </w:r>
      <w:r w:rsidR="000B4EFA" w:rsidRPr="009B087C">
        <w:rPr>
          <w:rFonts w:ascii="Arial" w:hAnsi="Arial" w:cs="Arial"/>
          <w:sz w:val="24"/>
          <w:szCs w:val="24"/>
        </w:rPr>
        <w:t xml:space="preserve">by source. </w:t>
      </w:r>
    </w:p>
    <w:p w14:paraId="5C3E9336" w14:textId="63B5728D" w:rsidR="00AF4AB3" w:rsidRPr="009B087C" w:rsidRDefault="00AF4AB3" w:rsidP="00AF4AB3">
      <w:pPr>
        <w:jc w:val="both"/>
        <w:rPr>
          <w:rFonts w:ascii="Arial" w:hAnsi="Arial" w:cs="Arial"/>
          <w:b/>
          <w:bCs/>
          <w:sz w:val="24"/>
          <w:szCs w:val="24"/>
        </w:rPr>
      </w:pPr>
      <w:r w:rsidRPr="009B087C">
        <w:rPr>
          <w:rFonts w:ascii="Arial" w:hAnsi="Arial" w:cs="Arial"/>
          <w:b/>
          <w:bCs/>
          <w:sz w:val="24"/>
          <w:szCs w:val="24"/>
        </w:rPr>
        <w:t xml:space="preserve">3. Physical Closure Gates </w:t>
      </w:r>
    </w:p>
    <w:p w14:paraId="67A271EE" w14:textId="77777777" w:rsidR="00AF4AB3" w:rsidRPr="009B087C" w:rsidRDefault="00AF4AB3" w:rsidP="00AF4AB3">
      <w:pPr>
        <w:jc w:val="both"/>
        <w:rPr>
          <w:rFonts w:ascii="Arial" w:hAnsi="Arial" w:cs="Arial"/>
          <w:sz w:val="24"/>
          <w:szCs w:val="24"/>
        </w:rPr>
      </w:pPr>
      <w:r w:rsidRPr="009B087C">
        <w:rPr>
          <w:rFonts w:ascii="Arial" w:hAnsi="Arial" w:cs="Arial"/>
          <w:sz w:val="24"/>
          <w:szCs w:val="24"/>
        </w:rPr>
        <w:t>Automated or manually operated barriers could be installed to restrict access when water levels exceed safe thresholds.</w:t>
      </w:r>
    </w:p>
    <w:p w14:paraId="5DF9A634" w14:textId="3E9B4A38" w:rsidR="00AF4AB3" w:rsidRDefault="00AF4AB3" w:rsidP="00AF4AB3">
      <w:pPr>
        <w:jc w:val="both"/>
        <w:rPr>
          <w:rFonts w:ascii="Arial" w:hAnsi="Arial" w:cs="Arial"/>
          <w:sz w:val="24"/>
          <w:szCs w:val="24"/>
        </w:rPr>
      </w:pPr>
      <w:r w:rsidRPr="006150A8">
        <w:rPr>
          <w:rFonts w:ascii="Arial" w:hAnsi="Arial" w:cs="Arial"/>
          <w:sz w:val="24"/>
          <w:szCs w:val="24"/>
        </w:rPr>
        <w:t>This option would require a management and maintenance regime, monitoring of water levels, and potentially significant infrastructure investment. It may also create operational issues and delays in responding to rapidly changing conditions.</w:t>
      </w:r>
      <w:r w:rsidR="009E0A9E" w:rsidRPr="006150A8">
        <w:rPr>
          <w:rFonts w:ascii="Arial" w:hAnsi="Arial" w:cs="Arial"/>
          <w:sz w:val="24"/>
          <w:szCs w:val="24"/>
        </w:rPr>
        <w:t xml:space="preserve"> </w:t>
      </w:r>
      <w:r w:rsidR="00E6408A" w:rsidRPr="006150A8">
        <w:rPr>
          <w:rFonts w:ascii="Arial" w:hAnsi="Arial" w:cs="Arial"/>
          <w:sz w:val="24"/>
          <w:szCs w:val="24"/>
        </w:rPr>
        <w:t>G</w:t>
      </w:r>
      <w:r w:rsidR="006E16EC" w:rsidRPr="006150A8">
        <w:rPr>
          <w:rFonts w:ascii="Arial" w:hAnsi="Arial" w:cs="Arial"/>
          <w:sz w:val="24"/>
          <w:szCs w:val="24"/>
        </w:rPr>
        <w:t xml:space="preserve">ates </w:t>
      </w:r>
      <w:r w:rsidR="006E16EC" w:rsidRPr="006150A8">
        <w:rPr>
          <w:rFonts w:ascii="Arial" w:hAnsi="Arial" w:cs="Arial"/>
          <w:sz w:val="24"/>
          <w:szCs w:val="24"/>
        </w:rPr>
        <w:lastRenderedPageBreak/>
        <w:t>wou</w:t>
      </w:r>
      <w:r w:rsidR="000D693C" w:rsidRPr="006150A8">
        <w:rPr>
          <w:rFonts w:ascii="Arial" w:hAnsi="Arial" w:cs="Arial"/>
          <w:sz w:val="24"/>
          <w:szCs w:val="24"/>
        </w:rPr>
        <w:t>ld also</w:t>
      </w:r>
      <w:r w:rsidR="00F81A85" w:rsidRPr="006150A8">
        <w:rPr>
          <w:rFonts w:ascii="Arial" w:hAnsi="Arial" w:cs="Arial"/>
          <w:sz w:val="24"/>
          <w:szCs w:val="24"/>
        </w:rPr>
        <w:t xml:space="preserve"> </w:t>
      </w:r>
      <w:r w:rsidR="00C27827" w:rsidRPr="006150A8">
        <w:rPr>
          <w:rFonts w:ascii="Arial" w:hAnsi="Arial" w:cs="Arial"/>
          <w:sz w:val="24"/>
          <w:szCs w:val="24"/>
        </w:rPr>
        <w:t>impact t</w:t>
      </w:r>
      <w:r w:rsidR="00AC1EC4" w:rsidRPr="006150A8">
        <w:rPr>
          <w:rFonts w:ascii="Arial" w:hAnsi="Arial" w:cs="Arial"/>
          <w:sz w:val="24"/>
          <w:szCs w:val="24"/>
        </w:rPr>
        <w:t xml:space="preserve">he </w:t>
      </w:r>
      <w:r w:rsidR="003845C3" w:rsidRPr="006150A8">
        <w:rPr>
          <w:rFonts w:ascii="Arial" w:hAnsi="Arial" w:cs="Arial"/>
          <w:sz w:val="24"/>
          <w:szCs w:val="24"/>
        </w:rPr>
        <w:t xml:space="preserve">accessibility for </w:t>
      </w:r>
      <w:r w:rsidR="00B7793B" w:rsidRPr="006150A8">
        <w:rPr>
          <w:rFonts w:ascii="Arial" w:hAnsi="Arial" w:cs="Arial"/>
          <w:sz w:val="24"/>
          <w:szCs w:val="24"/>
        </w:rPr>
        <w:t>pede</w:t>
      </w:r>
      <w:r w:rsidR="004240AB" w:rsidRPr="006150A8">
        <w:rPr>
          <w:rFonts w:ascii="Arial" w:hAnsi="Arial" w:cs="Arial"/>
          <w:sz w:val="24"/>
          <w:szCs w:val="24"/>
        </w:rPr>
        <w:t>strians,</w:t>
      </w:r>
      <w:r w:rsidR="00112614" w:rsidRPr="006150A8">
        <w:rPr>
          <w:rFonts w:ascii="Arial" w:hAnsi="Arial" w:cs="Arial"/>
          <w:sz w:val="24"/>
          <w:szCs w:val="24"/>
        </w:rPr>
        <w:t xml:space="preserve"> </w:t>
      </w:r>
      <w:r w:rsidR="00BA04E6" w:rsidRPr="00516D0E">
        <w:rPr>
          <w:rFonts w:ascii="Arial" w:hAnsi="Arial" w:cs="Arial"/>
          <w:sz w:val="24"/>
          <w:szCs w:val="24"/>
        </w:rPr>
        <w:t xml:space="preserve">cyclists </w:t>
      </w:r>
      <w:r w:rsidR="0089692E">
        <w:rPr>
          <w:rFonts w:ascii="Arial" w:hAnsi="Arial" w:cs="Arial"/>
          <w:sz w:val="24"/>
          <w:szCs w:val="24"/>
        </w:rPr>
        <w:t>and</w:t>
      </w:r>
      <w:r w:rsidR="003007B7">
        <w:rPr>
          <w:rFonts w:ascii="Arial" w:hAnsi="Arial" w:cs="Arial"/>
          <w:sz w:val="24"/>
          <w:szCs w:val="24"/>
        </w:rPr>
        <w:t xml:space="preserve"> </w:t>
      </w:r>
      <w:r w:rsidR="002B0201" w:rsidRPr="006150A8">
        <w:rPr>
          <w:rFonts w:ascii="Arial" w:hAnsi="Arial" w:cs="Arial"/>
          <w:sz w:val="24"/>
          <w:szCs w:val="24"/>
        </w:rPr>
        <w:t>eques</w:t>
      </w:r>
      <w:r w:rsidR="004D4983" w:rsidRPr="006150A8">
        <w:rPr>
          <w:rFonts w:ascii="Arial" w:hAnsi="Arial" w:cs="Arial"/>
          <w:sz w:val="24"/>
          <w:szCs w:val="24"/>
        </w:rPr>
        <w:t>trians</w:t>
      </w:r>
      <w:r w:rsidR="00CC2CEB" w:rsidRPr="006150A8">
        <w:rPr>
          <w:rFonts w:ascii="Arial" w:hAnsi="Arial" w:cs="Arial"/>
          <w:sz w:val="24"/>
          <w:szCs w:val="24"/>
        </w:rPr>
        <w:t xml:space="preserve">. </w:t>
      </w:r>
      <w:r w:rsidR="00C462D0" w:rsidRPr="006150A8">
        <w:rPr>
          <w:rFonts w:ascii="Arial" w:hAnsi="Arial" w:cs="Arial"/>
          <w:sz w:val="24"/>
          <w:szCs w:val="24"/>
        </w:rPr>
        <w:t>T</w:t>
      </w:r>
      <w:r w:rsidR="0090575D" w:rsidRPr="006150A8">
        <w:rPr>
          <w:rFonts w:ascii="Arial" w:hAnsi="Arial" w:cs="Arial"/>
          <w:sz w:val="24"/>
          <w:szCs w:val="24"/>
        </w:rPr>
        <w:t>here is a</w:t>
      </w:r>
      <w:r w:rsidR="00867699" w:rsidRPr="006150A8">
        <w:rPr>
          <w:rFonts w:ascii="Arial" w:hAnsi="Arial" w:cs="Arial"/>
          <w:sz w:val="24"/>
          <w:szCs w:val="24"/>
        </w:rPr>
        <w:t>lso no g</w:t>
      </w:r>
      <w:r w:rsidR="00436922" w:rsidRPr="006150A8">
        <w:rPr>
          <w:rFonts w:ascii="Arial" w:hAnsi="Arial" w:cs="Arial"/>
          <w:sz w:val="24"/>
          <w:szCs w:val="24"/>
        </w:rPr>
        <w:t>uarant</w:t>
      </w:r>
      <w:r w:rsidR="001619B1" w:rsidRPr="006150A8">
        <w:rPr>
          <w:rFonts w:ascii="Arial" w:hAnsi="Arial" w:cs="Arial"/>
          <w:sz w:val="24"/>
          <w:szCs w:val="24"/>
        </w:rPr>
        <w:t xml:space="preserve">ee that </w:t>
      </w:r>
      <w:r w:rsidR="0018064C" w:rsidRPr="006150A8">
        <w:rPr>
          <w:rFonts w:ascii="Arial" w:hAnsi="Arial" w:cs="Arial"/>
          <w:sz w:val="24"/>
          <w:szCs w:val="24"/>
        </w:rPr>
        <w:t>gates</w:t>
      </w:r>
      <w:r w:rsidR="00C265CE" w:rsidRPr="006150A8">
        <w:rPr>
          <w:rFonts w:ascii="Arial" w:hAnsi="Arial" w:cs="Arial"/>
          <w:sz w:val="24"/>
          <w:szCs w:val="24"/>
        </w:rPr>
        <w:t xml:space="preserve"> </w:t>
      </w:r>
      <w:r w:rsidR="00005C11">
        <w:rPr>
          <w:rFonts w:ascii="Arial" w:hAnsi="Arial" w:cs="Arial"/>
          <w:sz w:val="24"/>
          <w:szCs w:val="24"/>
        </w:rPr>
        <w:t xml:space="preserve">will not </w:t>
      </w:r>
      <w:r w:rsidR="00C265CE" w:rsidRPr="006150A8">
        <w:rPr>
          <w:rFonts w:ascii="Arial" w:hAnsi="Arial" w:cs="Arial"/>
          <w:sz w:val="24"/>
          <w:szCs w:val="24"/>
        </w:rPr>
        <w:t xml:space="preserve">be </w:t>
      </w:r>
      <w:r w:rsidR="00631FC2" w:rsidRPr="006150A8">
        <w:rPr>
          <w:rFonts w:ascii="Arial" w:hAnsi="Arial" w:cs="Arial"/>
          <w:sz w:val="24"/>
          <w:szCs w:val="24"/>
        </w:rPr>
        <w:t>forc</w:t>
      </w:r>
      <w:r w:rsidR="00406ADA" w:rsidRPr="006150A8">
        <w:rPr>
          <w:rFonts w:ascii="Arial" w:hAnsi="Arial" w:cs="Arial"/>
          <w:sz w:val="24"/>
          <w:szCs w:val="24"/>
        </w:rPr>
        <w:t>ed open</w:t>
      </w:r>
      <w:r w:rsidR="00602DB1">
        <w:rPr>
          <w:rFonts w:ascii="Arial" w:hAnsi="Arial" w:cs="Arial"/>
          <w:sz w:val="24"/>
          <w:szCs w:val="24"/>
        </w:rPr>
        <w:t xml:space="preserve">. </w:t>
      </w:r>
      <w:r w:rsidR="003A340E" w:rsidRPr="006150A8">
        <w:rPr>
          <w:rFonts w:ascii="Arial" w:hAnsi="Arial" w:cs="Arial"/>
          <w:sz w:val="24"/>
          <w:szCs w:val="24"/>
        </w:rPr>
        <w:t xml:space="preserve"> </w:t>
      </w:r>
    </w:p>
    <w:p w14:paraId="4D6A0490" w14:textId="77777777" w:rsidR="00AF4AB3" w:rsidRPr="006150A8" w:rsidRDefault="00AF4AB3" w:rsidP="00AF4AB3">
      <w:pPr>
        <w:jc w:val="both"/>
        <w:rPr>
          <w:rFonts w:ascii="Arial" w:hAnsi="Arial" w:cs="Arial"/>
          <w:b/>
          <w:bCs/>
          <w:sz w:val="24"/>
          <w:szCs w:val="24"/>
        </w:rPr>
      </w:pPr>
      <w:r w:rsidRPr="006150A8">
        <w:rPr>
          <w:rFonts w:ascii="Arial" w:hAnsi="Arial" w:cs="Arial"/>
          <w:b/>
          <w:bCs/>
          <w:sz w:val="24"/>
          <w:szCs w:val="24"/>
        </w:rPr>
        <w:t>4. Highway Surface Repairs or Improvements</w:t>
      </w:r>
    </w:p>
    <w:p w14:paraId="773DE2D3" w14:textId="77777777" w:rsidR="00AF4AB3" w:rsidRPr="006150A8" w:rsidRDefault="00AF4AB3" w:rsidP="00AF4AB3">
      <w:pPr>
        <w:jc w:val="both"/>
        <w:rPr>
          <w:rFonts w:ascii="Arial" w:hAnsi="Arial" w:cs="Arial"/>
          <w:sz w:val="24"/>
          <w:szCs w:val="24"/>
        </w:rPr>
      </w:pPr>
      <w:r w:rsidRPr="006150A8">
        <w:rPr>
          <w:rFonts w:ascii="Arial" w:hAnsi="Arial" w:cs="Arial"/>
          <w:sz w:val="24"/>
          <w:szCs w:val="24"/>
        </w:rPr>
        <w:t>Improvement of the carriageway surface through the ford, including resurfacing, reprofiling or strengthening works.</w:t>
      </w:r>
    </w:p>
    <w:p w14:paraId="1C33A2AE" w14:textId="1369C602" w:rsidR="00AF4AB3" w:rsidRPr="006150A8" w:rsidRDefault="00AF4AB3" w:rsidP="00AF4AB3">
      <w:pPr>
        <w:jc w:val="both"/>
        <w:rPr>
          <w:rFonts w:ascii="Arial" w:hAnsi="Arial" w:cs="Arial"/>
          <w:sz w:val="24"/>
          <w:szCs w:val="24"/>
        </w:rPr>
      </w:pPr>
      <w:r w:rsidRPr="006150A8">
        <w:rPr>
          <w:rFonts w:ascii="Arial" w:hAnsi="Arial" w:cs="Arial"/>
          <w:sz w:val="24"/>
          <w:szCs w:val="24"/>
        </w:rPr>
        <w:t>Surface improvements would address carriageway condition but would not remove the fundamental risk associated with vehicles entering flowing or deep water. Consequently, safety concerns would remain.</w:t>
      </w:r>
    </w:p>
    <w:p w14:paraId="6021A178" w14:textId="41A9BAF4" w:rsidR="00AF4AB3" w:rsidRPr="006150A8" w:rsidRDefault="00FB4D3D" w:rsidP="00AF4AB3">
      <w:pPr>
        <w:jc w:val="both"/>
        <w:rPr>
          <w:rFonts w:ascii="Arial" w:hAnsi="Arial" w:cs="Arial"/>
          <w:b/>
          <w:bCs/>
          <w:sz w:val="24"/>
          <w:szCs w:val="24"/>
        </w:rPr>
      </w:pPr>
      <w:r w:rsidRPr="006150A8">
        <w:rPr>
          <w:rFonts w:ascii="Arial" w:hAnsi="Arial" w:cs="Arial"/>
          <w:b/>
          <w:bCs/>
          <w:sz w:val="24"/>
          <w:szCs w:val="24"/>
        </w:rPr>
        <w:t>5</w:t>
      </w:r>
      <w:r w:rsidR="00AF4AB3" w:rsidRPr="006150A8">
        <w:rPr>
          <w:rFonts w:ascii="Arial" w:hAnsi="Arial" w:cs="Arial"/>
          <w:b/>
          <w:bCs/>
          <w:sz w:val="24"/>
          <w:szCs w:val="24"/>
        </w:rPr>
        <w:t>. Construction of a Raised Causeway</w:t>
      </w:r>
    </w:p>
    <w:p w14:paraId="79411AD1" w14:textId="33C2024F" w:rsidR="00AF4AB3" w:rsidRPr="006150A8" w:rsidRDefault="00AF4AB3" w:rsidP="00AF4AB3">
      <w:pPr>
        <w:jc w:val="both"/>
        <w:rPr>
          <w:rFonts w:ascii="Arial" w:hAnsi="Arial" w:cs="Arial"/>
          <w:sz w:val="24"/>
          <w:szCs w:val="24"/>
        </w:rPr>
      </w:pPr>
      <w:r w:rsidRPr="006150A8">
        <w:rPr>
          <w:rFonts w:ascii="Arial" w:hAnsi="Arial" w:cs="Arial"/>
          <w:sz w:val="24"/>
          <w:szCs w:val="24"/>
        </w:rPr>
        <w:t>The ford could potentially be raised above existing levels to reduce the frequency of flooding.</w:t>
      </w:r>
      <w:r w:rsidR="00961EDD">
        <w:rPr>
          <w:rFonts w:ascii="Arial" w:hAnsi="Arial" w:cs="Arial"/>
          <w:sz w:val="24"/>
          <w:szCs w:val="24"/>
        </w:rPr>
        <w:t xml:space="preserve"> </w:t>
      </w:r>
      <w:r w:rsidRPr="006150A8">
        <w:rPr>
          <w:rFonts w:ascii="Arial" w:hAnsi="Arial" w:cs="Arial"/>
          <w:sz w:val="24"/>
          <w:szCs w:val="24"/>
        </w:rPr>
        <w:t xml:space="preserve">Raising the carriageway would require substantial engineering works, could affect local drainage and watercourse behaviour, and may have environmental and statutory consenting implications. </w:t>
      </w:r>
      <w:r w:rsidR="00F74967" w:rsidRPr="006150A8">
        <w:rPr>
          <w:rFonts w:ascii="Arial" w:hAnsi="Arial" w:cs="Arial"/>
          <w:sz w:val="24"/>
          <w:szCs w:val="24"/>
        </w:rPr>
        <w:t xml:space="preserve">The </w:t>
      </w:r>
      <w:r w:rsidR="00B008EE" w:rsidRPr="006150A8">
        <w:rPr>
          <w:rFonts w:ascii="Arial" w:hAnsi="Arial" w:cs="Arial"/>
          <w:sz w:val="24"/>
          <w:szCs w:val="24"/>
        </w:rPr>
        <w:t xml:space="preserve">financial </w:t>
      </w:r>
      <w:r w:rsidR="00AE113B" w:rsidRPr="006150A8">
        <w:rPr>
          <w:rFonts w:ascii="Arial" w:hAnsi="Arial" w:cs="Arial"/>
          <w:sz w:val="24"/>
          <w:szCs w:val="24"/>
        </w:rPr>
        <w:t>implicat</w:t>
      </w:r>
      <w:r w:rsidR="00AE3534" w:rsidRPr="006150A8">
        <w:rPr>
          <w:rFonts w:ascii="Arial" w:hAnsi="Arial" w:cs="Arial"/>
          <w:sz w:val="24"/>
          <w:szCs w:val="24"/>
        </w:rPr>
        <w:t>io</w:t>
      </w:r>
      <w:r w:rsidR="001D64D8" w:rsidRPr="006150A8">
        <w:rPr>
          <w:rFonts w:ascii="Arial" w:hAnsi="Arial" w:cs="Arial"/>
          <w:sz w:val="24"/>
          <w:szCs w:val="24"/>
        </w:rPr>
        <w:t>ns of</w:t>
      </w:r>
      <w:r w:rsidR="004D0367" w:rsidRPr="006150A8">
        <w:rPr>
          <w:rFonts w:ascii="Arial" w:hAnsi="Arial" w:cs="Arial"/>
          <w:sz w:val="24"/>
          <w:szCs w:val="24"/>
        </w:rPr>
        <w:t xml:space="preserve"> such </w:t>
      </w:r>
      <w:r w:rsidR="00F36B2E" w:rsidRPr="006150A8">
        <w:rPr>
          <w:rFonts w:ascii="Arial" w:hAnsi="Arial" w:cs="Arial"/>
          <w:sz w:val="24"/>
          <w:szCs w:val="24"/>
        </w:rPr>
        <w:t>optio</w:t>
      </w:r>
      <w:r w:rsidR="005E42F0" w:rsidRPr="006150A8">
        <w:rPr>
          <w:rFonts w:ascii="Arial" w:hAnsi="Arial" w:cs="Arial"/>
          <w:sz w:val="24"/>
          <w:szCs w:val="24"/>
        </w:rPr>
        <w:t xml:space="preserve">n would </w:t>
      </w:r>
      <w:r w:rsidR="004721BA" w:rsidRPr="006150A8">
        <w:rPr>
          <w:rFonts w:ascii="Arial" w:hAnsi="Arial" w:cs="Arial"/>
          <w:sz w:val="24"/>
          <w:szCs w:val="24"/>
        </w:rPr>
        <w:t xml:space="preserve">not be </w:t>
      </w:r>
      <w:r w:rsidR="00981268" w:rsidRPr="006150A8">
        <w:rPr>
          <w:rFonts w:ascii="Arial" w:hAnsi="Arial" w:cs="Arial"/>
          <w:sz w:val="24"/>
          <w:szCs w:val="24"/>
        </w:rPr>
        <w:t>aff</w:t>
      </w:r>
      <w:r w:rsidR="00C03E13" w:rsidRPr="006150A8">
        <w:rPr>
          <w:rFonts w:ascii="Arial" w:hAnsi="Arial" w:cs="Arial"/>
          <w:sz w:val="24"/>
          <w:szCs w:val="24"/>
        </w:rPr>
        <w:t>ordable</w:t>
      </w:r>
      <w:r w:rsidR="00EB2CF2" w:rsidRPr="006150A8">
        <w:rPr>
          <w:rFonts w:ascii="Arial" w:hAnsi="Arial" w:cs="Arial"/>
          <w:sz w:val="24"/>
          <w:szCs w:val="24"/>
        </w:rPr>
        <w:t xml:space="preserve"> </w:t>
      </w:r>
      <w:r w:rsidR="003B377F" w:rsidRPr="006150A8">
        <w:rPr>
          <w:rFonts w:ascii="Arial" w:hAnsi="Arial" w:cs="Arial"/>
          <w:sz w:val="24"/>
          <w:szCs w:val="24"/>
        </w:rPr>
        <w:t xml:space="preserve">under </w:t>
      </w:r>
      <w:r w:rsidR="00064CEC" w:rsidRPr="006150A8">
        <w:rPr>
          <w:rFonts w:ascii="Arial" w:hAnsi="Arial" w:cs="Arial"/>
          <w:sz w:val="24"/>
          <w:szCs w:val="24"/>
        </w:rPr>
        <w:t>curr</w:t>
      </w:r>
      <w:r w:rsidR="00C65A1C" w:rsidRPr="006150A8">
        <w:rPr>
          <w:rFonts w:ascii="Arial" w:hAnsi="Arial" w:cs="Arial"/>
          <w:sz w:val="24"/>
          <w:szCs w:val="24"/>
        </w:rPr>
        <w:t>ent st</w:t>
      </w:r>
      <w:r w:rsidR="00D27621" w:rsidRPr="006150A8">
        <w:rPr>
          <w:rFonts w:ascii="Arial" w:hAnsi="Arial" w:cs="Arial"/>
          <w:sz w:val="24"/>
          <w:szCs w:val="24"/>
        </w:rPr>
        <w:t>rict</w:t>
      </w:r>
      <w:r w:rsidR="00F64BED" w:rsidRPr="006150A8">
        <w:rPr>
          <w:rFonts w:ascii="Arial" w:hAnsi="Arial" w:cs="Arial"/>
          <w:sz w:val="24"/>
          <w:szCs w:val="24"/>
        </w:rPr>
        <w:t xml:space="preserve"> budge</w:t>
      </w:r>
      <w:r w:rsidR="00332D9F" w:rsidRPr="006150A8">
        <w:rPr>
          <w:rFonts w:ascii="Arial" w:hAnsi="Arial" w:cs="Arial"/>
          <w:sz w:val="24"/>
          <w:szCs w:val="24"/>
        </w:rPr>
        <w:t xml:space="preserve">ts. </w:t>
      </w:r>
      <w:r w:rsidR="00C03299" w:rsidRPr="006150A8">
        <w:rPr>
          <w:rFonts w:ascii="Arial" w:hAnsi="Arial" w:cs="Arial"/>
          <w:sz w:val="24"/>
          <w:szCs w:val="24"/>
        </w:rPr>
        <w:t xml:space="preserve"> </w:t>
      </w:r>
    </w:p>
    <w:p w14:paraId="51AEBB49" w14:textId="69FF0FC9" w:rsidR="00AF4AB3" w:rsidRPr="006150A8" w:rsidRDefault="00FB4D3D" w:rsidP="00AF4AB3">
      <w:pPr>
        <w:jc w:val="both"/>
        <w:rPr>
          <w:rFonts w:ascii="Arial" w:hAnsi="Arial" w:cs="Arial"/>
          <w:b/>
          <w:bCs/>
          <w:sz w:val="24"/>
          <w:szCs w:val="24"/>
        </w:rPr>
      </w:pPr>
      <w:r w:rsidRPr="006150A8">
        <w:rPr>
          <w:rFonts w:ascii="Arial" w:hAnsi="Arial" w:cs="Arial"/>
          <w:b/>
          <w:bCs/>
          <w:sz w:val="24"/>
          <w:szCs w:val="24"/>
        </w:rPr>
        <w:t>6</w:t>
      </w:r>
      <w:r w:rsidR="00AF4AB3" w:rsidRPr="006150A8">
        <w:rPr>
          <w:rFonts w:ascii="Arial" w:hAnsi="Arial" w:cs="Arial"/>
          <w:b/>
          <w:bCs/>
          <w:sz w:val="24"/>
          <w:szCs w:val="24"/>
        </w:rPr>
        <w:t>. Bridge Construction</w:t>
      </w:r>
    </w:p>
    <w:p w14:paraId="2405F88F" w14:textId="010E94E2" w:rsidR="00AF4AB3" w:rsidRPr="006150A8" w:rsidRDefault="00AF4AB3" w:rsidP="00AF4AB3">
      <w:pPr>
        <w:jc w:val="both"/>
        <w:rPr>
          <w:rFonts w:ascii="Arial" w:hAnsi="Arial" w:cs="Arial"/>
          <w:sz w:val="24"/>
          <w:szCs w:val="24"/>
        </w:rPr>
      </w:pPr>
      <w:r w:rsidRPr="006150A8">
        <w:rPr>
          <w:rFonts w:ascii="Arial" w:hAnsi="Arial" w:cs="Arial"/>
          <w:sz w:val="24"/>
          <w:szCs w:val="24"/>
        </w:rPr>
        <w:t>A bridge could be constructed to eliminate the need for vehicles to pass through the watercourse.</w:t>
      </w:r>
      <w:r w:rsidR="00961EDD">
        <w:rPr>
          <w:rFonts w:ascii="Arial" w:hAnsi="Arial" w:cs="Arial"/>
          <w:sz w:val="24"/>
          <w:szCs w:val="24"/>
        </w:rPr>
        <w:t xml:space="preserve"> </w:t>
      </w:r>
      <w:r w:rsidRPr="006150A8">
        <w:rPr>
          <w:rFonts w:ascii="Arial" w:hAnsi="Arial" w:cs="Arial"/>
          <w:sz w:val="24"/>
          <w:szCs w:val="24"/>
        </w:rPr>
        <w:t xml:space="preserve">Although this would remove the interaction between vehicles and floodwater, it would require significant capital investment, environmental assessments, land requirements, and potentially watercourse consents. </w:t>
      </w:r>
      <w:r w:rsidR="0098275A" w:rsidRPr="006150A8">
        <w:rPr>
          <w:rFonts w:ascii="Arial" w:hAnsi="Arial" w:cs="Arial"/>
          <w:sz w:val="24"/>
          <w:szCs w:val="24"/>
        </w:rPr>
        <w:t xml:space="preserve">The financial implications of such option would not be affordable under current strict budgets.  </w:t>
      </w:r>
    </w:p>
    <w:p w14:paraId="141D4A36" w14:textId="6DA03851" w:rsidR="00AF4AB3" w:rsidRPr="006150A8" w:rsidRDefault="00FB4D3D" w:rsidP="00AF4AB3">
      <w:pPr>
        <w:jc w:val="both"/>
        <w:rPr>
          <w:rFonts w:ascii="Arial" w:hAnsi="Arial" w:cs="Arial"/>
          <w:b/>
          <w:bCs/>
          <w:sz w:val="24"/>
          <w:szCs w:val="24"/>
        </w:rPr>
      </w:pPr>
      <w:r w:rsidRPr="006150A8">
        <w:rPr>
          <w:rFonts w:ascii="Arial" w:hAnsi="Arial" w:cs="Arial"/>
          <w:b/>
          <w:bCs/>
          <w:sz w:val="24"/>
          <w:szCs w:val="24"/>
        </w:rPr>
        <w:t>7</w:t>
      </w:r>
      <w:r w:rsidR="00AF4AB3" w:rsidRPr="006150A8">
        <w:rPr>
          <w:rFonts w:ascii="Arial" w:hAnsi="Arial" w:cs="Arial"/>
          <w:b/>
          <w:bCs/>
          <w:sz w:val="24"/>
          <w:szCs w:val="24"/>
        </w:rPr>
        <w:t>. Flood Warning and Information Campaigns</w:t>
      </w:r>
    </w:p>
    <w:p w14:paraId="2B1BC3F7" w14:textId="379E632F" w:rsidR="00AF4AB3" w:rsidRPr="006150A8" w:rsidRDefault="00AF4AB3" w:rsidP="00AF4AB3">
      <w:pPr>
        <w:jc w:val="both"/>
        <w:rPr>
          <w:rFonts w:ascii="Arial" w:hAnsi="Arial" w:cs="Arial"/>
          <w:sz w:val="24"/>
          <w:szCs w:val="24"/>
        </w:rPr>
      </w:pPr>
      <w:r w:rsidRPr="006150A8">
        <w:rPr>
          <w:rFonts w:ascii="Arial" w:hAnsi="Arial" w:cs="Arial"/>
          <w:sz w:val="24"/>
          <w:szCs w:val="24"/>
        </w:rPr>
        <w:t>Improved public information, mapping, and flood awareness initiatives could be implemented.</w:t>
      </w:r>
      <w:r w:rsidR="00961EDD">
        <w:rPr>
          <w:rFonts w:ascii="Arial" w:hAnsi="Arial" w:cs="Arial"/>
          <w:sz w:val="24"/>
          <w:szCs w:val="24"/>
        </w:rPr>
        <w:t xml:space="preserve"> </w:t>
      </w:r>
      <w:r w:rsidRPr="006150A8">
        <w:rPr>
          <w:rFonts w:ascii="Arial" w:hAnsi="Arial" w:cs="Arial"/>
          <w:sz w:val="24"/>
          <w:szCs w:val="24"/>
        </w:rPr>
        <w:t>Awareness measures alone would not sufficiently mitigate the risk of drivers choosing to enter the ford during unsafe conditions and would not provide a robust long-term solution.</w:t>
      </w:r>
    </w:p>
    <w:p w14:paraId="6339B026" w14:textId="72B802BC" w:rsidR="00AF4AB3" w:rsidRPr="006150A8" w:rsidRDefault="00FB4D3D" w:rsidP="00AF4AB3">
      <w:pPr>
        <w:jc w:val="both"/>
        <w:rPr>
          <w:rFonts w:ascii="Arial" w:hAnsi="Arial" w:cs="Arial"/>
          <w:b/>
          <w:bCs/>
          <w:sz w:val="24"/>
          <w:szCs w:val="24"/>
        </w:rPr>
      </w:pPr>
      <w:r w:rsidRPr="006150A8">
        <w:rPr>
          <w:rFonts w:ascii="Arial" w:hAnsi="Arial" w:cs="Arial"/>
          <w:b/>
          <w:bCs/>
          <w:sz w:val="24"/>
          <w:szCs w:val="24"/>
        </w:rPr>
        <w:t>8</w:t>
      </w:r>
      <w:r w:rsidR="00AF4AB3" w:rsidRPr="006150A8">
        <w:rPr>
          <w:rFonts w:ascii="Arial" w:hAnsi="Arial" w:cs="Arial"/>
          <w:b/>
          <w:bCs/>
          <w:sz w:val="24"/>
          <w:szCs w:val="24"/>
        </w:rPr>
        <w:t>. Seasonal or Temporary Restrictions</w:t>
      </w:r>
    </w:p>
    <w:p w14:paraId="0126B5F6" w14:textId="19A1A0D3" w:rsidR="00AF4AB3" w:rsidRPr="006150A8" w:rsidRDefault="00AF4AB3" w:rsidP="00AF4AB3">
      <w:pPr>
        <w:jc w:val="both"/>
        <w:rPr>
          <w:rFonts w:ascii="Arial" w:hAnsi="Arial" w:cs="Arial"/>
          <w:sz w:val="24"/>
          <w:szCs w:val="24"/>
        </w:rPr>
      </w:pPr>
      <w:r w:rsidRPr="006150A8">
        <w:rPr>
          <w:rFonts w:ascii="Arial" w:hAnsi="Arial" w:cs="Arial"/>
          <w:sz w:val="24"/>
          <w:szCs w:val="24"/>
        </w:rPr>
        <w:t>A seasonal closure or temporary restriction during periods of high flood risk could be introduced.</w:t>
      </w:r>
      <w:r w:rsidR="00961EDD">
        <w:rPr>
          <w:rFonts w:ascii="Arial" w:hAnsi="Arial" w:cs="Arial"/>
          <w:sz w:val="24"/>
          <w:szCs w:val="24"/>
        </w:rPr>
        <w:t xml:space="preserve"> </w:t>
      </w:r>
      <w:r w:rsidRPr="006150A8">
        <w:rPr>
          <w:rFonts w:ascii="Arial" w:hAnsi="Arial" w:cs="Arial"/>
          <w:sz w:val="24"/>
          <w:szCs w:val="24"/>
        </w:rPr>
        <w:t>Flooding events can occur unpredictably throughout the year, making seasonal controls difficult to define and enforce. A permanent prohibition provides greater clarity and consistency for highway users.</w:t>
      </w:r>
    </w:p>
    <w:p w14:paraId="2669C3DA" w14:textId="77777777" w:rsidR="00F83893" w:rsidRPr="006150A8" w:rsidRDefault="00F83893" w:rsidP="00AF4AB3">
      <w:pPr>
        <w:jc w:val="both"/>
        <w:rPr>
          <w:rFonts w:ascii="Arial" w:hAnsi="Arial" w:cs="Arial"/>
          <w:b/>
          <w:bCs/>
          <w:sz w:val="24"/>
          <w:szCs w:val="24"/>
        </w:rPr>
      </w:pPr>
    </w:p>
    <w:p w14:paraId="5B166635" w14:textId="769A8F7F" w:rsidR="00946A09" w:rsidRDefault="00AF4AB3" w:rsidP="00516D0E">
      <w:pPr>
        <w:jc w:val="both"/>
        <w:rPr>
          <w:rFonts w:ascii="Arial" w:hAnsi="Arial" w:cs="Arial"/>
          <w:sz w:val="24"/>
          <w:szCs w:val="24"/>
        </w:rPr>
      </w:pPr>
      <w:r w:rsidRPr="006150A8">
        <w:rPr>
          <w:rFonts w:ascii="Arial" w:hAnsi="Arial" w:cs="Arial"/>
          <w:sz w:val="24"/>
          <w:szCs w:val="24"/>
        </w:rPr>
        <w:t xml:space="preserve">Whilst a range of engineering, signing and management measures were considered, none would adequately eliminate the safety risks associated with vehicles using the ford. Many options would also involve substantial construction, maintenance and operational costs. As a result, the proposed </w:t>
      </w:r>
      <w:r w:rsidRPr="00C94068">
        <w:rPr>
          <w:rFonts w:ascii="Arial" w:hAnsi="Arial" w:cs="Arial"/>
          <w:sz w:val="24"/>
          <w:szCs w:val="24"/>
        </w:rPr>
        <w:t>Prohibition of Vehicles Order</w:t>
      </w:r>
      <w:r w:rsidRPr="006150A8">
        <w:rPr>
          <w:rFonts w:ascii="Arial" w:hAnsi="Arial" w:cs="Arial"/>
          <w:sz w:val="24"/>
          <w:szCs w:val="24"/>
        </w:rPr>
        <w:t xml:space="preserve"> </w:t>
      </w:r>
      <w:proofErr w:type="gramStart"/>
      <w:r w:rsidRPr="006150A8">
        <w:rPr>
          <w:rFonts w:ascii="Arial" w:hAnsi="Arial" w:cs="Arial"/>
          <w:sz w:val="24"/>
          <w:szCs w:val="24"/>
        </w:rPr>
        <w:t>is considered to be</w:t>
      </w:r>
      <w:proofErr w:type="gramEnd"/>
      <w:r w:rsidRPr="006150A8">
        <w:rPr>
          <w:rFonts w:ascii="Arial" w:hAnsi="Arial" w:cs="Arial"/>
          <w:sz w:val="24"/>
          <w:szCs w:val="24"/>
        </w:rPr>
        <w:t xml:space="preserve"> the most effective, proportionate and sustainable solution</w:t>
      </w:r>
      <w:r w:rsidR="00375CCD">
        <w:rPr>
          <w:rFonts w:ascii="Arial" w:hAnsi="Arial" w:cs="Arial"/>
          <w:sz w:val="24"/>
          <w:szCs w:val="24"/>
        </w:rPr>
        <w:t xml:space="preserve"> ensuring the Council is meeting its statutory duties. </w:t>
      </w:r>
    </w:p>
    <w:p w14:paraId="50B1606C" w14:textId="77777777" w:rsidR="00F83893" w:rsidRDefault="00F83893" w:rsidP="00516D0E">
      <w:pPr>
        <w:jc w:val="both"/>
        <w:rPr>
          <w:rFonts w:ascii="Arial" w:hAnsi="Arial" w:cs="Arial"/>
          <w:sz w:val="24"/>
          <w:szCs w:val="24"/>
        </w:rPr>
      </w:pPr>
    </w:p>
    <w:p w14:paraId="6B7EA744" w14:textId="57A5E4B7" w:rsidR="00EE7016" w:rsidRPr="004E63E9" w:rsidRDefault="00EE7016" w:rsidP="00A91DDA">
      <w:pPr>
        <w:pStyle w:val="Heading3"/>
        <w:spacing w:after="0" w:line="240" w:lineRule="auto"/>
        <w:jc w:val="both"/>
      </w:pPr>
      <w:r w:rsidRPr="004E63E9">
        <w:lastRenderedPageBreak/>
        <w:t>Temporary Traffic Regulation Order (TTRO)</w:t>
      </w:r>
    </w:p>
    <w:p w14:paraId="207DA3F8" w14:textId="6615E980" w:rsidR="002A061E" w:rsidRDefault="004E63E9" w:rsidP="00F27677">
      <w:pPr>
        <w:spacing w:after="240" w:line="240" w:lineRule="auto"/>
        <w:jc w:val="both"/>
        <w:rPr>
          <w:rFonts w:ascii="Arial" w:hAnsi="Arial" w:cs="Arial"/>
          <w:sz w:val="24"/>
          <w:szCs w:val="24"/>
        </w:rPr>
      </w:pPr>
      <w:r w:rsidRPr="00A91DDA">
        <w:rPr>
          <w:rFonts w:ascii="Arial" w:hAnsi="Arial" w:cs="Arial"/>
          <w:sz w:val="24"/>
          <w:szCs w:val="24"/>
        </w:rPr>
        <w:t xml:space="preserve">The </w:t>
      </w:r>
      <w:r w:rsidR="002A5F54">
        <w:rPr>
          <w:rFonts w:ascii="Arial" w:hAnsi="Arial" w:cs="Arial"/>
          <w:sz w:val="24"/>
          <w:szCs w:val="24"/>
        </w:rPr>
        <w:t xml:space="preserve">C68 </w:t>
      </w:r>
      <w:proofErr w:type="spellStart"/>
      <w:r w:rsidR="002A5F54">
        <w:rPr>
          <w:rFonts w:ascii="Arial" w:hAnsi="Arial" w:cs="Arial"/>
          <w:sz w:val="24"/>
          <w:szCs w:val="24"/>
        </w:rPr>
        <w:t>Narford</w:t>
      </w:r>
      <w:proofErr w:type="spellEnd"/>
      <w:r w:rsidR="002A5F54">
        <w:rPr>
          <w:rFonts w:ascii="Arial" w:hAnsi="Arial" w:cs="Arial"/>
          <w:sz w:val="24"/>
          <w:szCs w:val="24"/>
        </w:rPr>
        <w:t xml:space="preserve"> Road currently has a </w:t>
      </w:r>
      <w:r w:rsidR="00977DCA">
        <w:rPr>
          <w:rFonts w:ascii="Arial" w:hAnsi="Arial" w:cs="Arial"/>
          <w:sz w:val="24"/>
          <w:szCs w:val="24"/>
        </w:rPr>
        <w:t>TTRO</w:t>
      </w:r>
      <w:r w:rsidR="002A5F54">
        <w:rPr>
          <w:rFonts w:ascii="Arial" w:hAnsi="Arial" w:cs="Arial"/>
          <w:sz w:val="24"/>
          <w:szCs w:val="24"/>
        </w:rPr>
        <w:t xml:space="preserve"> </w:t>
      </w:r>
      <w:r w:rsidR="009A1D41">
        <w:rPr>
          <w:rFonts w:ascii="Arial" w:hAnsi="Arial" w:cs="Arial"/>
          <w:sz w:val="24"/>
          <w:szCs w:val="24"/>
        </w:rPr>
        <w:t xml:space="preserve">in </w:t>
      </w:r>
      <w:r w:rsidR="00977DCA" w:rsidRPr="00977DCA">
        <w:rPr>
          <w:rFonts w:ascii="Arial" w:hAnsi="Arial" w:cs="Arial"/>
          <w:sz w:val="24"/>
          <w:szCs w:val="24"/>
        </w:rPr>
        <w:t xml:space="preserve">place which imposes a road closure to vehicular traffic, under reference </w:t>
      </w:r>
      <w:r w:rsidR="00977DCA">
        <w:rPr>
          <w:rFonts w:ascii="Arial" w:hAnsi="Arial" w:cs="Arial"/>
          <w:sz w:val="24"/>
          <w:szCs w:val="24"/>
        </w:rPr>
        <w:t>WTRO5</w:t>
      </w:r>
      <w:r w:rsidR="002A061E">
        <w:rPr>
          <w:rFonts w:ascii="Arial" w:hAnsi="Arial" w:cs="Arial"/>
          <w:sz w:val="24"/>
          <w:szCs w:val="24"/>
        </w:rPr>
        <w:t>200</w:t>
      </w:r>
      <w:r w:rsidR="00977DCA">
        <w:rPr>
          <w:rFonts w:ascii="Arial" w:hAnsi="Arial" w:cs="Arial"/>
          <w:sz w:val="24"/>
          <w:szCs w:val="24"/>
        </w:rPr>
        <w:t xml:space="preserve">. </w:t>
      </w:r>
      <w:r w:rsidR="006B06DB" w:rsidRPr="006B06DB">
        <w:rPr>
          <w:rFonts w:ascii="Arial" w:hAnsi="Arial" w:cs="Arial"/>
          <w:sz w:val="24"/>
          <w:szCs w:val="24"/>
        </w:rPr>
        <w:t xml:space="preserve">The closure is in place until the </w:t>
      </w:r>
      <w:proofErr w:type="gramStart"/>
      <w:r w:rsidR="006D387E">
        <w:rPr>
          <w:rFonts w:ascii="Arial" w:hAnsi="Arial" w:cs="Arial"/>
          <w:sz w:val="24"/>
          <w:szCs w:val="24"/>
        </w:rPr>
        <w:t>27</w:t>
      </w:r>
      <w:r w:rsidR="006D387E" w:rsidRPr="00A91DDA">
        <w:rPr>
          <w:rFonts w:ascii="Arial" w:hAnsi="Arial" w:cs="Arial"/>
          <w:sz w:val="24"/>
          <w:szCs w:val="24"/>
          <w:vertAlign w:val="superscript"/>
        </w:rPr>
        <w:t>th</w:t>
      </w:r>
      <w:proofErr w:type="gramEnd"/>
      <w:r w:rsidR="006D387E">
        <w:rPr>
          <w:rFonts w:ascii="Arial" w:hAnsi="Arial" w:cs="Arial"/>
          <w:sz w:val="24"/>
          <w:szCs w:val="24"/>
        </w:rPr>
        <w:t xml:space="preserve"> </w:t>
      </w:r>
      <w:r w:rsidR="00FF4E7B">
        <w:rPr>
          <w:rFonts w:ascii="Arial" w:hAnsi="Arial" w:cs="Arial"/>
          <w:sz w:val="24"/>
          <w:szCs w:val="24"/>
        </w:rPr>
        <w:t xml:space="preserve">February </w:t>
      </w:r>
      <w:r w:rsidR="006B06DB" w:rsidRPr="006B06DB">
        <w:rPr>
          <w:rFonts w:ascii="Arial" w:hAnsi="Arial" w:cs="Arial"/>
          <w:sz w:val="24"/>
          <w:szCs w:val="24"/>
        </w:rPr>
        <w:t>202</w:t>
      </w:r>
      <w:r w:rsidR="00FF4E7B">
        <w:rPr>
          <w:rFonts w:ascii="Arial" w:hAnsi="Arial" w:cs="Arial"/>
          <w:sz w:val="24"/>
          <w:szCs w:val="24"/>
        </w:rPr>
        <w:t>7</w:t>
      </w:r>
      <w:r w:rsidR="006B06DB" w:rsidRPr="006B06DB">
        <w:rPr>
          <w:rFonts w:ascii="Arial" w:hAnsi="Arial" w:cs="Arial"/>
          <w:sz w:val="24"/>
          <w:szCs w:val="24"/>
        </w:rPr>
        <w:t xml:space="preserve"> following an extension granted from the Secretary of State</w:t>
      </w:r>
      <w:r w:rsidR="006D387E">
        <w:rPr>
          <w:rFonts w:ascii="Arial" w:hAnsi="Arial" w:cs="Arial"/>
          <w:sz w:val="24"/>
          <w:szCs w:val="24"/>
        </w:rPr>
        <w:t xml:space="preserve"> for Transport</w:t>
      </w:r>
      <w:r w:rsidR="006D387E" w:rsidRPr="006B06DB">
        <w:rPr>
          <w:rFonts w:ascii="Arial" w:hAnsi="Arial" w:cs="Arial"/>
          <w:sz w:val="24"/>
          <w:szCs w:val="24"/>
        </w:rPr>
        <w:t xml:space="preserve"> but</w:t>
      </w:r>
      <w:r w:rsidR="006B06DB" w:rsidRPr="006B06DB">
        <w:rPr>
          <w:rFonts w:ascii="Arial" w:hAnsi="Arial" w:cs="Arial"/>
          <w:sz w:val="24"/>
          <w:szCs w:val="24"/>
        </w:rPr>
        <w:t xml:space="preserve"> </w:t>
      </w:r>
      <w:r w:rsidR="00FF4E7B">
        <w:rPr>
          <w:rFonts w:ascii="Arial" w:hAnsi="Arial" w:cs="Arial"/>
          <w:sz w:val="24"/>
          <w:szCs w:val="24"/>
        </w:rPr>
        <w:t>may</w:t>
      </w:r>
      <w:r w:rsidR="00FF4E7B" w:rsidRPr="006B06DB">
        <w:rPr>
          <w:rFonts w:ascii="Arial" w:hAnsi="Arial" w:cs="Arial"/>
          <w:sz w:val="24"/>
          <w:szCs w:val="24"/>
        </w:rPr>
        <w:t xml:space="preserve"> </w:t>
      </w:r>
      <w:r w:rsidR="006B06DB" w:rsidRPr="006B06DB">
        <w:rPr>
          <w:rFonts w:ascii="Arial" w:hAnsi="Arial" w:cs="Arial"/>
          <w:sz w:val="24"/>
          <w:szCs w:val="24"/>
        </w:rPr>
        <w:t>be needed to be extended beyond this date whilst the consultation responses are considered.</w:t>
      </w:r>
    </w:p>
    <w:p w14:paraId="56BB1688" w14:textId="06AB8522" w:rsidR="002A061E" w:rsidRDefault="00EC7930" w:rsidP="00516D0E">
      <w:pPr>
        <w:spacing w:after="0" w:line="240" w:lineRule="auto"/>
        <w:jc w:val="both"/>
        <w:rPr>
          <w:rFonts w:ascii="Arial" w:hAnsi="Arial" w:cs="Arial"/>
          <w:sz w:val="24"/>
          <w:szCs w:val="24"/>
        </w:rPr>
      </w:pPr>
      <w:r w:rsidRPr="00EC7930">
        <w:rPr>
          <w:rFonts w:ascii="Arial" w:hAnsi="Arial" w:cs="Arial"/>
          <w:sz w:val="24"/>
          <w:szCs w:val="24"/>
        </w:rPr>
        <w:t xml:space="preserve">The temporary measure does not prejudice the proposed permanent </w:t>
      </w:r>
      <w:proofErr w:type="gramStart"/>
      <w:r w:rsidRPr="00EC7930">
        <w:rPr>
          <w:rFonts w:ascii="Arial" w:hAnsi="Arial" w:cs="Arial"/>
          <w:sz w:val="24"/>
          <w:szCs w:val="24"/>
        </w:rPr>
        <w:t>TRO,</w:t>
      </w:r>
      <w:proofErr w:type="gramEnd"/>
      <w:r w:rsidRPr="00EC7930">
        <w:rPr>
          <w:rFonts w:ascii="Arial" w:hAnsi="Arial" w:cs="Arial"/>
          <w:sz w:val="24"/>
          <w:szCs w:val="24"/>
        </w:rPr>
        <w:t xml:space="preserve"> it was implemented to manage immediate risks while longer term options were assessed. A permanent TRO is still proposed as necessary to address the risks and amenity impacts identified, providing clarity and certainty beyond the temporary measures</w:t>
      </w:r>
    </w:p>
    <w:p w14:paraId="79DBCA8D" w14:textId="77777777" w:rsidR="002A5F54" w:rsidRDefault="002A5F54" w:rsidP="00516D0E">
      <w:pPr>
        <w:spacing w:after="0" w:line="240" w:lineRule="auto"/>
        <w:jc w:val="both"/>
        <w:rPr>
          <w:rFonts w:ascii="Arial" w:hAnsi="Arial" w:cs="Arial"/>
          <w:sz w:val="24"/>
          <w:szCs w:val="24"/>
        </w:rPr>
      </w:pPr>
    </w:p>
    <w:p w14:paraId="11CA491D" w14:textId="77777777" w:rsidR="004326CF" w:rsidRPr="00516D0E" w:rsidRDefault="004326CF" w:rsidP="00516D0E">
      <w:pPr>
        <w:jc w:val="both"/>
        <w:rPr>
          <w:rFonts w:ascii="Arial" w:hAnsi="Arial" w:cs="Arial"/>
          <w:b/>
          <w:bCs/>
          <w:sz w:val="24"/>
          <w:szCs w:val="24"/>
        </w:rPr>
      </w:pPr>
      <w:r w:rsidRPr="00516D0E">
        <w:rPr>
          <w:rFonts w:ascii="Arial" w:hAnsi="Arial" w:cs="Arial"/>
          <w:b/>
          <w:bCs/>
          <w:sz w:val="24"/>
          <w:szCs w:val="24"/>
        </w:rPr>
        <w:t xml:space="preserve">Conclusion </w:t>
      </w:r>
    </w:p>
    <w:p w14:paraId="04CF26C7" w14:textId="44D06101" w:rsidR="008E43E1" w:rsidRDefault="00944BDF" w:rsidP="00516D0E">
      <w:pPr>
        <w:jc w:val="both"/>
        <w:rPr>
          <w:rFonts w:ascii="Arial" w:hAnsi="Arial" w:cs="Arial"/>
          <w:sz w:val="24"/>
          <w:szCs w:val="24"/>
        </w:rPr>
      </w:pPr>
      <w:r w:rsidRPr="00944BDF">
        <w:rPr>
          <w:rFonts w:ascii="Arial" w:hAnsi="Arial" w:cs="Arial"/>
          <w:sz w:val="24"/>
          <w:szCs w:val="24"/>
        </w:rPr>
        <w:t xml:space="preserve">The proposed Order prohibiting vehicular use of the </w:t>
      </w:r>
      <w:proofErr w:type="spellStart"/>
      <w:r w:rsidR="00F516D9">
        <w:rPr>
          <w:rFonts w:ascii="Arial" w:hAnsi="Arial" w:cs="Arial"/>
          <w:sz w:val="24"/>
          <w:szCs w:val="24"/>
        </w:rPr>
        <w:t>Narford</w:t>
      </w:r>
      <w:proofErr w:type="spellEnd"/>
      <w:r w:rsidR="00F516D9">
        <w:rPr>
          <w:rFonts w:ascii="Arial" w:hAnsi="Arial" w:cs="Arial"/>
          <w:sz w:val="24"/>
          <w:szCs w:val="24"/>
        </w:rPr>
        <w:t xml:space="preserve"> Road</w:t>
      </w:r>
      <w:r w:rsidRPr="00944BDF">
        <w:rPr>
          <w:rFonts w:ascii="Arial" w:hAnsi="Arial" w:cs="Arial"/>
          <w:sz w:val="24"/>
          <w:szCs w:val="24"/>
        </w:rPr>
        <w:t>, would have a range of benefits including greatly reduce the likelihood of vehicles entering the water of the ford and reducing the risk to life.</w:t>
      </w:r>
      <w:r w:rsidR="00BA50D5">
        <w:rPr>
          <w:rFonts w:ascii="Arial" w:hAnsi="Arial" w:cs="Arial"/>
          <w:sz w:val="24"/>
          <w:szCs w:val="24"/>
        </w:rPr>
        <w:t xml:space="preserve"> </w:t>
      </w:r>
      <w:r w:rsidR="00BA50D5" w:rsidRPr="00BA50D5">
        <w:rPr>
          <w:rFonts w:ascii="Arial" w:hAnsi="Arial" w:cs="Arial"/>
          <w:sz w:val="24"/>
          <w:szCs w:val="24"/>
        </w:rPr>
        <w:t>The proposed Order would assist in avoiding danger to persons or other traffic using the road and for preventing the likelihood of any such danger arising.</w:t>
      </w:r>
      <w:r w:rsidR="008E43E1">
        <w:rPr>
          <w:rFonts w:ascii="Arial" w:hAnsi="Arial" w:cs="Arial"/>
          <w:sz w:val="24"/>
          <w:szCs w:val="24"/>
        </w:rPr>
        <w:t xml:space="preserve"> </w:t>
      </w:r>
      <w:r w:rsidR="005C3C49" w:rsidRPr="005C3C49">
        <w:rPr>
          <w:rFonts w:ascii="Arial" w:hAnsi="Arial" w:cs="Arial"/>
          <w:sz w:val="24"/>
          <w:szCs w:val="24"/>
        </w:rPr>
        <w:t xml:space="preserve">The road is more suited to use by pedestrians and equestrians as they are less likely to become submerged into flood water or trapped in a vehicle. </w:t>
      </w:r>
    </w:p>
    <w:p w14:paraId="0DB17268" w14:textId="370D0CE3" w:rsidR="00EE7016" w:rsidRPr="00516D0E" w:rsidRDefault="004326CF" w:rsidP="00516D0E">
      <w:pPr>
        <w:jc w:val="both"/>
        <w:rPr>
          <w:rFonts w:ascii="Arial" w:hAnsi="Arial" w:cs="Arial"/>
          <w:sz w:val="24"/>
          <w:szCs w:val="24"/>
        </w:rPr>
      </w:pPr>
      <w:r w:rsidRPr="00516D0E">
        <w:rPr>
          <w:rFonts w:ascii="Arial" w:hAnsi="Arial" w:cs="Arial"/>
          <w:sz w:val="24"/>
          <w:szCs w:val="24"/>
        </w:rPr>
        <w:t xml:space="preserve">Having carefully considered the evidence, alternative options and statutory duties, </w:t>
      </w:r>
      <w:r w:rsidR="00905FBA">
        <w:rPr>
          <w:rFonts w:ascii="Arial" w:hAnsi="Arial" w:cs="Arial"/>
          <w:sz w:val="24"/>
          <w:szCs w:val="24"/>
        </w:rPr>
        <w:t xml:space="preserve">the Council </w:t>
      </w:r>
      <w:r w:rsidRPr="00516D0E">
        <w:rPr>
          <w:rFonts w:ascii="Arial" w:hAnsi="Arial" w:cs="Arial"/>
          <w:sz w:val="24"/>
          <w:szCs w:val="24"/>
        </w:rPr>
        <w:t xml:space="preserve">is satisfied that a prohibition of vehicles on </w:t>
      </w:r>
      <w:proofErr w:type="spellStart"/>
      <w:r w:rsidRPr="00516D0E">
        <w:rPr>
          <w:rFonts w:ascii="Arial" w:hAnsi="Arial" w:cs="Arial"/>
          <w:sz w:val="24"/>
          <w:szCs w:val="24"/>
        </w:rPr>
        <w:t>Narford</w:t>
      </w:r>
      <w:proofErr w:type="spellEnd"/>
      <w:r w:rsidRPr="00516D0E">
        <w:rPr>
          <w:rFonts w:ascii="Arial" w:hAnsi="Arial" w:cs="Arial"/>
          <w:sz w:val="24"/>
          <w:szCs w:val="24"/>
        </w:rPr>
        <w:t xml:space="preserve"> Road is necessary and proportionate</w:t>
      </w:r>
      <w:r w:rsidR="0033271A">
        <w:rPr>
          <w:rFonts w:ascii="Arial" w:hAnsi="Arial" w:cs="Arial"/>
          <w:sz w:val="24"/>
          <w:szCs w:val="24"/>
        </w:rPr>
        <w:t>.</w:t>
      </w:r>
    </w:p>
    <w:sectPr w:rsidR="00EE7016" w:rsidRPr="00516D0E" w:rsidSect="005E3EC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C6FD" w14:textId="77777777" w:rsidR="007458F2" w:rsidRDefault="007458F2" w:rsidP="00F83893">
      <w:pPr>
        <w:spacing w:after="0" w:line="240" w:lineRule="auto"/>
      </w:pPr>
      <w:r>
        <w:separator/>
      </w:r>
    </w:p>
  </w:endnote>
  <w:endnote w:type="continuationSeparator" w:id="0">
    <w:p w14:paraId="623FD5E1" w14:textId="77777777" w:rsidR="007458F2" w:rsidRDefault="007458F2" w:rsidP="00F83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078237516"/>
      <w:docPartObj>
        <w:docPartGallery w:val="Page Numbers (Bottom of Page)"/>
        <w:docPartUnique/>
      </w:docPartObj>
    </w:sdtPr>
    <w:sdtContent>
      <w:sdt>
        <w:sdtPr>
          <w:rPr>
            <w:rFonts w:ascii="Arial" w:hAnsi="Arial" w:cs="Arial"/>
            <w:sz w:val="20"/>
            <w:szCs w:val="20"/>
          </w:rPr>
          <w:id w:val="1728636285"/>
          <w:docPartObj>
            <w:docPartGallery w:val="Page Numbers (Top of Page)"/>
            <w:docPartUnique/>
          </w:docPartObj>
        </w:sdtPr>
        <w:sdtContent>
          <w:p w14:paraId="052BFE92" w14:textId="256DDACA" w:rsidR="00F83893" w:rsidRPr="00C94068" w:rsidRDefault="00F83893" w:rsidP="00C94068">
            <w:pPr>
              <w:pStyle w:val="Footer"/>
              <w:jc w:val="center"/>
              <w:rPr>
                <w:rFonts w:ascii="Arial" w:hAnsi="Arial" w:cs="Arial"/>
                <w:sz w:val="20"/>
                <w:szCs w:val="20"/>
              </w:rPr>
            </w:pPr>
            <w:r w:rsidRPr="00C94068">
              <w:rPr>
                <w:rFonts w:ascii="Arial" w:hAnsi="Arial" w:cs="Arial"/>
                <w:sz w:val="20"/>
                <w:szCs w:val="20"/>
              </w:rPr>
              <w:t xml:space="preserve">Page </w:t>
            </w:r>
            <w:r w:rsidRPr="00C94068">
              <w:rPr>
                <w:rFonts w:ascii="Arial" w:hAnsi="Arial" w:cs="Arial"/>
                <w:sz w:val="20"/>
                <w:szCs w:val="20"/>
              </w:rPr>
              <w:fldChar w:fldCharType="begin"/>
            </w:r>
            <w:r w:rsidRPr="00C94068">
              <w:rPr>
                <w:rFonts w:ascii="Arial" w:hAnsi="Arial" w:cs="Arial"/>
                <w:sz w:val="20"/>
                <w:szCs w:val="20"/>
              </w:rPr>
              <w:instrText xml:space="preserve"> PAGE </w:instrText>
            </w:r>
            <w:r w:rsidRPr="00C94068">
              <w:rPr>
                <w:rFonts w:ascii="Arial" w:hAnsi="Arial" w:cs="Arial"/>
                <w:sz w:val="20"/>
                <w:szCs w:val="20"/>
              </w:rPr>
              <w:fldChar w:fldCharType="separate"/>
            </w:r>
            <w:r w:rsidRPr="00C94068">
              <w:rPr>
                <w:rFonts w:ascii="Arial" w:hAnsi="Arial" w:cs="Arial"/>
                <w:noProof/>
                <w:sz w:val="20"/>
                <w:szCs w:val="20"/>
              </w:rPr>
              <w:t>2</w:t>
            </w:r>
            <w:r w:rsidRPr="00C94068">
              <w:rPr>
                <w:rFonts w:ascii="Arial" w:hAnsi="Arial" w:cs="Arial"/>
                <w:sz w:val="20"/>
                <w:szCs w:val="20"/>
              </w:rPr>
              <w:fldChar w:fldCharType="end"/>
            </w:r>
            <w:r w:rsidRPr="00C94068">
              <w:rPr>
                <w:rFonts w:ascii="Arial" w:hAnsi="Arial" w:cs="Arial"/>
                <w:sz w:val="20"/>
                <w:szCs w:val="20"/>
              </w:rPr>
              <w:t xml:space="preserve"> of </w:t>
            </w:r>
            <w:r w:rsidRPr="00C94068">
              <w:rPr>
                <w:rFonts w:ascii="Arial" w:hAnsi="Arial" w:cs="Arial"/>
                <w:sz w:val="20"/>
                <w:szCs w:val="20"/>
              </w:rPr>
              <w:fldChar w:fldCharType="begin"/>
            </w:r>
            <w:r w:rsidRPr="00C94068">
              <w:rPr>
                <w:rFonts w:ascii="Arial" w:hAnsi="Arial" w:cs="Arial"/>
                <w:sz w:val="20"/>
                <w:szCs w:val="20"/>
              </w:rPr>
              <w:instrText xml:space="preserve"> NUMPAGES  </w:instrText>
            </w:r>
            <w:r w:rsidRPr="00C94068">
              <w:rPr>
                <w:rFonts w:ascii="Arial" w:hAnsi="Arial" w:cs="Arial"/>
                <w:sz w:val="20"/>
                <w:szCs w:val="20"/>
              </w:rPr>
              <w:fldChar w:fldCharType="separate"/>
            </w:r>
            <w:r w:rsidRPr="00C94068">
              <w:rPr>
                <w:rFonts w:ascii="Arial" w:hAnsi="Arial" w:cs="Arial"/>
                <w:noProof/>
                <w:sz w:val="20"/>
                <w:szCs w:val="20"/>
              </w:rPr>
              <w:t>2</w:t>
            </w:r>
            <w:r w:rsidRPr="00C94068">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3E139" w14:textId="77777777" w:rsidR="007458F2" w:rsidRDefault="007458F2" w:rsidP="00F83893">
      <w:pPr>
        <w:spacing w:after="0" w:line="240" w:lineRule="auto"/>
      </w:pPr>
      <w:r>
        <w:separator/>
      </w:r>
    </w:p>
  </w:footnote>
  <w:footnote w:type="continuationSeparator" w:id="0">
    <w:p w14:paraId="324140F2" w14:textId="77777777" w:rsidR="007458F2" w:rsidRDefault="007458F2" w:rsidP="00F83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07653"/>
    <w:multiLevelType w:val="multilevel"/>
    <w:tmpl w:val="27C2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7027B2"/>
    <w:multiLevelType w:val="multilevel"/>
    <w:tmpl w:val="3366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653116"/>
    <w:multiLevelType w:val="multilevel"/>
    <w:tmpl w:val="CC7C6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382587">
    <w:abstractNumId w:val="2"/>
  </w:num>
  <w:num w:numId="2" w16cid:durableId="219027163">
    <w:abstractNumId w:val="0"/>
  </w:num>
  <w:num w:numId="3" w16cid:durableId="594242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9D"/>
    <w:rsid w:val="00005C11"/>
    <w:rsid w:val="00011AFC"/>
    <w:rsid w:val="000136DD"/>
    <w:rsid w:val="00026ECA"/>
    <w:rsid w:val="00042149"/>
    <w:rsid w:val="00042F68"/>
    <w:rsid w:val="00043298"/>
    <w:rsid w:val="00061D51"/>
    <w:rsid w:val="00064CEC"/>
    <w:rsid w:val="00084983"/>
    <w:rsid w:val="00095389"/>
    <w:rsid w:val="00095DB3"/>
    <w:rsid w:val="000B05E9"/>
    <w:rsid w:val="000B11EC"/>
    <w:rsid w:val="000B412F"/>
    <w:rsid w:val="000B4EFA"/>
    <w:rsid w:val="000B5B64"/>
    <w:rsid w:val="000B6E11"/>
    <w:rsid w:val="000C0D96"/>
    <w:rsid w:val="000C47BE"/>
    <w:rsid w:val="000D693C"/>
    <w:rsid w:val="000E03D4"/>
    <w:rsid w:val="000E0D6D"/>
    <w:rsid w:val="000E22D4"/>
    <w:rsid w:val="000F4BAA"/>
    <w:rsid w:val="00100E9D"/>
    <w:rsid w:val="001027BF"/>
    <w:rsid w:val="00107FF8"/>
    <w:rsid w:val="0011016E"/>
    <w:rsid w:val="00112614"/>
    <w:rsid w:val="00121EC5"/>
    <w:rsid w:val="00136C87"/>
    <w:rsid w:val="00140EA5"/>
    <w:rsid w:val="0015116A"/>
    <w:rsid w:val="001619B1"/>
    <w:rsid w:val="001705D2"/>
    <w:rsid w:val="00173CD0"/>
    <w:rsid w:val="0018064C"/>
    <w:rsid w:val="00195299"/>
    <w:rsid w:val="001A4EFE"/>
    <w:rsid w:val="001A513C"/>
    <w:rsid w:val="001A5CE2"/>
    <w:rsid w:val="001A5D15"/>
    <w:rsid w:val="001B1764"/>
    <w:rsid w:val="001D64D8"/>
    <w:rsid w:val="001E3B77"/>
    <w:rsid w:val="001F7916"/>
    <w:rsid w:val="00203E7F"/>
    <w:rsid w:val="002112D3"/>
    <w:rsid w:val="00221B3C"/>
    <w:rsid w:val="002228D8"/>
    <w:rsid w:val="002309E9"/>
    <w:rsid w:val="00251DF2"/>
    <w:rsid w:val="00257903"/>
    <w:rsid w:val="002635DD"/>
    <w:rsid w:val="0027502F"/>
    <w:rsid w:val="00287E8C"/>
    <w:rsid w:val="002966D0"/>
    <w:rsid w:val="002A061E"/>
    <w:rsid w:val="002A41B1"/>
    <w:rsid w:val="002A5F54"/>
    <w:rsid w:val="002A7236"/>
    <w:rsid w:val="002A7870"/>
    <w:rsid w:val="002B0201"/>
    <w:rsid w:val="002C1A99"/>
    <w:rsid w:val="002C34FC"/>
    <w:rsid w:val="002C5D7C"/>
    <w:rsid w:val="002E5801"/>
    <w:rsid w:val="002F26BC"/>
    <w:rsid w:val="002F3DDC"/>
    <w:rsid w:val="003007B7"/>
    <w:rsid w:val="00302FCA"/>
    <w:rsid w:val="00307B2C"/>
    <w:rsid w:val="00312070"/>
    <w:rsid w:val="003224B9"/>
    <w:rsid w:val="00325E8C"/>
    <w:rsid w:val="00326DF3"/>
    <w:rsid w:val="0033271A"/>
    <w:rsid w:val="00332D9F"/>
    <w:rsid w:val="0033468D"/>
    <w:rsid w:val="0033512C"/>
    <w:rsid w:val="0033564E"/>
    <w:rsid w:val="00341368"/>
    <w:rsid w:val="00345022"/>
    <w:rsid w:val="00351FF9"/>
    <w:rsid w:val="00355B81"/>
    <w:rsid w:val="00375CCD"/>
    <w:rsid w:val="00377951"/>
    <w:rsid w:val="00380BF1"/>
    <w:rsid w:val="003845C3"/>
    <w:rsid w:val="0038704C"/>
    <w:rsid w:val="00390DE9"/>
    <w:rsid w:val="003918CE"/>
    <w:rsid w:val="00393F4E"/>
    <w:rsid w:val="003972F1"/>
    <w:rsid w:val="003A0FA9"/>
    <w:rsid w:val="003A340E"/>
    <w:rsid w:val="003A47D3"/>
    <w:rsid w:val="003A502A"/>
    <w:rsid w:val="003A7FC7"/>
    <w:rsid w:val="003B33A0"/>
    <w:rsid w:val="003B377F"/>
    <w:rsid w:val="003B7F65"/>
    <w:rsid w:val="003C536C"/>
    <w:rsid w:val="003D29D3"/>
    <w:rsid w:val="003D5BBB"/>
    <w:rsid w:val="003F00F8"/>
    <w:rsid w:val="003F6D17"/>
    <w:rsid w:val="00406ADA"/>
    <w:rsid w:val="00407773"/>
    <w:rsid w:val="00413C76"/>
    <w:rsid w:val="00421175"/>
    <w:rsid w:val="004240AB"/>
    <w:rsid w:val="00426DDC"/>
    <w:rsid w:val="0043161F"/>
    <w:rsid w:val="004326CF"/>
    <w:rsid w:val="00436922"/>
    <w:rsid w:val="00452C7D"/>
    <w:rsid w:val="0045654A"/>
    <w:rsid w:val="004577C0"/>
    <w:rsid w:val="004609A5"/>
    <w:rsid w:val="004721BA"/>
    <w:rsid w:val="00484F26"/>
    <w:rsid w:val="0048648C"/>
    <w:rsid w:val="00492191"/>
    <w:rsid w:val="004A37FB"/>
    <w:rsid w:val="004A6F08"/>
    <w:rsid w:val="004C16E2"/>
    <w:rsid w:val="004C270E"/>
    <w:rsid w:val="004C2E28"/>
    <w:rsid w:val="004C74ED"/>
    <w:rsid w:val="004D0367"/>
    <w:rsid w:val="004D4983"/>
    <w:rsid w:val="004E4A59"/>
    <w:rsid w:val="004E63E9"/>
    <w:rsid w:val="004F4FA3"/>
    <w:rsid w:val="005145CE"/>
    <w:rsid w:val="00516D0E"/>
    <w:rsid w:val="00520379"/>
    <w:rsid w:val="0054414B"/>
    <w:rsid w:val="0054647F"/>
    <w:rsid w:val="00550FC8"/>
    <w:rsid w:val="00552918"/>
    <w:rsid w:val="005538EE"/>
    <w:rsid w:val="00555C3F"/>
    <w:rsid w:val="00556145"/>
    <w:rsid w:val="005562C1"/>
    <w:rsid w:val="00561F91"/>
    <w:rsid w:val="0057000E"/>
    <w:rsid w:val="00590303"/>
    <w:rsid w:val="00593CA6"/>
    <w:rsid w:val="005A6DA9"/>
    <w:rsid w:val="005C1CC5"/>
    <w:rsid w:val="005C3C49"/>
    <w:rsid w:val="005D3E5D"/>
    <w:rsid w:val="005D77F0"/>
    <w:rsid w:val="005E3EC8"/>
    <w:rsid w:val="005E42F0"/>
    <w:rsid w:val="005E43A0"/>
    <w:rsid w:val="005F0AE5"/>
    <w:rsid w:val="005F1D08"/>
    <w:rsid w:val="005F1EEB"/>
    <w:rsid w:val="00600480"/>
    <w:rsid w:val="00602DB1"/>
    <w:rsid w:val="0060744C"/>
    <w:rsid w:val="0061271D"/>
    <w:rsid w:val="006150A8"/>
    <w:rsid w:val="00617A78"/>
    <w:rsid w:val="00622729"/>
    <w:rsid w:val="00631FC2"/>
    <w:rsid w:val="00644969"/>
    <w:rsid w:val="00651E5A"/>
    <w:rsid w:val="00653399"/>
    <w:rsid w:val="00653ED1"/>
    <w:rsid w:val="006562F7"/>
    <w:rsid w:val="00664A75"/>
    <w:rsid w:val="00671390"/>
    <w:rsid w:val="00674AFA"/>
    <w:rsid w:val="0068274D"/>
    <w:rsid w:val="00693532"/>
    <w:rsid w:val="00693F72"/>
    <w:rsid w:val="006959CA"/>
    <w:rsid w:val="006B06DB"/>
    <w:rsid w:val="006C0471"/>
    <w:rsid w:val="006D387E"/>
    <w:rsid w:val="006E16EC"/>
    <w:rsid w:val="007101E4"/>
    <w:rsid w:val="00711798"/>
    <w:rsid w:val="007167A5"/>
    <w:rsid w:val="00725536"/>
    <w:rsid w:val="00725CFA"/>
    <w:rsid w:val="007323E6"/>
    <w:rsid w:val="00736F89"/>
    <w:rsid w:val="007458F2"/>
    <w:rsid w:val="00764242"/>
    <w:rsid w:val="0076748A"/>
    <w:rsid w:val="00782FE8"/>
    <w:rsid w:val="00785B75"/>
    <w:rsid w:val="007945AB"/>
    <w:rsid w:val="007A7131"/>
    <w:rsid w:val="007D16F7"/>
    <w:rsid w:val="007D7B3D"/>
    <w:rsid w:val="007E1044"/>
    <w:rsid w:val="007E179F"/>
    <w:rsid w:val="007E2603"/>
    <w:rsid w:val="007E377B"/>
    <w:rsid w:val="007F6DE8"/>
    <w:rsid w:val="007F713E"/>
    <w:rsid w:val="007F7D38"/>
    <w:rsid w:val="008034C8"/>
    <w:rsid w:val="0080510C"/>
    <w:rsid w:val="00811080"/>
    <w:rsid w:val="00814097"/>
    <w:rsid w:val="00814D2D"/>
    <w:rsid w:val="00816FD8"/>
    <w:rsid w:val="00830723"/>
    <w:rsid w:val="00830DE7"/>
    <w:rsid w:val="00835D11"/>
    <w:rsid w:val="008422CF"/>
    <w:rsid w:val="0086476E"/>
    <w:rsid w:val="00867699"/>
    <w:rsid w:val="00876E2E"/>
    <w:rsid w:val="00876EC8"/>
    <w:rsid w:val="008835BF"/>
    <w:rsid w:val="00887408"/>
    <w:rsid w:val="0089692E"/>
    <w:rsid w:val="0089770D"/>
    <w:rsid w:val="008A50D9"/>
    <w:rsid w:val="008C2859"/>
    <w:rsid w:val="008D5239"/>
    <w:rsid w:val="008E43E1"/>
    <w:rsid w:val="008F58C3"/>
    <w:rsid w:val="0090575D"/>
    <w:rsid w:val="00905FBA"/>
    <w:rsid w:val="00930696"/>
    <w:rsid w:val="00934CB8"/>
    <w:rsid w:val="009351B9"/>
    <w:rsid w:val="00937402"/>
    <w:rsid w:val="0094199D"/>
    <w:rsid w:val="00944BDF"/>
    <w:rsid w:val="00946A09"/>
    <w:rsid w:val="0095050F"/>
    <w:rsid w:val="00951537"/>
    <w:rsid w:val="00951C71"/>
    <w:rsid w:val="00953F08"/>
    <w:rsid w:val="00961EDD"/>
    <w:rsid w:val="00964604"/>
    <w:rsid w:val="00965081"/>
    <w:rsid w:val="0096542A"/>
    <w:rsid w:val="0097712E"/>
    <w:rsid w:val="009773DD"/>
    <w:rsid w:val="00977B9C"/>
    <w:rsid w:val="00977DCA"/>
    <w:rsid w:val="00981268"/>
    <w:rsid w:val="0098275A"/>
    <w:rsid w:val="0099073D"/>
    <w:rsid w:val="00990BBE"/>
    <w:rsid w:val="009A1D41"/>
    <w:rsid w:val="009A6F88"/>
    <w:rsid w:val="009B087C"/>
    <w:rsid w:val="009B4F17"/>
    <w:rsid w:val="009C2519"/>
    <w:rsid w:val="009E0A9E"/>
    <w:rsid w:val="009E5DF6"/>
    <w:rsid w:val="00A02296"/>
    <w:rsid w:val="00A06E55"/>
    <w:rsid w:val="00A1376A"/>
    <w:rsid w:val="00A22937"/>
    <w:rsid w:val="00A22A69"/>
    <w:rsid w:val="00A275F0"/>
    <w:rsid w:val="00A277AF"/>
    <w:rsid w:val="00A31A66"/>
    <w:rsid w:val="00A32AF5"/>
    <w:rsid w:val="00A37572"/>
    <w:rsid w:val="00A442D3"/>
    <w:rsid w:val="00A56D71"/>
    <w:rsid w:val="00A605E3"/>
    <w:rsid w:val="00A6620F"/>
    <w:rsid w:val="00A67A88"/>
    <w:rsid w:val="00A70FBE"/>
    <w:rsid w:val="00A73865"/>
    <w:rsid w:val="00A80F77"/>
    <w:rsid w:val="00A81D0C"/>
    <w:rsid w:val="00A87A48"/>
    <w:rsid w:val="00A91391"/>
    <w:rsid w:val="00A91DDA"/>
    <w:rsid w:val="00A93C3F"/>
    <w:rsid w:val="00AA4F72"/>
    <w:rsid w:val="00AB40E5"/>
    <w:rsid w:val="00AB6886"/>
    <w:rsid w:val="00AB7826"/>
    <w:rsid w:val="00AB7EDF"/>
    <w:rsid w:val="00AC1EC4"/>
    <w:rsid w:val="00AC4E98"/>
    <w:rsid w:val="00AD147F"/>
    <w:rsid w:val="00AD2E5E"/>
    <w:rsid w:val="00AE113B"/>
    <w:rsid w:val="00AE3534"/>
    <w:rsid w:val="00AF1D54"/>
    <w:rsid w:val="00AF4AB3"/>
    <w:rsid w:val="00AF5448"/>
    <w:rsid w:val="00AF5845"/>
    <w:rsid w:val="00AF68D5"/>
    <w:rsid w:val="00B008EE"/>
    <w:rsid w:val="00B04E7A"/>
    <w:rsid w:val="00B10DE4"/>
    <w:rsid w:val="00B136F0"/>
    <w:rsid w:val="00B201AC"/>
    <w:rsid w:val="00B33779"/>
    <w:rsid w:val="00B365CF"/>
    <w:rsid w:val="00B3716B"/>
    <w:rsid w:val="00B37F55"/>
    <w:rsid w:val="00B42D22"/>
    <w:rsid w:val="00B51808"/>
    <w:rsid w:val="00B75858"/>
    <w:rsid w:val="00B7793B"/>
    <w:rsid w:val="00B81E1D"/>
    <w:rsid w:val="00B90C64"/>
    <w:rsid w:val="00B91E95"/>
    <w:rsid w:val="00BA04E6"/>
    <w:rsid w:val="00BA50D5"/>
    <w:rsid w:val="00BA73BE"/>
    <w:rsid w:val="00BB1889"/>
    <w:rsid w:val="00BC3858"/>
    <w:rsid w:val="00BD45FA"/>
    <w:rsid w:val="00BD4D01"/>
    <w:rsid w:val="00BE02EE"/>
    <w:rsid w:val="00BE2592"/>
    <w:rsid w:val="00C01AA2"/>
    <w:rsid w:val="00C02C21"/>
    <w:rsid w:val="00C03299"/>
    <w:rsid w:val="00C03E13"/>
    <w:rsid w:val="00C061ED"/>
    <w:rsid w:val="00C265CE"/>
    <w:rsid w:val="00C27827"/>
    <w:rsid w:val="00C30938"/>
    <w:rsid w:val="00C30A48"/>
    <w:rsid w:val="00C34E55"/>
    <w:rsid w:val="00C45903"/>
    <w:rsid w:val="00C459BC"/>
    <w:rsid w:val="00C462D0"/>
    <w:rsid w:val="00C65A1C"/>
    <w:rsid w:val="00C74BD5"/>
    <w:rsid w:val="00C77C03"/>
    <w:rsid w:val="00C817A0"/>
    <w:rsid w:val="00C82B42"/>
    <w:rsid w:val="00C94068"/>
    <w:rsid w:val="00CB0694"/>
    <w:rsid w:val="00CB5F68"/>
    <w:rsid w:val="00CC0646"/>
    <w:rsid w:val="00CC1D1F"/>
    <w:rsid w:val="00CC2CEB"/>
    <w:rsid w:val="00CC590C"/>
    <w:rsid w:val="00CD0B6B"/>
    <w:rsid w:val="00CD3D28"/>
    <w:rsid w:val="00CF298A"/>
    <w:rsid w:val="00CF51DA"/>
    <w:rsid w:val="00D018CB"/>
    <w:rsid w:val="00D01A30"/>
    <w:rsid w:val="00D1241D"/>
    <w:rsid w:val="00D238F5"/>
    <w:rsid w:val="00D27621"/>
    <w:rsid w:val="00D32B16"/>
    <w:rsid w:val="00D33CD9"/>
    <w:rsid w:val="00D50FB4"/>
    <w:rsid w:val="00D52A8A"/>
    <w:rsid w:val="00D60945"/>
    <w:rsid w:val="00D70AA4"/>
    <w:rsid w:val="00D76913"/>
    <w:rsid w:val="00D92A6D"/>
    <w:rsid w:val="00DC0051"/>
    <w:rsid w:val="00DC05E1"/>
    <w:rsid w:val="00DC6D52"/>
    <w:rsid w:val="00DC7EB6"/>
    <w:rsid w:val="00DD0E2C"/>
    <w:rsid w:val="00DE0753"/>
    <w:rsid w:val="00DE22C8"/>
    <w:rsid w:val="00DE50EC"/>
    <w:rsid w:val="00E2314B"/>
    <w:rsid w:val="00E27B50"/>
    <w:rsid w:val="00E3052E"/>
    <w:rsid w:val="00E34CDF"/>
    <w:rsid w:val="00E356E3"/>
    <w:rsid w:val="00E42019"/>
    <w:rsid w:val="00E44DBB"/>
    <w:rsid w:val="00E61839"/>
    <w:rsid w:val="00E6408A"/>
    <w:rsid w:val="00E75997"/>
    <w:rsid w:val="00E8797A"/>
    <w:rsid w:val="00EA1476"/>
    <w:rsid w:val="00EA2486"/>
    <w:rsid w:val="00EA2980"/>
    <w:rsid w:val="00EB2CF2"/>
    <w:rsid w:val="00EC2370"/>
    <w:rsid w:val="00EC7930"/>
    <w:rsid w:val="00EC7CAC"/>
    <w:rsid w:val="00ED079A"/>
    <w:rsid w:val="00EE7016"/>
    <w:rsid w:val="00F05D0E"/>
    <w:rsid w:val="00F112DB"/>
    <w:rsid w:val="00F178F2"/>
    <w:rsid w:val="00F205B3"/>
    <w:rsid w:val="00F24842"/>
    <w:rsid w:val="00F26F55"/>
    <w:rsid w:val="00F27677"/>
    <w:rsid w:val="00F36B2E"/>
    <w:rsid w:val="00F412DA"/>
    <w:rsid w:val="00F45E03"/>
    <w:rsid w:val="00F516D9"/>
    <w:rsid w:val="00F51882"/>
    <w:rsid w:val="00F52854"/>
    <w:rsid w:val="00F55FAF"/>
    <w:rsid w:val="00F571AB"/>
    <w:rsid w:val="00F64BED"/>
    <w:rsid w:val="00F73283"/>
    <w:rsid w:val="00F74967"/>
    <w:rsid w:val="00F77ADA"/>
    <w:rsid w:val="00F81A85"/>
    <w:rsid w:val="00F83893"/>
    <w:rsid w:val="00F94F1D"/>
    <w:rsid w:val="00FA1C38"/>
    <w:rsid w:val="00FA219D"/>
    <w:rsid w:val="00FA4F62"/>
    <w:rsid w:val="00FA761E"/>
    <w:rsid w:val="00FA7F43"/>
    <w:rsid w:val="00FB4D3D"/>
    <w:rsid w:val="00FC24F3"/>
    <w:rsid w:val="00FC2576"/>
    <w:rsid w:val="00FC3B47"/>
    <w:rsid w:val="00FD2845"/>
    <w:rsid w:val="00FD6F1C"/>
    <w:rsid w:val="00FE41F7"/>
    <w:rsid w:val="00FE4586"/>
    <w:rsid w:val="00FE755E"/>
    <w:rsid w:val="00FF12AC"/>
    <w:rsid w:val="00FF4E7B"/>
    <w:rsid w:val="00FF50BF"/>
    <w:rsid w:val="03033608"/>
    <w:rsid w:val="07FE12B2"/>
    <w:rsid w:val="086603A2"/>
    <w:rsid w:val="0D24F0B1"/>
    <w:rsid w:val="1289554E"/>
    <w:rsid w:val="1745E087"/>
    <w:rsid w:val="1D7C2B46"/>
    <w:rsid w:val="20654183"/>
    <w:rsid w:val="253B2087"/>
    <w:rsid w:val="2A24D04B"/>
    <w:rsid w:val="30AB7076"/>
    <w:rsid w:val="30FAEA11"/>
    <w:rsid w:val="35BDF4BD"/>
    <w:rsid w:val="4003F2CC"/>
    <w:rsid w:val="4318D2B0"/>
    <w:rsid w:val="44FC59A4"/>
    <w:rsid w:val="46E3E4B3"/>
    <w:rsid w:val="480725DE"/>
    <w:rsid w:val="5613B176"/>
    <w:rsid w:val="5BFF613B"/>
    <w:rsid w:val="5E6306AB"/>
    <w:rsid w:val="65EFFB71"/>
    <w:rsid w:val="6CA2A03D"/>
    <w:rsid w:val="6E094D34"/>
    <w:rsid w:val="6E190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AEA4"/>
  <w15:chartTrackingRefBased/>
  <w15:docId w15:val="{AF269F97-324E-4360-B044-310BA1A07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696"/>
  </w:style>
  <w:style w:type="paragraph" w:styleId="Heading1">
    <w:name w:val="heading 1"/>
    <w:basedOn w:val="Normal"/>
    <w:next w:val="Normal"/>
    <w:link w:val="Heading1Char"/>
    <w:uiPriority w:val="9"/>
    <w:qFormat/>
    <w:rsid w:val="00516D0E"/>
    <w:pPr>
      <w:keepNext/>
      <w:keepLines/>
      <w:spacing w:after="240"/>
      <w:jc w:val="center"/>
      <w:outlineLvl w:val="0"/>
    </w:pPr>
    <w:rPr>
      <w:rFonts w:ascii="Arial" w:eastAsiaTheme="majorEastAsia" w:hAnsi="Arial" w:cs="Arial"/>
      <w:b/>
      <w:bCs/>
      <w:color w:val="000000" w:themeColor="text1"/>
      <w:sz w:val="24"/>
      <w:szCs w:val="24"/>
    </w:rPr>
  </w:style>
  <w:style w:type="paragraph" w:styleId="Heading2">
    <w:name w:val="heading 2"/>
    <w:basedOn w:val="Normal"/>
    <w:next w:val="Normal"/>
    <w:link w:val="Heading2Char"/>
    <w:uiPriority w:val="9"/>
    <w:unhideWhenUsed/>
    <w:qFormat/>
    <w:rsid w:val="00516D0E"/>
    <w:pPr>
      <w:keepNext/>
      <w:keepLines/>
      <w:spacing w:before="160" w:after="80"/>
      <w:jc w:val="center"/>
      <w:outlineLvl w:val="1"/>
    </w:pPr>
    <w:rPr>
      <w:rFonts w:ascii="Arial" w:eastAsiaTheme="majorEastAsia" w:hAnsi="Arial" w:cs="Arial"/>
      <w:b/>
      <w:bCs/>
      <w:color w:val="000000" w:themeColor="text1"/>
      <w:sz w:val="24"/>
      <w:szCs w:val="24"/>
    </w:rPr>
  </w:style>
  <w:style w:type="paragraph" w:styleId="Heading3">
    <w:name w:val="heading 3"/>
    <w:basedOn w:val="Normal"/>
    <w:next w:val="Normal"/>
    <w:link w:val="Heading3Char"/>
    <w:uiPriority w:val="9"/>
    <w:unhideWhenUsed/>
    <w:qFormat/>
    <w:rsid w:val="004E63E9"/>
    <w:pPr>
      <w:keepNext/>
      <w:keepLines/>
      <w:spacing w:before="160" w:after="80"/>
      <w:outlineLvl w:val="2"/>
    </w:pPr>
    <w:rPr>
      <w:rFonts w:ascii="Arial" w:eastAsiaTheme="majorEastAsia" w:hAnsi="Arial" w:cs="Arial"/>
      <w:b/>
      <w:bCs/>
      <w:color w:val="000000" w:themeColor="text1"/>
      <w:sz w:val="24"/>
      <w:szCs w:val="24"/>
    </w:rPr>
  </w:style>
  <w:style w:type="paragraph" w:styleId="Heading4">
    <w:name w:val="heading 4"/>
    <w:basedOn w:val="Normal"/>
    <w:next w:val="Normal"/>
    <w:link w:val="Heading4Char"/>
    <w:uiPriority w:val="9"/>
    <w:unhideWhenUsed/>
    <w:qFormat/>
    <w:rsid w:val="00F26F55"/>
    <w:pPr>
      <w:keepNext/>
      <w:keepLines/>
      <w:spacing w:before="80" w:after="40"/>
      <w:outlineLvl w:val="3"/>
    </w:pPr>
    <w:rPr>
      <w:rFonts w:ascii="Arial" w:eastAsiaTheme="majorEastAsia" w:hAnsi="Arial" w:cs="Arial"/>
      <w:i/>
      <w:iCs/>
      <w:color w:val="000000" w:themeColor="text1"/>
      <w:sz w:val="24"/>
      <w:szCs w:val="24"/>
    </w:rPr>
  </w:style>
  <w:style w:type="paragraph" w:styleId="Heading5">
    <w:name w:val="heading 5"/>
    <w:basedOn w:val="Normal"/>
    <w:next w:val="Normal"/>
    <w:link w:val="Heading5Char"/>
    <w:uiPriority w:val="9"/>
    <w:semiHidden/>
    <w:unhideWhenUsed/>
    <w:qFormat/>
    <w:rsid w:val="009419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19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9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9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9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D0E"/>
    <w:rPr>
      <w:rFonts w:ascii="Arial" w:eastAsiaTheme="majorEastAsia" w:hAnsi="Arial" w:cs="Arial"/>
      <w:b/>
      <w:bCs/>
      <w:color w:val="000000" w:themeColor="text1"/>
      <w:sz w:val="24"/>
      <w:szCs w:val="24"/>
    </w:rPr>
  </w:style>
  <w:style w:type="character" w:customStyle="1" w:styleId="Heading2Char">
    <w:name w:val="Heading 2 Char"/>
    <w:basedOn w:val="DefaultParagraphFont"/>
    <w:link w:val="Heading2"/>
    <w:uiPriority w:val="9"/>
    <w:rsid w:val="00516D0E"/>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4E63E9"/>
    <w:rPr>
      <w:rFonts w:ascii="Arial" w:eastAsiaTheme="majorEastAsia" w:hAnsi="Arial" w:cs="Arial"/>
      <w:b/>
      <w:bCs/>
      <w:color w:val="000000" w:themeColor="text1"/>
      <w:sz w:val="24"/>
      <w:szCs w:val="24"/>
    </w:rPr>
  </w:style>
  <w:style w:type="character" w:customStyle="1" w:styleId="Heading4Char">
    <w:name w:val="Heading 4 Char"/>
    <w:basedOn w:val="DefaultParagraphFont"/>
    <w:link w:val="Heading4"/>
    <w:uiPriority w:val="9"/>
    <w:rsid w:val="00F26F55"/>
    <w:rPr>
      <w:rFonts w:ascii="Arial" w:eastAsiaTheme="majorEastAsia" w:hAnsi="Arial" w:cs="Arial"/>
      <w:i/>
      <w:iCs/>
      <w:color w:val="000000" w:themeColor="text1"/>
      <w:sz w:val="24"/>
      <w:szCs w:val="24"/>
    </w:rPr>
  </w:style>
  <w:style w:type="character" w:customStyle="1" w:styleId="Heading5Char">
    <w:name w:val="Heading 5 Char"/>
    <w:basedOn w:val="DefaultParagraphFont"/>
    <w:link w:val="Heading5"/>
    <w:uiPriority w:val="9"/>
    <w:semiHidden/>
    <w:rsid w:val="009419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9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9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9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99D"/>
    <w:rPr>
      <w:rFonts w:eastAsiaTheme="majorEastAsia" w:cstheme="majorBidi"/>
      <w:color w:val="272727" w:themeColor="text1" w:themeTint="D8"/>
    </w:rPr>
  </w:style>
  <w:style w:type="paragraph" w:styleId="Title">
    <w:name w:val="Title"/>
    <w:basedOn w:val="Normal"/>
    <w:next w:val="Normal"/>
    <w:link w:val="TitleChar"/>
    <w:uiPriority w:val="10"/>
    <w:qFormat/>
    <w:rsid w:val="009419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9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9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9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99D"/>
    <w:pPr>
      <w:spacing w:before="160"/>
      <w:jc w:val="center"/>
    </w:pPr>
    <w:rPr>
      <w:i/>
      <w:iCs/>
      <w:color w:val="404040" w:themeColor="text1" w:themeTint="BF"/>
    </w:rPr>
  </w:style>
  <w:style w:type="character" w:customStyle="1" w:styleId="QuoteChar">
    <w:name w:val="Quote Char"/>
    <w:basedOn w:val="DefaultParagraphFont"/>
    <w:link w:val="Quote"/>
    <w:uiPriority w:val="29"/>
    <w:rsid w:val="0094199D"/>
    <w:rPr>
      <w:i/>
      <w:iCs/>
      <w:color w:val="404040" w:themeColor="text1" w:themeTint="BF"/>
    </w:rPr>
  </w:style>
  <w:style w:type="paragraph" w:styleId="ListParagraph">
    <w:name w:val="List Paragraph"/>
    <w:basedOn w:val="Normal"/>
    <w:uiPriority w:val="34"/>
    <w:qFormat/>
    <w:rsid w:val="0094199D"/>
    <w:pPr>
      <w:ind w:left="720"/>
      <w:contextualSpacing/>
    </w:pPr>
  </w:style>
  <w:style w:type="character" w:styleId="IntenseEmphasis">
    <w:name w:val="Intense Emphasis"/>
    <w:basedOn w:val="DefaultParagraphFont"/>
    <w:uiPriority w:val="21"/>
    <w:qFormat/>
    <w:rsid w:val="0094199D"/>
    <w:rPr>
      <w:i/>
      <w:iCs/>
      <w:color w:val="0F4761" w:themeColor="accent1" w:themeShade="BF"/>
    </w:rPr>
  </w:style>
  <w:style w:type="paragraph" w:styleId="IntenseQuote">
    <w:name w:val="Intense Quote"/>
    <w:basedOn w:val="Normal"/>
    <w:next w:val="Normal"/>
    <w:link w:val="IntenseQuoteChar"/>
    <w:uiPriority w:val="30"/>
    <w:qFormat/>
    <w:rsid w:val="009419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99D"/>
    <w:rPr>
      <w:i/>
      <w:iCs/>
      <w:color w:val="0F4761" w:themeColor="accent1" w:themeShade="BF"/>
    </w:rPr>
  </w:style>
  <w:style w:type="character" w:styleId="IntenseReference">
    <w:name w:val="Intense Reference"/>
    <w:basedOn w:val="DefaultParagraphFont"/>
    <w:uiPriority w:val="32"/>
    <w:qFormat/>
    <w:rsid w:val="0094199D"/>
    <w:rPr>
      <w:b/>
      <w:bCs/>
      <w:smallCaps/>
      <w:color w:val="0F4761" w:themeColor="accent1" w:themeShade="BF"/>
      <w:spacing w:val="5"/>
    </w:rPr>
  </w:style>
  <w:style w:type="paragraph" w:styleId="NormalWeb">
    <w:name w:val="Normal (Web)"/>
    <w:basedOn w:val="Normal"/>
    <w:uiPriority w:val="99"/>
    <w:semiHidden/>
    <w:unhideWhenUsed/>
    <w:rsid w:val="0048648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2C5D7C"/>
    <w:rPr>
      <w:sz w:val="16"/>
      <w:szCs w:val="16"/>
    </w:rPr>
  </w:style>
  <w:style w:type="paragraph" w:styleId="CommentText">
    <w:name w:val="annotation text"/>
    <w:basedOn w:val="Normal"/>
    <w:link w:val="CommentTextChar"/>
    <w:uiPriority w:val="99"/>
    <w:unhideWhenUsed/>
    <w:rsid w:val="002C5D7C"/>
    <w:pPr>
      <w:spacing w:line="240" w:lineRule="auto"/>
    </w:pPr>
    <w:rPr>
      <w:sz w:val="20"/>
      <w:szCs w:val="20"/>
    </w:rPr>
  </w:style>
  <w:style w:type="character" w:customStyle="1" w:styleId="CommentTextChar">
    <w:name w:val="Comment Text Char"/>
    <w:basedOn w:val="DefaultParagraphFont"/>
    <w:link w:val="CommentText"/>
    <w:uiPriority w:val="99"/>
    <w:rsid w:val="002C5D7C"/>
    <w:rPr>
      <w:sz w:val="20"/>
      <w:szCs w:val="20"/>
    </w:rPr>
  </w:style>
  <w:style w:type="paragraph" w:styleId="CommentSubject">
    <w:name w:val="annotation subject"/>
    <w:basedOn w:val="CommentText"/>
    <w:next w:val="CommentText"/>
    <w:link w:val="CommentSubjectChar"/>
    <w:uiPriority w:val="99"/>
    <w:semiHidden/>
    <w:unhideWhenUsed/>
    <w:rsid w:val="002C5D7C"/>
    <w:rPr>
      <w:b/>
      <w:bCs/>
    </w:rPr>
  </w:style>
  <w:style w:type="character" w:customStyle="1" w:styleId="CommentSubjectChar">
    <w:name w:val="Comment Subject Char"/>
    <w:basedOn w:val="CommentTextChar"/>
    <w:link w:val="CommentSubject"/>
    <w:uiPriority w:val="99"/>
    <w:semiHidden/>
    <w:rsid w:val="002C5D7C"/>
    <w:rPr>
      <w:b/>
      <w:bCs/>
      <w:sz w:val="20"/>
      <w:szCs w:val="20"/>
    </w:rPr>
  </w:style>
  <w:style w:type="character" w:styleId="Mention">
    <w:name w:val="Mention"/>
    <w:basedOn w:val="DefaultParagraphFont"/>
    <w:uiPriority w:val="99"/>
    <w:unhideWhenUsed/>
    <w:rsid w:val="002C5D7C"/>
    <w:rPr>
      <w:color w:val="2B579A"/>
      <w:shd w:val="clear" w:color="auto" w:fill="E1DFDD"/>
    </w:rPr>
  </w:style>
  <w:style w:type="paragraph" w:styleId="Revision">
    <w:name w:val="Revision"/>
    <w:hidden/>
    <w:uiPriority w:val="99"/>
    <w:semiHidden/>
    <w:rsid w:val="00E34CDF"/>
    <w:pPr>
      <w:spacing w:after="0" w:line="240" w:lineRule="auto"/>
    </w:pPr>
  </w:style>
  <w:style w:type="paragraph" w:styleId="Header">
    <w:name w:val="header"/>
    <w:basedOn w:val="Normal"/>
    <w:link w:val="HeaderChar"/>
    <w:uiPriority w:val="99"/>
    <w:unhideWhenUsed/>
    <w:rsid w:val="00F838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893"/>
  </w:style>
  <w:style w:type="paragraph" w:styleId="Footer">
    <w:name w:val="footer"/>
    <w:basedOn w:val="Normal"/>
    <w:link w:val="FooterChar"/>
    <w:uiPriority w:val="99"/>
    <w:unhideWhenUsed/>
    <w:rsid w:val="00F83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6BF13D2B719B469B97652DCE2563D8" ma:contentTypeVersion="10" ma:contentTypeDescription="Create a new document." ma:contentTypeScope="" ma:versionID="80cc3d1f3039d485854f9b7eb6189b7f">
  <xsd:schema xmlns:xsd="http://www.w3.org/2001/XMLSchema" xmlns:xs="http://www.w3.org/2001/XMLSchema" xmlns:p="http://schemas.microsoft.com/office/2006/metadata/properties" xmlns:ns2="93ceeef5-b99f-4f6b-8068-27952687a223" xmlns:ns3="835c60e7-c39b-4d57-a024-36d02974a935" targetNamespace="http://schemas.microsoft.com/office/2006/metadata/properties" ma:root="true" ma:fieldsID="8b5babf68fe9913a30aa5005c715885b" ns2:_="" ns3:_="">
    <xsd:import namespace="93ceeef5-b99f-4f6b-8068-27952687a223"/>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eeef5-b99f-4f6b-8068-27952687a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ceeef5-b99f-4f6b-8068-27952687a223">
      <Terms xmlns="http://schemas.microsoft.com/office/infopath/2007/PartnerControls"/>
    </lcf76f155ced4ddcb4097134ff3c332f>
    <TaxCatchAll xmlns="835c60e7-c39b-4d57-a024-36d02974a9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416EFF-AFCA-47F9-AA7C-9A907E39E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eeef5-b99f-4f6b-8068-27952687a223"/>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47077-0665-4C96-A393-A29726825B0C}">
  <ds:schemaRefs>
    <ds:schemaRef ds:uri="http://schemas.microsoft.com/office/2006/metadata/properties"/>
    <ds:schemaRef ds:uri="http://schemas.microsoft.com/office/infopath/2007/PartnerControls"/>
    <ds:schemaRef ds:uri="93ceeef5-b99f-4f6b-8068-27952687a223"/>
    <ds:schemaRef ds:uri="835c60e7-c39b-4d57-a024-36d02974a935"/>
  </ds:schemaRefs>
</ds:datastoreItem>
</file>

<file path=customXml/itemProps3.xml><?xml version="1.0" encoding="utf-8"?>
<ds:datastoreItem xmlns:ds="http://schemas.openxmlformats.org/officeDocument/2006/customXml" ds:itemID="{015F8BC4-1B64-4099-9D82-BF36C185E2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2626</TotalTime>
  <Pages>5</Pages>
  <Words>1866</Words>
  <Characters>10641</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PJA172 West Acre - Statement of Reasons</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PJA172 West Acre - Statement of Reasons</dc:title>
  <dc:subject/>
  <dc:creator>Angeles Saiz-Zamora</dc:creator>
  <cp:keywords/>
  <dc:description/>
  <cp:lastModifiedBy>Matthew Barnett</cp:lastModifiedBy>
  <cp:revision>405</cp:revision>
  <dcterms:created xsi:type="dcterms:W3CDTF">2026-07-23T08:08:00Z</dcterms:created>
  <dcterms:modified xsi:type="dcterms:W3CDTF">2026-08-27T11:52:00Z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0x010100FB6BF13D2B719B469B97652DCE2563D8</vt:lpwstr>
  </property>
  <property fmtid="{D5CDD505-2E9C-101B-9397-08002B2CF9AE}" pid="3" name="MediaServiceImageTags">
    <vt:lpwstr/>
  </property>
</Properties>
</file>