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2D7EA" w14:textId="77777777" w:rsidR="004D12E3" w:rsidRPr="00667572" w:rsidRDefault="004D12E3" w:rsidP="004D12E3">
      <w:pPr>
        <w:jc w:val="center"/>
        <w:rPr>
          <w:rFonts w:ascii="Arial" w:hAnsi="Arial"/>
          <w:b/>
          <w:caps/>
          <w:sz w:val="24"/>
        </w:rPr>
      </w:pPr>
      <w:bookmarkStart w:id="0" w:name="_Hlk7703935"/>
      <w:r w:rsidRPr="00667572">
        <w:rPr>
          <w:rFonts w:ascii="Arial" w:hAnsi="Arial"/>
          <w:b/>
          <w:sz w:val="24"/>
        </w:rPr>
        <w:t xml:space="preserve">The Norfolk County Council </w:t>
      </w:r>
    </w:p>
    <w:p w14:paraId="6E520013" w14:textId="1B3A182C" w:rsidR="004D12E3" w:rsidRDefault="004D12E3" w:rsidP="004D12E3">
      <w:pPr>
        <w:jc w:val="center"/>
        <w:rPr>
          <w:rFonts w:ascii="Arial" w:hAnsi="Arial"/>
          <w:b/>
          <w:sz w:val="24"/>
        </w:rPr>
      </w:pPr>
      <w:bookmarkStart w:id="1" w:name="_Hlk184718977"/>
      <w:bookmarkEnd w:id="0"/>
      <w:r w:rsidRPr="00B07347">
        <w:rPr>
          <w:rFonts w:ascii="Arial" w:hAnsi="Arial"/>
          <w:b/>
          <w:sz w:val="24"/>
        </w:rPr>
        <w:t>(</w:t>
      </w:r>
      <w:r w:rsidR="008522A1" w:rsidRPr="004144EB">
        <w:rPr>
          <w:rFonts w:ascii="Arial" w:hAnsi="Arial"/>
          <w:b/>
          <w:sz w:val="24"/>
        </w:rPr>
        <w:t>Th</w:t>
      </w:r>
      <w:r w:rsidR="000C4654" w:rsidRPr="004144EB">
        <w:rPr>
          <w:rFonts w:ascii="Arial" w:hAnsi="Arial"/>
          <w:b/>
          <w:sz w:val="24"/>
        </w:rPr>
        <w:t>or</w:t>
      </w:r>
      <w:r w:rsidR="008522A1" w:rsidRPr="004144EB">
        <w:rPr>
          <w:rFonts w:ascii="Arial" w:hAnsi="Arial"/>
          <w:b/>
          <w:sz w:val="24"/>
        </w:rPr>
        <w:t>pe</w:t>
      </w:r>
      <w:r w:rsidR="008522A1">
        <w:rPr>
          <w:rFonts w:ascii="Arial" w:hAnsi="Arial"/>
          <w:b/>
          <w:sz w:val="24"/>
        </w:rPr>
        <w:t xml:space="preserve"> St Andrew, </w:t>
      </w:r>
      <w:r w:rsidR="00971B82">
        <w:rPr>
          <w:rFonts w:ascii="Arial" w:hAnsi="Arial"/>
          <w:b/>
          <w:sz w:val="24"/>
        </w:rPr>
        <w:t>Rackheath and Great and Little Plumstead</w:t>
      </w:r>
      <w:r w:rsidRPr="00B07347">
        <w:rPr>
          <w:rFonts w:ascii="Arial" w:hAnsi="Arial"/>
          <w:b/>
          <w:sz w:val="24"/>
        </w:rPr>
        <w:t xml:space="preserve">, </w:t>
      </w:r>
      <w:r>
        <w:rPr>
          <w:rFonts w:ascii="Arial" w:hAnsi="Arial"/>
          <w:b/>
          <w:sz w:val="24"/>
        </w:rPr>
        <w:t>Various Roads</w:t>
      </w:r>
      <w:r w:rsidRPr="00B07347">
        <w:rPr>
          <w:rFonts w:ascii="Arial" w:hAnsi="Arial"/>
          <w:b/>
          <w:sz w:val="24"/>
        </w:rPr>
        <w:t xml:space="preserve">) </w:t>
      </w:r>
    </w:p>
    <w:bookmarkEnd w:id="1"/>
    <w:p w14:paraId="71457FBE" w14:textId="493522A5" w:rsidR="004D12E3" w:rsidRPr="00B07347" w:rsidRDefault="0069182C" w:rsidP="004D12E3">
      <w:pPr>
        <w:jc w:val="center"/>
        <w:rPr>
          <w:rFonts w:ascii="Arial" w:hAnsi="Arial"/>
          <w:b/>
          <w:caps/>
          <w:sz w:val="24"/>
        </w:rPr>
      </w:pPr>
      <w:r w:rsidRPr="0069182C">
        <w:rPr>
          <w:rFonts w:ascii="Arial" w:hAnsi="Arial"/>
          <w:b/>
          <w:sz w:val="24"/>
        </w:rPr>
        <w:t>Consolidation and Variation Order</w:t>
      </w:r>
      <w:r w:rsidR="00971B82">
        <w:rPr>
          <w:rFonts w:ascii="Arial" w:hAnsi="Arial"/>
          <w:b/>
          <w:sz w:val="24"/>
        </w:rPr>
        <w:t>s</w:t>
      </w:r>
      <w:r w:rsidRPr="0069182C">
        <w:rPr>
          <w:rFonts w:ascii="Arial" w:hAnsi="Arial"/>
          <w:b/>
          <w:sz w:val="24"/>
        </w:rPr>
        <w:t xml:space="preserve"> 2025</w:t>
      </w:r>
    </w:p>
    <w:p w14:paraId="7FC5CD42" w14:textId="77777777" w:rsidR="00533FBF" w:rsidRPr="008C1822" w:rsidRDefault="00533FBF" w:rsidP="00941398">
      <w:pPr>
        <w:jc w:val="both"/>
        <w:rPr>
          <w:rFonts w:ascii="Arial" w:hAnsi="Arial"/>
          <w:b/>
          <w:bCs/>
          <w:sz w:val="24"/>
        </w:rPr>
      </w:pPr>
    </w:p>
    <w:p w14:paraId="2EAA65F5" w14:textId="553064F1" w:rsidR="00740A01" w:rsidRDefault="00F4055A" w:rsidP="00104B3C">
      <w:pPr>
        <w:jc w:val="both"/>
        <w:rPr>
          <w:rFonts w:ascii="Arial" w:hAnsi="Arial"/>
          <w:sz w:val="24"/>
        </w:rPr>
      </w:pPr>
      <w:r w:rsidRPr="004F198E">
        <w:rPr>
          <w:rFonts w:ascii="Arial" w:hAnsi="Arial"/>
          <w:sz w:val="24"/>
        </w:rPr>
        <w:t xml:space="preserve">The Norfolk County Council propose to make </w:t>
      </w:r>
      <w:r w:rsidR="00740A01" w:rsidRPr="004F198E">
        <w:rPr>
          <w:rFonts w:ascii="Arial" w:hAnsi="Arial"/>
          <w:sz w:val="24"/>
        </w:rPr>
        <w:t xml:space="preserve">the </w:t>
      </w:r>
      <w:r w:rsidR="0069182C">
        <w:rPr>
          <w:rFonts w:ascii="Arial" w:hAnsi="Arial"/>
          <w:sz w:val="24"/>
        </w:rPr>
        <w:t>aforementioned</w:t>
      </w:r>
      <w:r w:rsidRPr="004F198E">
        <w:rPr>
          <w:rFonts w:ascii="Arial" w:hAnsi="Arial"/>
          <w:sz w:val="24"/>
        </w:rPr>
        <w:t xml:space="preserve"> Order</w:t>
      </w:r>
      <w:r w:rsidR="00971B82">
        <w:rPr>
          <w:rFonts w:ascii="Arial" w:hAnsi="Arial"/>
          <w:sz w:val="24"/>
        </w:rPr>
        <w:t>s</w:t>
      </w:r>
      <w:r w:rsidRPr="004F198E">
        <w:rPr>
          <w:rFonts w:ascii="Arial" w:hAnsi="Arial"/>
          <w:sz w:val="24"/>
        </w:rPr>
        <w:t xml:space="preserve"> under the Road Traffic Regulation Act 1984</w:t>
      </w:r>
      <w:r w:rsidR="00FD32B1" w:rsidRPr="004F198E">
        <w:rPr>
          <w:rFonts w:ascii="Arial" w:hAnsi="Arial"/>
          <w:sz w:val="24"/>
        </w:rPr>
        <w:t>.</w:t>
      </w:r>
      <w:r w:rsidRPr="004F198E">
        <w:rPr>
          <w:rFonts w:ascii="Arial" w:hAnsi="Arial"/>
          <w:sz w:val="24"/>
        </w:rPr>
        <w:t xml:space="preserve"> </w:t>
      </w:r>
    </w:p>
    <w:p w14:paraId="5725F933" w14:textId="77777777" w:rsidR="009667EA" w:rsidRDefault="009667EA" w:rsidP="00104B3C">
      <w:pPr>
        <w:jc w:val="both"/>
        <w:rPr>
          <w:rFonts w:ascii="Arial" w:hAnsi="Arial"/>
          <w:sz w:val="24"/>
        </w:rPr>
      </w:pPr>
    </w:p>
    <w:p w14:paraId="3D1EFE32" w14:textId="4E84315C" w:rsidR="009667EA" w:rsidRPr="009667EA" w:rsidRDefault="009667EA" w:rsidP="00104B3C">
      <w:pPr>
        <w:jc w:val="both"/>
        <w:rPr>
          <w:rFonts w:ascii="Arial" w:hAnsi="Arial"/>
          <w:b/>
          <w:bCs/>
          <w:sz w:val="24"/>
        </w:rPr>
      </w:pPr>
      <w:bookmarkStart w:id="2" w:name="_Hlk207875609"/>
      <w:r>
        <w:rPr>
          <w:rFonts w:ascii="Arial" w:hAnsi="Arial"/>
          <w:b/>
          <w:bCs/>
          <w:sz w:val="24"/>
        </w:rPr>
        <w:t>The Norfolk County Council (</w:t>
      </w:r>
      <w:r w:rsidR="008522A1">
        <w:rPr>
          <w:rFonts w:ascii="Arial" w:hAnsi="Arial"/>
          <w:b/>
          <w:bCs/>
          <w:sz w:val="24"/>
        </w:rPr>
        <w:t>Thorpe St Andrew,</w:t>
      </w:r>
      <w:r w:rsidR="00022F27">
        <w:rPr>
          <w:rFonts w:ascii="Arial" w:hAnsi="Arial"/>
          <w:b/>
          <w:bCs/>
          <w:sz w:val="24"/>
        </w:rPr>
        <w:t xml:space="preserve"> </w:t>
      </w:r>
      <w:r>
        <w:rPr>
          <w:rFonts w:ascii="Arial" w:hAnsi="Arial"/>
          <w:b/>
          <w:bCs/>
          <w:sz w:val="24"/>
        </w:rPr>
        <w:t>Rackheath and Great and Little Plumste</w:t>
      </w:r>
      <w:r w:rsidR="00EB0085">
        <w:rPr>
          <w:rFonts w:ascii="Arial" w:hAnsi="Arial"/>
          <w:b/>
          <w:bCs/>
          <w:sz w:val="24"/>
        </w:rPr>
        <w:t>ad</w:t>
      </w:r>
      <w:r w:rsidR="00415A48">
        <w:rPr>
          <w:rFonts w:ascii="Arial" w:hAnsi="Arial"/>
          <w:b/>
          <w:bCs/>
          <w:sz w:val="24"/>
        </w:rPr>
        <w:t>, Various Roads) (</w:t>
      </w:r>
      <w:r w:rsidR="00542F75">
        <w:rPr>
          <w:rFonts w:ascii="Arial" w:hAnsi="Arial"/>
          <w:b/>
          <w:bCs/>
          <w:sz w:val="24"/>
        </w:rPr>
        <w:t>3</w:t>
      </w:r>
      <w:r w:rsidR="00B05396">
        <w:rPr>
          <w:rFonts w:ascii="Arial" w:hAnsi="Arial"/>
          <w:b/>
          <w:bCs/>
          <w:sz w:val="24"/>
        </w:rPr>
        <w:t>0mph</w:t>
      </w:r>
      <w:r w:rsidR="007D4F47">
        <w:rPr>
          <w:rFonts w:ascii="Arial" w:hAnsi="Arial"/>
          <w:b/>
          <w:bCs/>
          <w:sz w:val="24"/>
        </w:rPr>
        <w:t xml:space="preserve"> Speed Limit) Consolidation and Variation Order 2025</w:t>
      </w:r>
      <w:bookmarkEnd w:id="2"/>
    </w:p>
    <w:p w14:paraId="574EA8C7" w14:textId="77777777" w:rsidR="00C968FF" w:rsidRDefault="00C968FF" w:rsidP="00104B3C">
      <w:pPr>
        <w:jc w:val="both"/>
        <w:rPr>
          <w:rFonts w:ascii="Arial" w:hAnsi="Arial"/>
          <w:sz w:val="24"/>
        </w:rPr>
      </w:pPr>
    </w:p>
    <w:p w14:paraId="6E6AF281" w14:textId="45885229" w:rsidR="009034A3" w:rsidRDefault="009034A3" w:rsidP="00104B3C">
      <w:pPr>
        <w:jc w:val="both"/>
        <w:rPr>
          <w:rFonts w:ascii="Arial" w:hAnsi="Arial"/>
          <w:sz w:val="24"/>
        </w:rPr>
      </w:pPr>
      <w:r>
        <w:rPr>
          <w:rFonts w:ascii="Arial" w:hAnsi="Arial"/>
          <w:sz w:val="24"/>
        </w:rPr>
        <w:t xml:space="preserve">The effect of this </w:t>
      </w:r>
      <w:r w:rsidR="00C968FF">
        <w:rPr>
          <w:rFonts w:ascii="Arial" w:hAnsi="Arial"/>
          <w:sz w:val="24"/>
        </w:rPr>
        <w:t>O</w:t>
      </w:r>
      <w:r>
        <w:rPr>
          <w:rFonts w:ascii="Arial" w:hAnsi="Arial"/>
          <w:sz w:val="24"/>
        </w:rPr>
        <w:t>rder will be to:</w:t>
      </w:r>
    </w:p>
    <w:p w14:paraId="1529CD32" w14:textId="77777777" w:rsidR="00740A01" w:rsidRDefault="00740A01" w:rsidP="00104B3C">
      <w:pPr>
        <w:jc w:val="both"/>
        <w:rPr>
          <w:rFonts w:ascii="Arial" w:hAnsi="Arial"/>
          <w:sz w:val="24"/>
        </w:rPr>
      </w:pPr>
    </w:p>
    <w:p w14:paraId="30C22329" w14:textId="25A63B92" w:rsidR="009034A3" w:rsidRPr="008A53E9" w:rsidRDefault="009034A3" w:rsidP="008A53E9">
      <w:pPr>
        <w:pStyle w:val="ListParagraph"/>
        <w:numPr>
          <w:ilvl w:val="0"/>
          <w:numId w:val="11"/>
        </w:numPr>
        <w:rPr>
          <w:rFonts w:ascii="Arial" w:hAnsi="Arial" w:cs="Arial"/>
          <w:sz w:val="24"/>
          <w:szCs w:val="24"/>
          <w:lang w:eastAsia="en-GB"/>
        </w:rPr>
      </w:pPr>
      <w:r w:rsidRPr="008A53E9">
        <w:rPr>
          <w:rFonts w:ascii="Arial" w:hAnsi="Arial"/>
          <w:sz w:val="24"/>
        </w:rPr>
        <w:t xml:space="preserve">consolidate </w:t>
      </w:r>
      <w:r w:rsidR="002D55B4">
        <w:rPr>
          <w:rFonts w:ascii="Arial" w:hAnsi="Arial" w:cs="Arial"/>
          <w:sz w:val="24"/>
          <w:szCs w:val="24"/>
          <w:lang w:eastAsia="en-GB"/>
        </w:rPr>
        <w:t xml:space="preserve">Schedule 1 </w:t>
      </w:r>
      <w:r w:rsidR="00A60F86">
        <w:rPr>
          <w:rFonts w:ascii="Arial" w:hAnsi="Arial" w:cs="Arial"/>
          <w:sz w:val="24"/>
          <w:szCs w:val="24"/>
          <w:lang w:eastAsia="en-GB"/>
        </w:rPr>
        <w:t xml:space="preserve">of </w:t>
      </w:r>
      <w:r w:rsidR="005B7B90">
        <w:rPr>
          <w:rFonts w:ascii="Arial" w:hAnsi="Arial" w:cs="Arial"/>
          <w:sz w:val="24"/>
          <w:szCs w:val="24"/>
          <w:lang w:eastAsia="en-GB"/>
        </w:rPr>
        <w:t>The Norfolk County Council (</w:t>
      </w:r>
      <w:r w:rsidR="00DB7F37">
        <w:rPr>
          <w:rFonts w:ascii="Arial" w:hAnsi="Arial" w:cs="Arial"/>
          <w:sz w:val="24"/>
          <w:szCs w:val="24"/>
          <w:lang w:eastAsia="en-GB"/>
        </w:rPr>
        <w:t>Rackheath) (30mph and 40mph Speed Limits) Order 1996;</w:t>
      </w:r>
      <w:r w:rsidR="005B7B90">
        <w:rPr>
          <w:rFonts w:ascii="Arial" w:hAnsi="Arial" w:cs="Arial"/>
          <w:sz w:val="24"/>
          <w:szCs w:val="24"/>
          <w:lang w:eastAsia="en-GB"/>
        </w:rPr>
        <w:t xml:space="preserve"> Schedule 1 of </w:t>
      </w:r>
      <w:r w:rsidR="00A60F86">
        <w:rPr>
          <w:rFonts w:ascii="Arial" w:hAnsi="Arial" w:cs="Arial"/>
          <w:sz w:val="24"/>
          <w:szCs w:val="24"/>
          <w:lang w:eastAsia="en-GB"/>
        </w:rPr>
        <w:t>The</w:t>
      </w:r>
      <w:r w:rsidR="00FC1BF1">
        <w:rPr>
          <w:rFonts w:ascii="Arial" w:hAnsi="Arial" w:cs="Arial"/>
          <w:sz w:val="24"/>
          <w:szCs w:val="24"/>
          <w:lang w:eastAsia="en-GB"/>
        </w:rPr>
        <w:t xml:space="preserve"> </w:t>
      </w:r>
      <w:r w:rsidR="00FC1BF1" w:rsidRPr="00FC1BF1">
        <w:rPr>
          <w:rFonts w:ascii="Arial" w:hAnsi="Arial" w:cs="Arial"/>
          <w:sz w:val="24"/>
          <w:szCs w:val="24"/>
          <w:lang w:eastAsia="en-GB"/>
        </w:rPr>
        <w:t>Norfolk County Council (Rackheath) (30mph &amp; 40mph Speed Limits) Order 1998</w:t>
      </w:r>
      <w:r w:rsidR="00022F27">
        <w:rPr>
          <w:rFonts w:ascii="Arial" w:hAnsi="Arial" w:cs="Arial"/>
          <w:sz w:val="24"/>
          <w:szCs w:val="24"/>
          <w:lang w:eastAsia="en-GB"/>
        </w:rPr>
        <w:t>; The Norfolk County Council</w:t>
      </w:r>
      <w:r w:rsidR="008A7327">
        <w:rPr>
          <w:rFonts w:ascii="Arial" w:hAnsi="Arial" w:cs="Arial"/>
          <w:sz w:val="24"/>
          <w:szCs w:val="24"/>
          <w:lang w:eastAsia="en-GB"/>
        </w:rPr>
        <w:t xml:space="preserve"> (Thorpe St Andrew and Great and Little Plumstead) (30mph Speed Limit) Order September 2004</w:t>
      </w:r>
      <w:r w:rsidR="005B29BE">
        <w:rPr>
          <w:rFonts w:ascii="Arial" w:hAnsi="Arial" w:cs="Arial"/>
          <w:sz w:val="24"/>
          <w:szCs w:val="24"/>
          <w:lang w:eastAsia="en-GB"/>
        </w:rPr>
        <w:t>; The Norfolk County Council (Little Plumstead) (30mph Speed Limit</w:t>
      </w:r>
      <w:r w:rsidR="004835A1">
        <w:rPr>
          <w:rFonts w:ascii="Arial" w:hAnsi="Arial" w:cs="Arial"/>
          <w:sz w:val="24"/>
          <w:szCs w:val="24"/>
          <w:lang w:eastAsia="en-GB"/>
        </w:rPr>
        <w:t>) Order 2006</w:t>
      </w:r>
      <w:r w:rsidR="00E72F77">
        <w:rPr>
          <w:rFonts w:ascii="Arial" w:hAnsi="Arial" w:cs="Arial"/>
          <w:sz w:val="24"/>
          <w:szCs w:val="24"/>
          <w:lang w:eastAsia="en-GB"/>
        </w:rPr>
        <w:t>; The Norfolk County Council (Little Plumstead, Various Roads) (30mph Speed Limit) Order 2007; The Norfolk County Council</w:t>
      </w:r>
      <w:r w:rsidR="008E34C7">
        <w:rPr>
          <w:rFonts w:ascii="Arial" w:hAnsi="Arial" w:cs="Arial"/>
          <w:sz w:val="24"/>
          <w:szCs w:val="24"/>
          <w:lang w:eastAsia="en-GB"/>
        </w:rPr>
        <w:t xml:space="preserve"> (Great and Little Plumstead, Witton Lane and School Road) (30mph Speed Limit) Order 2008</w:t>
      </w:r>
      <w:r w:rsidR="001B0478">
        <w:rPr>
          <w:rFonts w:ascii="Arial" w:hAnsi="Arial" w:cs="Arial"/>
          <w:sz w:val="24"/>
          <w:szCs w:val="24"/>
          <w:lang w:eastAsia="en-GB"/>
        </w:rPr>
        <w:t>; The Norfolk County Council (Great and Little Plumstead, Hare Road) (30 mph Speed Limit) Order 2011</w:t>
      </w:r>
      <w:r w:rsidR="00CE3AE3">
        <w:rPr>
          <w:rFonts w:ascii="Arial" w:hAnsi="Arial" w:cs="Arial"/>
          <w:sz w:val="24"/>
          <w:szCs w:val="24"/>
          <w:lang w:eastAsia="en-GB"/>
        </w:rPr>
        <w:t>; The Norfolk County Council</w:t>
      </w:r>
      <w:r w:rsidR="00322502">
        <w:rPr>
          <w:rFonts w:ascii="Arial" w:hAnsi="Arial" w:cs="Arial"/>
          <w:sz w:val="24"/>
          <w:szCs w:val="24"/>
          <w:lang w:eastAsia="en-GB"/>
        </w:rPr>
        <w:t xml:space="preserve"> (Great and Little Plumstead, Various Roads) (30mph Speed Limit) Order 2012</w:t>
      </w:r>
      <w:r w:rsidR="00FF3328">
        <w:rPr>
          <w:rFonts w:ascii="Arial" w:hAnsi="Arial" w:cs="Arial"/>
          <w:sz w:val="24"/>
          <w:szCs w:val="24"/>
          <w:lang w:eastAsia="en-GB"/>
        </w:rPr>
        <w:t>; and The Norfolk County Council (Great and Little Plumstead, Broad Lane) (30mph Speed Limit) Amendment Order 2020</w:t>
      </w:r>
      <w:r w:rsidR="00A60F86">
        <w:rPr>
          <w:rFonts w:ascii="Arial" w:hAnsi="Arial" w:cs="Arial"/>
          <w:sz w:val="24"/>
          <w:szCs w:val="24"/>
          <w:lang w:eastAsia="en-GB"/>
        </w:rPr>
        <w:t xml:space="preserve"> </w:t>
      </w:r>
      <w:r w:rsidR="00130047">
        <w:rPr>
          <w:rFonts w:ascii="Arial" w:hAnsi="Arial" w:cs="Arial"/>
          <w:sz w:val="24"/>
          <w:szCs w:val="24"/>
          <w:lang w:eastAsia="en-GB"/>
        </w:rPr>
        <w:t xml:space="preserve">(“Orders”) </w:t>
      </w:r>
      <w:r w:rsidRPr="008A53E9">
        <w:rPr>
          <w:rFonts w:ascii="Arial" w:hAnsi="Arial" w:cs="Arial"/>
          <w:sz w:val="24"/>
          <w:szCs w:val="24"/>
          <w:lang w:eastAsia="en-GB"/>
        </w:rPr>
        <w:t xml:space="preserve">whereby </w:t>
      </w:r>
      <w:r w:rsidR="00FD32B1" w:rsidRPr="008A53E9">
        <w:rPr>
          <w:rFonts w:ascii="Arial" w:hAnsi="Arial"/>
          <w:sz w:val="24"/>
        </w:rPr>
        <w:t xml:space="preserve">the </w:t>
      </w:r>
      <w:r w:rsidR="007746A3" w:rsidRPr="008A53E9">
        <w:rPr>
          <w:rFonts w:ascii="Arial" w:hAnsi="Arial"/>
          <w:sz w:val="24"/>
        </w:rPr>
        <w:t xml:space="preserve">existing </w:t>
      </w:r>
      <w:r w:rsidR="002D55B4">
        <w:rPr>
          <w:rFonts w:ascii="Arial" w:hAnsi="Arial"/>
          <w:sz w:val="24"/>
        </w:rPr>
        <w:t xml:space="preserve">30mph restrictions </w:t>
      </w:r>
      <w:r w:rsidRPr="008A53E9">
        <w:rPr>
          <w:rFonts w:ascii="Arial" w:hAnsi="Arial"/>
          <w:sz w:val="24"/>
        </w:rPr>
        <w:t xml:space="preserve">on </w:t>
      </w:r>
      <w:r w:rsidR="00FD32B1" w:rsidRPr="008A53E9">
        <w:rPr>
          <w:rFonts w:ascii="Arial" w:hAnsi="Arial"/>
          <w:sz w:val="24"/>
        </w:rPr>
        <w:t xml:space="preserve">the existing </w:t>
      </w:r>
      <w:r w:rsidRPr="008A53E9">
        <w:rPr>
          <w:rFonts w:ascii="Arial" w:hAnsi="Arial"/>
          <w:sz w:val="24"/>
        </w:rPr>
        <w:t xml:space="preserve">lengths of road specified in </w:t>
      </w:r>
      <w:r w:rsidR="004835A1">
        <w:rPr>
          <w:rFonts w:ascii="Arial" w:hAnsi="Arial"/>
          <w:sz w:val="24"/>
        </w:rPr>
        <w:t>these</w:t>
      </w:r>
      <w:r w:rsidRPr="008A53E9">
        <w:rPr>
          <w:rFonts w:ascii="Arial" w:hAnsi="Arial"/>
          <w:sz w:val="24"/>
        </w:rPr>
        <w:t xml:space="preserve"> Order</w:t>
      </w:r>
      <w:r w:rsidR="008A507C" w:rsidRPr="008A53E9">
        <w:rPr>
          <w:rFonts w:ascii="Arial" w:hAnsi="Arial"/>
          <w:sz w:val="24"/>
        </w:rPr>
        <w:t>s</w:t>
      </w:r>
      <w:r w:rsidRPr="008A53E9">
        <w:rPr>
          <w:rFonts w:ascii="Arial" w:hAnsi="Arial"/>
          <w:sz w:val="24"/>
        </w:rPr>
        <w:t xml:space="preserve"> will not be changed</w:t>
      </w:r>
      <w:r w:rsidR="00FD32B1" w:rsidRPr="008A53E9">
        <w:rPr>
          <w:rFonts w:ascii="Arial" w:hAnsi="Arial"/>
          <w:sz w:val="24"/>
        </w:rPr>
        <w:t xml:space="preserve"> and:</w:t>
      </w:r>
    </w:p>
    <w:p w14:paraId="2456E5CC" w14:textId="77777777" w:rsidR="009034A3" w:rsidRDefault="009034A3" w:rsidP="00104B3C">
      <w:pPr>
        <w:jc w:val="both"/>
        <w:rPr>
          <w:rFonts w:ascii="Arial" w:hAnsi="Arial"/>
          <w:sz w:val="24"/>
        </w:rPr>
      </w:pPr>
    </w:p>
    <w:p w14:paraId="738B81AC" w14:textId="2B201940" w:rsidR="009849EB" w:rsidRPr="00962D64" w:rsidRDefault="009849EB" w:rsidP="00FD32B1">
      <w:pPr>
        <w:pStyle w:val="ListParagraph"/>
        <w:numPr>
          <w:ilvl w:val="0"/>
          <w:numId w:val="11"/>
        </w:numPr>
        <w:jc w:val="both"/>
        <w:rPr>
          <w:rFonts w:ascii="Arial" w:hAnsi="Arial"/>
          <w:sz w:val="24"/>
        </w:rPr>
      </w:pPr>
      <w:r w:rsidRPr="00962D64">
        <w:rPr>
          <w:rFonts w:ascii="Arial" w:hAnsi="Arial"/>
          <w:sz w:val="24"/>
        </w:rPr>
        <w:t xml:space="preserve">vary the existing Orders by </w:t>
      </w:r>
      <w:r w:rsidR="00126C83" w:rsidRPr="00962D64">
        <w:rPr>
          <w:rFonts w:ascii="Arial" w:hAnsi="Arial"/>
          <w:sz w:val="24"/>
        </w:rPr>
        <w:t>removing the following length</w:t>
      </w:r>
      <w:r w:rsidR="00E526CF" w:rsidRPr="00962D64">
        <w:rPr>
          <w:rFonts w:ascii="Arial" w:hAnsi="Arial"/>
          <w:sz w:val="24"/>
        </w:rPr>
        <w:t>s</w:t>
      </w:r>
      <w:r w:rsidR="00126C83" w:rsidRPr="00962D64">
        <w:rPr>
          <w:rFonts w:ascii="Arial" w:hAnsi="Arial"/>
          <w:sz w:val="24"/>
        </w:rPr>
        <w:t xml:space="preserve"> of road: </w:t>
      </w:r>
    </w:p>
    <w:p w14:paraId="37B9D285" w14:textId="77777777" w:rsidR="00126C83" w:rsidRPr="001417D0" w:rsidRDefault="00126C83" w:rsidP="00126C83">
      <w:pPr>
        <w:pStyle w:val="ListParagraph"/>
        <w:jc w:val="both"/>
        <w:rPr>
          <w:rFonts w:ascii="Arial" w:hAnsi="Arial"/>
          <w:strike/>
          <w:color w:val="FF0000"/>
          <w:sz w:val="24"/>
        </w:rPr>
      </w:pPr>
    </w:p>
    <w:tbl>
      <w:tblPr>
        <w:tblStyle w:val="TableGrid"/>
        <w:tblW w:w="0" w:type="auto"/>
        <w:tblInd w:w="846" w:type="dxa"/>
        <w:tblLook w:val="04A0" w:firstRow="1" w:lastRow="0" w:firstColumn="1" w:lastColumn="0" w:noHBand="0" w:noVBand="1"/>
      </w:tblPr>
      <w:tblGrid>
        <w:gridCol w:w="3260"/>
        <w:gridCol w:w="709"/>
        <w:gridCol w:w="5386"/>
      </w:tblGrid>
      <w:tr w:rsidR="00C8782F" w:rsidRPr="001417D0" w14:paraId="6A9B3FE5" w14:textId="77777777" w:rsidTr="003C665C">
        <w:trPr>
          <w:trHeight w:val="901"/>
        </w:trPr>
        <w:tc>
          <w:tcPr>
            <w:tcW w:w="3260" w:type="dxa"/>
          </w:tcPr>
          <w:p w14:paraId="551A3EC9" w14:textId="3597658B" w:rsidR="00C8782F" w:rsidRPr="009752F2" w:rsidRDefault="009752F2" w:rsidP="003C665C">
            <w:pPr>
              <w:jc w:val="both"/>
              <w:rPr>
                <w:rFonts w:ascii="Arial" w:hAnsi="Arial"/>
                <w:color w:val="FF0000"/>
                <w:sz w:val="24"/>
              </w:rPr>
            </w:pPr>
            <w:r w:rsidRPr="009752F2">
              <w:rPr>
                <w:rFonts w:ascii="Arial" w:hAnsi="Arial"/>
                <w:sz w:val="24"/>
              </w:rPr>
              <w:t>C284      Salhouse Road</w:t>
            </w:r>
          </w:p>
        </w:tc>
        <w:tc>
          <w:tcPr>
            <w:tcW w:w="709" w:type="dxa"/>
          </w:tcPr>
          <w:p w14:paraId="6AE7976F" w14:textId="4B9EC486" w:rsidR="00C8782F" w:rsidRPr="001417D0" w:rsidRDefault="009752F2" w:rsidP="001B01E8">
            <w:pPr>
              <w:jc w:val="center"/>
              <w:rPr>
                <w:rFonts w:ascii="Arial" w:hAnsi="Arial"/>
                <w:strike/>
                <w:color w:val="FF0000"/>
                <w:sz w:val="24"/>
              </w:rPr>
            </w:pPr>
            <w:r w:rsidRPr="009752F2">
              <w:rPr>
                <w:rFonts w:ascii="Arial" w:hAnsi="Arial"/>
                <w:strike/>
                <w:sz w:val="24"/>
              </w:rPr>
              <w:t>-</w:t>
            </w:r>
          </w:p>
        </w:tc>
        <w:tc>
          <w:tcPr>
            <w:tcW w:w="5386" w:type="dxa"/>
          </w:tcPr>
          <w:p w14:paraId="51A9652D" w14:textId="3595AFC1" w:rsidR="00C8782F" w:rsidRPr="00602A59" w:rsidRDefault="00602A59" w:rsidP="001B01E8">
            <w:pPr>
              <w:jc w:val="both"/>
              <w:rPr>
                <w:rFonts w:ascii="Arial" w:hAnsi="Arial"/>
                <w:color w:val="FF0000"/>
                <w:sz w:val="24"/>
              </w:rPr>
            </w:pPr>
            <w:r w:rsidRPr="00602A59">
              <w:rPr>
                <w:rFonts w:ascii="Arial" w:hAnsi="Arial"/>
                <w:sz w:val="24"/>
              </w:rPr>
              <w:t>From its junction with the C874 Norwich Road northwards for a distance of 216 metres</w:t>
            </w:r>
          </w:p>
        </w:tc>
      </w:tr>
    </w:tbl>
    <w:p w14:paraId="6E99285F" w14:textId="77777777" w:rsidR="00126C83" w:rsidRPr="003C665C" w:rsidRDefault="00126C83" w:rsidP="003C665C">
      <w:pPr>
        <w:jc w:val="both"/>
        <w:rPr>
          <w:rFonts w:ascii="Arial" w:hAnsi="Arial"/>
          <w:sz w:val="24"/>
        </w:rPr>
      </w:pPr>
    </w:p>
    <w:p w14:paraId="5B480C9E" w14:textId="742611F3" w:rsidR="00740A01" w:rsidRDefault="009034A3" w:rsidP="00FD32B1">
      <w:pPr>
        <w:pStyle w:val="ListParagraph"/>
        <w:numPr>
          <w:ilvl w:val="0"/>
          <w:numId w:val="11"/>
        </w:numPr>
        <w:jc w:val="both"/>
        <w:rPr>
          <w:rFonts w:ascii="Arial" w:hAnsi="Arial"/>
          <w:sz w:val="24"/>
        </w:rPr>
      </w:pPr>
      <w:r w:rsidRPr="00FD32B1">
        <w:rPr>
          <w:rFonts w:ascii="Arial" w:hAnsi="Arial"/>
          <w:sz w:val="24"/>
        </w:rPr>
        <w:t xml:space="preserve">vary the existing </w:t>
      </w:r>
      <w:r w:rsidR="00AB4D1F">
        <w:rPr>
          <w:rFonts w:ascii="Arial" w:hAnsi="Arial"/>
          <w:sz w:val="24"/>
        </w:rPr>
        <w:t>O</w:t>
      </w:r>
      <w:r w:rsidRPr="00FD32B1">
        <w:rPr>
          <w:rFonts w:ascii="Arial" w:hAnsi="Arial"/>
          <w:sz w:val="24"/>
        </w:rPr>
        <w:t>rder</w:t>
      </w:r>
      <w:r w:rsidR="00126638">
        <w:rPr>
          <w:rFonts w:ascii="Arial" w:hAnsi="Arial"/>
          <w:sz w:val="24"/>
        </w:rPr>
        <w:t>s</w:t>
      </w:r>
      <w:r w:rsidRPr="00FD32B1">
        <w:rPr>
          <w:rFonts w:ascii="Arial" w:hAnsi="Arial"/>
          <w:sz w:val="24"/>
        </w:rPr>
        <w:t xml:space="preserve"> by </w:t>
      </w:r>
      <w:r w:rsidR="00713D6B">
        <w:rPr>
          <w:rFonts w:ascii="Arial" w:hAnsi="Arial"/>
          <w:sz w:val="24"/>
        </w:rPr>
        <w:t xml:space="preserve">amending the </w:t>
      </w:r>
      <w:r w:rsidR="00357952">
        <w:rPr>
          <w:rFonts w:ascii="Arial" w:hAnsi="Arial"/>
          <w:sz w:val="24"/>
        </w:rPr>
        <w:t>distances for the following lengths of road</w:t>
      </w:r>
      <w:r w:rsidR="00740A01" w:rsidRPr="00FD32B1">
        <w:rPr>
          <w:rFonts w:ascii="Arial" w:hAnsi="Arial"/>
          <w:sz w:val="24"/>
        </w:rPr>
        <w:t xml:space="preserve">: </w:t>
      </w:r>
    </w:p>
    <w:p w14:paraId="0E3B574D" w14:textId="77777777" w:rsidR="006C560D" w:rsidRPr="006C560D" w:rsidRDefault="006C560D" w:rsidP="006C560D">
      <w:pPr>
        <w:pStyle w:val="ListParagraph"/>
        <w:rPr>
          <w:rFonts w:ascii="Arial" w:hAnsi="Arial"/>
          <w:sz w:val="24"/>
        </w:rPr>
      </w:pPr>
    </w:p>
    <w:tbl>
      <w:tblPr>
        <w:tblStyle w:val="TableGrid"/>
        <w:tblW w:w="0" w:type="auto"/>
        <w:tblInd w:w="846" w:type="dxa"/>
        <w:tblLook w:val="04A0" w:firstRow="1" w:lastRow="0" w:firstColumn="1" w:lastColumn="0" w:noHBand="0" w:noVBand="1"/>
      </w:tblPr>
      <w:tblGrid>
        <w:gridCol w:w="3260"/>
        <w:gridCol w:w="709"/>
        <w:gridCol w:w="5386"/>
      </w:tblGrid>
      <w:tr w:rsidR="005A61FD" w:rsidRPr="00E050B1" w14:paraId="11DC9E63" w14:textId="77777777" w:rsidTr="00F91214">
        <w:tc>
          <w:tcPr>
            <w:tcW w:w="3260" w:type="dxa"/>
          </w:tcPr>
          <w:p w14:paraId="4C51D079" w14:textId="7B19493F" w:rsidR="005A61FD" w:rsidRPr="00E050B1" w:rsidRDefault="00E4062C" w:rsidP="002F3A54">
            <w:pPr>
              <w:jc w:val="both"/>
              <w:rPr>
                <w:rFonts w:ascii="Arial" w:hAnsi="Arial"/>
                <w:sz w:val="24"/>
              </w:rPr>
            </w:pPr>
            <w:bookmarkStart w:id="3" w:name="_Hlk205888842"/>
            <w:r w:rsidRPr="00E4062C">
              <w:rPr>
                <w:rFonts w:ascii="Arial" w:hAnsi="Arial"/>
                <w:sz w:val="24"/>
              </w:rPr>
              <w:t>C258 Green Lane East/ Broad Lane</w:t>
            </w:r>
          </w:p>
        </w:tc>
        <w:tc>
          <w:tcPr>
            <w:tcW w:w="709" w:type="dxa"/>
          </w:tcPr>
          <w:p w14:paraId="26D426BA" w14:textId="77777777" w:rsidR="005A61FD" w:rsidRDefault="005A61FD" w:rsidP="006F7A40">
            <w:pPr>
              <w:jc w:val="center"/>
              <w:rPr>
                <w:rFonts w:ascii="Arial" w:hAnsi="Arial"/>
                <w:sz w:val="24"/>
              </w:rPr>
            </w:pPr>
            <w:r w:rsidRPr="00E050B1">
              <w:rPr>
                <w:rFonts w:ascii="Arial" w:hAnsi="Arial"/>
                <w:sz w:val="24"/>
              </w:rPr>
              <w:t>-</w:t>
            </w:r>
          </w:p>
          <w:p w14:paraId="772C44C9" w14:textId="77777777" w:rsidR="007F5A8F" w:rsidRPr="007F5A8F" w:rsidRDefault="007F5A8F" w:rsidP="007F5A8F">
            <w:pPr>
              <w:rPr>
                <w:rFonts w:ascii="Arial" w:hAnsi="Arial"/>
                <w:sz w:val="24"/>
              </w:rPr>
            </w:pPr>
          </w:p>
          <w:p w14:paraId="2D80F0E9" w14:textId="77777777" w:rsidR="007F5A8F" w:rsidRDefault="007F5A8F" w:rsidP="007F5A8F">
            <w:pPr>
              <w:jc w:val="center"/>
              <w:rPr>
                <w:rFonts w:ascii="Arial" w:hAnsi="Arial"/>
                <w:sz w:val="24"/>
              </w:rPr>
            </w:pPr>
          </w:p>
          <w:p w14:paraId="489617D9" w14:textId="235E08EF" w:rsidR="007F5A8F" w:rsidRPr="007F5A8F" w:rsidRDefault="007F5A8F" w:rsidP="00CC23C2">
            <w:pPr>
              <w:rPr>
                <w:rFonts w:ascii="Arial" w:hAnsi="Arial"/>
                <w:sz w:val="24"/>
              </w:rPr>
            </w:pPr>
          </w:p>
        </w:tc>
        <w:tc>
          <w:tcPr>
            <w:tcW w:w="5386" w:type="dxa"/>
          </w:tcPr>
          <w:p w14:paraId="27FE5B3B" w14:textId="161EF279" w:rsidR="005A3A5D" w:rsidRDefault="00BB5C1F" w:rsidP="006C560D">
            <w:pPr>
              <w:jc w:val="both"/>
              <w:rPr>
                <w:rFonts w:ascii="Arial" w:hAnsi="Arial"/>
                <w:sz w:val="24"/>
              </w:rPr>
            </w:pPr>
            <w:r w:rsidRPr="00BB5C1F">
              <w:rPr>
                <w:rFonts w:ascii="Arial" w:hAnsi="Arial"/>
                <w:sz w:val="24"/>
              </w:rPr>
              <w:t xml:space="preserve">From its junction with the C283 Salhouse Road south-eastwards to its junction with the C874 Reeves Corner </w:t>
            </w:r>
            <w:r w:rsidR="00E23D9A">
              <w:rPr>
                <w:rFonts w:ascii="Arial" w:hAnsi="Arial"/>
                <w:sz w:val="24"/>
              </w:rPr>
              <w:t>(a</w:t>
            </w:r>
            <w:r>
              <w:rPr>
                <w:rFonts w:ascii="Arial" w:hAnsi="Arial"/>
                <w:sz w:val="24"/>
              </w:rPr>
              <w:t xml:space="preserve">n increase </w:t>
            </w:r>
            <w:r w:rsidR="00E23D9A">
              <w:rPr>
                <w:rFonts w:ascii="Arial" w:hAnsi="Arial"/>
                <w:sz w:val="24"/>
              </w:rPr>
              <w:t xml:space="preserve">of </w:t>
            </w:r>
            <w:r w:rsidR="000A06EC">
              <w:rPr>
                <w:rFonts w:ascii="Arial" w:hAnsi="Arial"/>
                <w:sz w:val="24"/>
              </w:rPr>
              <w:t xml:space="preserve">838 </w:t>
            </w:r>
            <w:r w:rsidR="00987DA4">
              <w:rPr>
                <w:rFonts w:ascii="Arial" w:hAnsi="Arial"/>
                <w:sz w:val="24"/>
              </w:rPr>
              <w:t>metres)</w:t>
            </w:r>
          </w:p>
          <w:p w14:paraId="79B78E57" w14:textId="141BFC3C" w:rsidR="007F5A8F" w:rsidRPr="00E050B1" w:rsidRDefault="007F5A8F" w:rsidP="006C560D">
            <w:pPr>
              <w:jc w:val="both"/>
              <w:rPr>
                <w:rFonts w:ascii="Arial" w:hAnsi="Arial"/>
                <w:sz w:val="24"/>
              </w:rPr>
            </w:pPr>
          </w:p>
        </w:tc>
      </w:tr>
      <w:bookmarkEnd w:id="3"/>
    </w:tbl>
    <w:p w14:paraId="147EFE41" w14:textId="4EE18E8A" w:rsidR="002752BF" w:rsidRDefault="002752BF" w:rsidP="00511258">
      <w:pPr>
        <w:jc w:val="both"/>
        <w:rPr>
          <w:rFonts w:ascii="Arial" w:hAnsi="Arial" w:cs="Arial"/>
          <w:sz w:val="24"/>
          <w:szCs w:val="24"/>
        </w:rPr>
      </w:pPr>
    </w:p>
    <w:p w14:paraId="1B82F605" w14:textId="48C25236" w:rsidR="00836049" w:rsidRDefault="00836049" w:rsidP="00CB29D9">
      <w:pPr>
        <w:jc w:val="both"/>
        <w:rPr>
          <w:rFonts w:ascii="Arial" w:hAnsi="Arial" w:cs="Arial"/>
          <w:sz w:val="24"/>
          <w:szCs w:val="24"/>
        </w:rPr>
      </w:pPr>
      <w:r>
        <w:rPr>
          <w:rFonts w:ascii="Arial" w:hAnsi="Arial" w:cs="Arial"/>
          <w:sz w:val="24"/>
          <w:szCs w:val="24"/>
        </w:rPr>
        <w:t>The</w:t>
      </w:r>
      <w:r w:rsidR="00E4062C">
        <w:rPr>
          <w:rFonts w:ascii="Arial" w:hAnsi="Arial" w:cs="Arial"/>
          <w:sz w:val="24"/>
          <w:szCs w:val="24"/>
        </w:rPr>
        <w:t xml:space="preserve"> effect of this change will be to extend the current 30mph restriction </w:t>
      </w:r>
      <w:r w:rsidR="003A63A1">
        <w:rPr>
          <w:rFonts w:ascii="Arial" w:hAnsi="Arial" w:cs="Arial"/>
          <w:sz w:val="24"/>
          <w:szCs w:val="24"/>
        </w:rPr>
        <w:t xml:space="preserve">along the aforementioned road by a distance of </w:t>
      </w:r>
      <w:r w:rsidR="000A06EC">
        <w:rPr>
          <w:rFonts w:ascii="Arial" w:hAnsi="Arial" w:cs="Arial"/>
          <w:sz w:val="24"/>
          <w:szCs w:val="24"/>
        </w:rPr>
        <w:t>838 metres</w:t>
      </w:r>
      <w:r w:rsidR="003A63A1">
        <w:rPr>
          <w:rFonts w:ascii="Arial" w:hAnsi="Arial" w:cs="Arial"/>
          <w:sz w:val="24"/>
          <w:szCs w:val="24"/>
        </w:rPr>
        <w:t>.</w:t>
      </w:r>
      <w:r w:rsidR="00400E2A">
        <w:rPr>
          <w:rFonts w:ascii="Arial" w:hAnsi="Arial" w:cs="Arial"/>
          <w:sz w:val="24"/>
          <w:szCs w:val="24"/>
        </w:rPr>
        <w:t xml:space="preserve"> This </w:t>
      </w:r>
      <w:r w:rsidR="00AA5070">
        <w:rPr>
          <w:rFonts w:ascii="Arial" w:hAnsi="Arial" w:cs="Arial"/>
          <w:sz w:val="24"/>
          <w:szCs w:val="24"/>
        </w:rPr>
        <w:t>extension will be a change to the existing 40mph speed restriction</w:t>
      </w:r>
      <w:r w:rsidR="0076400A">
        <w:rPr>
          <w:rFonts w:ascii="Arial" w:hAnsi="Arial" w:cs="Arial"/>
          <w:sz w:val="24"/>
          <w:szCs w:val="24"/>
        </w:rPr>
        <w:t xml:space="preserve"> and thereby requires the variation detailed below. </w:t>
      </w:r>
    </w:p>
    <w:p w14:paraId="45F048B4" w14:textId="77777777" w:rsidR="00836049" w:rsidRDefault="00836049" w:rsidP="00CB29D9">
      <w:pPr>
        <w:jc w:val="both"/>
        <w:rPr>
          <w:rFonts w:ascii="Arial" w:hAnsi="Arial" w:cs="Arial"/>
          <w:sz w:val="24"/>
          <w:szCs w:val="24"/>
        </w:rPr>
      </w:pPr>
    </w:p>
    <w:p w14:paraId="127AF422" w14:textId="36435AB4" w:rsidR="00C15428" w:rsidRDefault="00C15428" w:rsidP="00CB29D9">
      <w:pPr>
        <w:jc w:val="both"/>
        <w:rPr>
          <w:rFonts w:ascii="Arial" w:hAnsi="Arial" w:cs="Arial"/>
          <w:b/>
          <w:bCs/>
          <w:sz w:val="24"/>
          <w:szCs w:val="24"/>
        </w:rPr>
      </w:pPr>
      <w:r w:rsidRPr="00C15428">
        <w:rPr>
          <w:rFonts w:ascii="Arial" w:hAnsi="Arial" w:cs="Arial"/>
          <w:b/>
          <w:bCs/>
          <w:sz w:val="24"/>
          <w:szCs w:val="24"/>
        </w:rPr>
        <w:t>The Norfolk County Council (Rackheath and Great and Little Plumstead, Various Roads) (</w:t>
      </w:r>
      <w:r w:rsidR="00123113">
        <w:rPr>
          <w:rFonts w:ascii="Arial" w:hAnsi="Arial" w:cs="Arial"/>
          <w:b/>
          <w:bCs/>
          <w:sz w:val="24"/>
          <w:szCs w:val="24"/>
        </w:rPr>
        <w:t>40</w:t>
      </w:r>
      <w:r w:rsidRPr="00C15428">
        <w:rPr>
          <w:rFonts w:ascii="Arial" w:hAnsi="Arial" w:cs="Arial"/>
          <w:b/>
          <w:bCs/>
          <w:sz w:val="24"/>
          <w:szCs w:val="24"/>
        </w:rPr>
        <w:t xml:space="preserve">mph Speed Limit) Consolidation </w:t>
      </w:r>
      <w:r w:rsidR="009A27D5">
        <w:rPr>
          <w:rFonts w:ascii="Arial" w:hAnsi="Arial" w:cs="Arial"/>
          <w:b/>
          <w:bCs/>
          <w:sz w:val="24"/>
          <w:szCs w:val="24"/>
        </w:rPr>
        <w:t xml:space="preserve">and Variation </w:t>
      </w:r>
      <w:r w:rsidRPr="00C15428">
        <w:rPr>
          <w:rFonts w:ascii="Arial" w:hAnsi="Arial" w:cs="Arial"/>
          <w:b/>
          <w:bCs/>
          <w:sz w:val="24"/>
          <w:szCs w:val="24"/>
        </w:rPr>
        <w:t>Order 2025</w:t>
      </w:r>
    </w:p>
    <w:p w14:paraId="119ED9E9" w14:textId="77777777" w:rsidR="00123113" w:rsidRDefault="00123113" w:rsidP="00CB29D9">
      <w:pPr>
        <w:jc w:val="both"/>
        <w:rPr>
          <w:rFonts w:ascii="Arial" w:hAnsi="Arial" w:cs="Arial"/>
          <w:b/>
          <w:bCs/>
          <w:sz w:val="24"/>
          <w:szCs w:val="24"/>
        </w:rPr>
      </w:pPr>
    </w:p>
    <w:p w14:paraId="1093F45E" w14:textId="7F6CBC51" w:rsidR="00123113" w:rsidRDefault="00123113" w:rsidP="00CB29D9">
      <w:pPr>
        <w:jc w:val="both"/>
        <w:rPr>
          <w:rFonts w:ascii="Arial" w:hAnsi="Arial" w:cs="Arial"/>
          <w:sz w:val="24"/>
          <w:szCs w:val="24"/>
        </w:rPr>
      </w:pPr>
      <w:r>
        <w:rPr>
          <w:rFonts w:ascii="Arial" w:hAnsi="Arial" w:cs="Arial"/>
          <w:sz w:val="24"/>
          <w:szCs w:val="24"/>
        </w:rPr>
        <w:t>The effect of this Order will be to:</w:t>
      </w:r>
    </w:p>
    <w:p w14:paraId="42658AAF" w14:textId="77777777" w:rsidR="00123113" w:rsidRDefault="00123113" w:rsidP="00CB29D9">
      <w:pPr>
        <w:jc w:val="both"/>
        <w:rPr>
          <w:rFonts w:ascii="Arial" w:hAnsi="Arial" w:cs="Arial"/>
          <w:sz w:val="24"/>
          <w:szCs w:val="24"/>
        </w:rPr>
      </w:pPr>
    </w:p>
    <w:p w14:paraId="106BB2BA" w14:textId="79D80065" w:rsidR="00A93639" w:rsidRDefault="00123113" w:rsidP="00A93639">
      <w:pPr>
        <w:pStyle w:val="ListParagraph"/>
        <w:numPr>
          <w:ilvl w:val="0"/>
          <w:numId w:val="16"/>
        </w:numPr>
        <w:jc w:val="both"/>
        <w:rPr>
          <w:rFonts w:ascii="Arial" w:hAnsi="Arial" w:cs="Arial"/>
          <w:sz w:val="24"/>
          <w:szCs w:val="24"/>
        </w:rPr>
      </w:pPr>
      <w:r>
        <w:rPr>
          <w:rFonts w:ascii="Arial" w:hAnsi="Arial" w:cs="Arial"/>
          <w:sz w:val="24"/>
          <w:szCs w:val="24"/>
        </w:rPr>
        <w:t xml:space="preserve">consolidate </w:t>
      </w:r>
      <w:r w:rsidR="00A60F86">
        <w:rPr>
          <w:rFonts w:ascii="Arial" w:hAnsi="Arial" w:cs="Arial"/>
          <w:sz w:val="24"/>
          <w:szCs w:val="24"/>
        </w:rPr>
        <w:t>Schedule 2 of The Norfolk County Council (Rackheath) (30</w:t>
      </w:r>
      <w:r w:rsidR="001F59AC">
        <w:rPr>
          <w:rFonts w:ascii="Arial" w:hAnsi="Arial" w:cs="Arial"/>
          <w:sz w:val="24"/>
          <w:szCs w:val="24"/>
        </w:rPr>
        <w:t>mph</w:t>
      </w:r>
      <w:r w:rsidR="00A60F86">
        <w:rPr>
          <w:rFonts w:ascii="Arial" w:hAnsi="Arial" w:cs="Arial"/>
          <w:sz w:val="24"/>
          <w:szCs w:val="24"/>
        </w:rPr>
        <w:t xml:space="preserve"> &amp; 40mph Speed Limit</w:t>
      </w:r>
      <w:r w:rsidR="001F59AC">
        <w:rPr>
          <w:rFonts w:ascii="Arial" w:hAnsi="Arial" w:cs="Arial"/>
          <w:sz w:val="24"/>
          <w:szCs w:val="24"/>
        </w:rPr>
        <w:t>s) Order 1998</w:t>
      </w:r>
      <w:r w:rsidR="00122751">
        <w:rPr>
          <w:rFonts w:ascii="Arial" w:hAnsi="Arial" w:cs="Arial"/>
          <w:sz w:val="24"/>
          <w:szCs w:val="24"/>
        </w:rPr>
        <w:t>; The Norfolk County Council (Rackheath and Great and Little Plumstead) (40mph Speed Limit) Order 2011 (“2011 Order”)</w:t>
      </w:r>
      <w:r w:rsidR="00CD66A4">
        <w:rPr>
          <w:rFonts w:ascii="Arial" w:hAnsi="Arial" w:cs="Arial"/>
          <w:sz w:val="24"/>
          <w:szCs w:val="24"/>
        </w:rPr>
        <w:t>; and The Norfolk County Council (Great and Little Plumstead, Water Lane) (40mph Speed Limit) Order 2017</w:t>
      </w:r>
      <w:r w:rsidR="00A60F86">
        <w:rPr>
          <w:rFonts w:ascii="Arial" w:hAnsi="Arial" w:cs="Arial"/>
          <w:sz w:val="24"/>
          <w:szCs w:val="24"/>
        </w:rPr>
        <w:t xml:space="preserve"> </w:t>
      </w:r>
      <w:r w:rsidR="00A60F86" w:rsidRPr="00A60F86">
        <w:rPr>
          <w:rFonts w:ascii="Arial" w:hAnsi="Arial" w:cs="Arial"/>
          <w:sz w:val="24"/>
          <w:szCs w:val="24"/>
        </w:rPr>
        <w:t xml:space="preserve">whereby the existing </w:t>
      </w:r>
      <w:r w:rsidR="00A60F86">
        <w:rPr>
          <w:rFonts w:ascii="Arial" w:hAnsi="Arial" w:cs="Arial"/>
          <w:sz w:val="24"/>
          <w:szCs w:val="24"/>
        </w:rPr>
        <w:t>4</w:t>
      </w:r>
      <w:r w:rsidR="00A60F86" w:rsidRPr="00A60F86">
        <w:rPr>
          <w:rFonts w:ascii="Arial" w:hAnsi="Arial" w:cs="Arial"/>
          <w:sz w:val="24"/>
          <w:szCs w:val="24"/>
        </w:rPr>
        <w:t>0mph restrictions on the existing lengths of road specified in those Orders will not be changed and:</w:t>
      </w:r>
    </w:p>
    <w:p w14:paraId="74FA5B26" w14:textId="77777777" w:rsidR="00496B32" w:rsidRDefault="00496B32" w:rsidP="00496B32">
      <w:pPr>
        <w:pStyle w:val="ListParagraph"/>
        <w:jc w:val="both"/>
        <w:rPr>
          <w:rFonts w:ascii="Arial" w:hAnsi="Arial" w:cs="Arial"/>
          <w:sz w:val="24"/>
          <w:szCs w:val="24"/>
        </w:rPr>
      </w:pPr>
    </w:p>
    <w:p w14:paraId="5595BE36" w14:textId="008EAA9D" w:rsidR="00400E2A" w:rsidRDefault="00400E2A" w:rsidP="00A93639">
      <w:pPr>
        <w:pStyle w:val="ListParagraph"/>
        <w:numPr>
          <w:ilvl w:val="0"/>
          <w:numId w:val="16"/>
        </w:numPr>
        <w:jc w:val="both"/>
        <w:rPr>
          <w:rFonts w:ascii="Arial" w:hAnsi="Arial" w:cs="Arial"/>
          <w:sz w:val="24"/>
          <w:szCs w:val="24"/>
        </w:rPr>
      </w:pPr>
      <w:r>
        <w:rPr>
          <w:rFonts w:ascii="Arial" w:hAnsi="Arial" w:cs="Arial"/>
          <w:sz w:val="24"/>
          <w:szCs w:val="24"/>
        </w:rPr>
        <w:t xml:space="preserve">vary the </w:t>
      </w:r>
      <w:r w:rsidR="00CB5D2B">
        <w:rPr>
          <w:rFonts w:ascii="Arial" w:hAnsi="Arial" w:cs="Arial"/>
          <w:sz w:val="24"/>
          <w:szCs w:val="24"/>
        </w:rPr>
        <w:t xml:space="preserve">2011 Order to remove the following length of road: </w:t>
      </w:r>
    </w:p>
    <w:p w14:paraId="1BA9B59C" w14:textId="77777777" w:rsidR="00CB5D2B" w:rsidRPr="00A93639" w:rsidRDefault="00CB5D2B" w:rsidP="00CB5D2B">
      <w:pPr>
        <w:pStyle w:val="ListParagraph"/>
        <w:ind w:left="1440"/>
        <w:jc w:val="both"/>
        <w:rPr>
          <w:rFonts w:ascii="Arial" w:hAnsi="Arial" w:cs="Arial"/>
          <w:sz w:val="24"/>
          <w:szCs w:val="24"/>
        </w:rPr>
      </w:pPr>
    </w:p>
    <w:tbl>
      <w:tblPr>
        <w:tblStyle w:val="TableGrid"/>
        <w:tblW w:w="0" w:type="auto"/>
        <w:tblInd w:w="846" w:type="dxa"/>
        <w:tblLook w:val="04A0" w:firstRow="1" w:lastRow="0" w:firstColumn="1" w:lastColumn="0" w:noHBand="0" w:noVBand="1"/>
      </w:tblPr>
      <w:tblGrid>
        <w:gridCol w:w="3260"/>
        <w:gridCol w:w="936"/>
        <w:gridCol w:w="5386"/>
      </w:tblGrid>
      <w:tr w:rsidR="00CB5D2B" w:rsidRPr="00CB5D2B" w14:paraId="232DFCF4" w14:textId="77777777" w:rsidTr="00D87D50">
        <w:tc>
          <w:tcPr>
            <w:tcW w:w="3260" w:type="dxa"/>
          </w:tcPr>
          <w:p w14:paraId="0BD44728" w14:textId="6B9B1FE0" w:rsidR="00CB5D2B" w:rsidRPr="00CB5D2B" w:rsidRDefault="00020DDB" w:rsidP="00CB5D2B">
            <w:pPr>
              <w:jc w:val="both"/>
              <w:rPr>
                <w:rFonts w:ascii="Arial" w:hAnsi="Arial" w:cs="Arial"/>
                <w:sz w:val="24"/>
                <w:szCs w:val="24"/>
              </w:rPr>
            </w:pPr>
            <w:r w:rsidRPr="00020DDB">
              <w:rPr>
                <w:rFonts w:ascii="Arial" w:hAnsi="Arial" w:cs="Arial"/>
                <w:sz w:val="24"/>
                <w:szCs w:val="24"/>
              </w:rPr>
              <w:t>C258 Green Lane East/ Broad Lane</w:t>
            </w:r>
          </w:p>
        </w:tc>
        <w:tc>
          <w:tcPr>
            <w:tcW w:w="709" w:type="dxa"/>
          </w:tcPr>
          <w:p w14:paraId="69BA8C4A" w14:textId="77777777" w:rsidR="00CB5D2B" w:rsidRPr="00CB5D2B" w:rsidRDefault="00CB5D2B" w:rsidP="00CB5D2B">
            <w:pPr>
              <w:jc w:val="center"/>
              <w:rPr>
                <w:rFonts w:ascii="Arial" w:hAnsi="Arial" w:cs="Arial"/>
                <w:sz w:val="24"/>
                <w:szCs w:val="24"/>
              </w:rPr>
            </w:pPr>
            <w:r w:rsidRPr="00CB5D2B">
              <w:rPr>
                <w:rFonts w:ascii="Arial" w:hAnsi="Arial" w:cs="Arial"/>
                <w:sz w:val="24"/>
                <w:szCs w:val="24"/>
              </w:rPr>
              <w:t>-</w:t>
            </w:r>
          </w:p>
          <w:p w14:paraId="34A4ED04" w14:textId="77777777" w:rsidR="00CB5D2B" w:rsidRPr="00CB5D2B" w:rsidRDefault="00CB5D2B" w:rsidP="00CB5D2B">
            <w:pPr>
              <w:ind w:firstLine="720"/>
              <w:jc w:val="both"/>
              <w:rPr>
                <w:rFonts w:ascii="Arial" w:hAnsi="Arial" w:cs="Arial"/>
                <w:sz w:val="24"/>
                <w:szCs w:val="24"/>
              </w:rPr>
            </w:pPr>
          </w:p>
          <w:p w14:paraId="36258F24" w14:textId="77777777" w:rsidR="00CB5D2B" w:rsidRPr="00CB5D2B" w:rsidRDefault="00CB5D2B" w:rsidP="00CB5D2B">
            <w:pPr>
              <w:ind w:firstLine="720"/>
              <w:jc w:val="both"/>
              <w:rPr>
                <w:rFonts w:ascii="Arial" w:hAnsi="Arial" w:cs="Arial"/>
                <w:sz w:val="24"/>
                <w:szCs w:val="24"/>
              </w:rPr>
            </w:pPr>
          </w:p>
          <w:p w14:paraId="59F12601" w14:textId="77777777" w:rsidR="00CB5D2B" w:rsidRPr="00CB5D2B" w:rsidRDefault="00CB5D2B" w:rsidP="00CB5D2B">
            <w:pPr>
              <w:ind w:firstLine="720"/>
              <w:jc w:val="both"/>
              <w:rPr>
                <w:rFonts w:ascii="Arial" w:hAnsi="Arial" w:cs="Arial"/>
                <w:sz w:val="24"/>
                <w:szCs w:val="24"/>
              </w:rPr>
            </w:pPr>
          </w:p>
        </w:tc>
        <w:tc>
          <w:tcPr>
            <w:tcW w:w="5386" w:type="dxa"/>
          </w:tcPr>
          <w:p w14:paraId="5DA878C5" w14:textId="4A6849D3" w:rsidR="00CB5D2B" w:rsidRPr="00CB5D2B" w:rsidRDefault="00496B32" w:rsidP="00496B32">
            <w:pPr>
              <w:jc w:val="both"/>
              <w:rPr>
                <w:rFonts w:ascii="Arial" w:hAnsi="Arial" w:cs="Arial"/>
                <w:sz w:val="24"/>
                <w:szCs w:val="24"/>
              </w:rPr>
            </w:pPr>
            <w:r>
              <w:rPr>
                <w:rFonts w:ascii="Arial" w:hAnsi="Arial" w:cs="Arial"/>
                <w:sz w:val="24"/>
                <w:szCs w:val="24"/>
              </w:rPr>
              <w:t>F</w:t>
            </w:r>
            <w:r w:rsidRPr="00496B32">
              <w:rPr>
                <w:rFonts w:ascii="Arial" w:hAnsi="Arial" w:cs="Arial"/>
                <w:sz w:val="24"/>
                <w:szCs w:val="24"/>
              </w:rPr>
              <w:t>rom a point 108 metres south-east of the centre of its junction with the C283 Salhouse Road south-eastwards to its junction with the C874 Norwich Road.</w:t>
            </w:r>
          </w:p>
        </w:tc>
      </w:tr>
    </w:tbl>
    <w:p w14:paraId="6E802A96" w14:textId="77777777" w:rsidR="00CB5D2B" w:rsidRDefault="00CB5D2B" w:rsidP="00CB29D9">
      <w:pPr>
        <w:jc w:val="both"/>
        <w:rPr>
          <w:rFonts w:ascii="Arial" w:hAnsi="Arial" w:cs="Arial"/>
          <w:sz w:val="24"/>
          <w:szCs w:val="24"/>
        </w:rPr>
      </w:pPr>
    </w:p>
    <w:p w14:paraId="1F30E774" w14:textId="748A08CA" w:rsidR="00CB29D9" w:rsidRDefault="00CB29D9" w:rsidP="00CB29D9">
      <w:pPr>
        <w:jc w:val="both"/>
        <w:rPr>
          <w:rFonts w:ascii="Arial" w:hAnsi="Arial" w:cs="Arial"/>
          <w:sz w:val="24"/>
          <w:szCs w:val="24"/>
        </w:rPr>
      </w:pPr>
      <w:r>
        <w:rPr>
          <w:rFonts w:ascii="Arial" w:hAnsi="Arial" w:cs="Arial"/>
          <w:sz w:val="24"/>
          <w:szCs w:val="24"/>
        </w:rPr>
        <w:t>T</w:t>
      </w:r>
      <w:r w:rsidRPr="0081370B">
        <w:rPr>
          <w:rFonts w:ascii="Arial" w:hAnsi="Arial" w:cs="Arial"/>
          <w:sz w:val="24"/>
          <w:szCs w:val="24"/>
        </w:rPr>
        <w:t>he Order</w:t>
      </w:r>
      <w:r w:rsidR="00B479D0">
        <w:rPr>
          <w:rFonts w:ascii="Arial" w:hAnsi="Arial" w:cs="Arial"/>
          <w:sz w:val="24"/>
          <w:szCs w:val="24"/>
        </w:rPr>
        <w:t>s</w:t>
      </w:r>
      <w:r w:rsidRPr="0081370B">
        <w:rPr>
          <w:rFonts w:ascii="Arial" w:hAnsi="Arial" w:cs="Arial"/>
          <w:sz w:val="24"/>
          <w:szCs w:val="24"/>
        </w:rPr>
        <w:t xml:space="preserve"> </w:t>
      </w:r>
      <w:r w:rsidR="00B479D0">
        <w:rPr>
          <w:rFonts w:ascii="Arial" w:hAnsi="Arial" w:cs="Arial"/>
          <w:sz w:val="24"/>
          <w:szCs w:val="24"/>
        </w:rPr>
        <w:t>are</w:t>
      </w:r>
      <w:r w:rsidRPr="0081370B">
        <w:rPr>
          <w:rFonts w:ascii="Arial" w:hAnsi="Arial" w:cs="Arial"/>
          <w:sz w:val="24"/>
          <w:szCs w:val="24"/>
        </w:rPr>
        <w:t xml:space="preserve"> proposed to be consolidated for clarity and efficient administration of the restrictions. As part of the consolidation</w:t>
      </w:r>
      <w:r>
        <w:rPr>
          <w:rFonts w:ascii="Arial" w:hAnsi="Arial"/>
          <w:bCs/>
          <w:sz w:val="24"/>
        </w:rPr>
        <w:t xml:space="preserve"> the existing Orders are</w:t>
      </w:r>
      <w:r w:rsidRPr="0081370B">
        <w:rPr>
          <w:rFonts w:ascii="Arial" w:hAnsi="Arial" w:cs="Arial"/>
          <w:sz w:val="24"/>
          <w:szCs w:val="24"/>
        </w:rPr>
        <w:t xml:space="preserve"> being updated to reflect current legislation, or being clarified to make them clearer, or being amended to correct minor errors or unnecessary articles and definitions are being removed.</w:t>
      </w:r>
    </w:p>
    <w:p w14:paraId="7E64E7C0" w14:textId="77777777" w:rsidR="00A93639" w:rsidRDefault="00A93639" w:rsidP="00CB29D9">
      <w:pPr>
        <w:jc w:val="both"/>
        <w:rPr>
          <w:rFonts w:ascii="Arial" w:hAnsi="Arial" w:cs="Arial"/>
          <w:sz w:val="24"/>
          <w:szCs w:val="24"/>
        </w:rPr>
      </w:pPr>
    </w:p>
    <w:p w14:paraId="3E16185B" w14:textId="561F557A" w:rsidR="00A93639" w:rsidRDefault="00A93639" w:rsidP="00CB29D9">
      <w:pPr>
        <w:jc w:val="both"/>
        <w:rPr>
          <w:rFonts w:ascii="Arial" w:hAnsi="Arial" w:cs="Arial"/>
          <w:b/>
          <w:bCs/>
          <w:sz w:val="24"/>
          <w:szCs w:val="24"/>
        </w:rPr>
      </w:pPr>
      <w:bookmarkStart w:id="4" w:name="_Hlk207875990"/>
      <w:r>
        <w:rPr>
          <w:rFonts w:ascii="Arial" w:hAnsi="Arial" w:cs="Arial"/>
          <w:b/>
          <w:bCs/>
          <w:sz w:val="24"/>
          <w:szCs w:val="24"/>
        </w:rPr>
        <w:t xml:space="preserve">The Norfolk County Council </w:t>
      </w:r>
      <w:r w:rsidR="00EF3021">
        <w:rPr>
          <w:rFonts w:ascii="Arial" w:hAnsi="Arial" w:cs="Arial"/>
          <w:b/>
          <w:bCs/>
          <w:sz w:val="24"/>
          <w:szCs w:val="24"/>
        </w:rPr>
        <w:t xml:space="preserve">(Rackheath, </w:t>
      </w:r>
      <w:r w:rsidR="00180A17">
        <w:rPr>
          <w:rFonts w:ascii="Arial" w:hAnsi="Arial" w:cs="Arial"/>
          <w:b/>
          <w:bCs/>
          <w:sz w:val="24"/>
          <w:szCs w:val="24"/>
        </w:rPr>
        <w:t>Green Lane East and Magna Way</w:t>
      </w:r>
      <w:r w:rsidR="00461304">
        <w:rPr>
          <w:rFonts w:ascii="Arial" w:hAnsi="Arial" w:cs="Arial"/>
          <w:b/>
          <w:bCs/>
          <w:sz w:val="24"/>
          <w:szCs w:val="24"/>
        </w:rPr>
        <w:t xml:space="preserve">) (Prohibition of Waiting) Order 2025 </w:t>
      </w:r>
    </w:p>
    <w:p w14:paraId="3AA69AB7" w14:textId="77777777" w:rsidR="00461304" w:rsidRDefault="00461304" w:rsidP="00CB29D9">
      <w:pPr>
        <w:jc w:val="both"/>
        <w:rPr>
          <w:rFonts w:ascii="Arial" w:hAnsi="Arial" w:cs="Arial"/>
          <w:b/>
          <w:bCs/>
          <w:sz w:val="24"/>
          <w:szCs w:val="24"/>
        </w:rPr>
      </w:pPr>
    </w:p>
    <w:p w14:paraId="6AB1133D" w14:textId="1B7A05E0" w:rsidR="009034A3" w:rsidRPr="00FB05AC" w:rsidRDefault="00461304" w:rsidP="00740EFB">
      <w:pPr>
        <w:pStyle w:val="ListParagraph"/>
        <w:numPr>
          <w:ilvl w:val="0"/>
          <w:numId w:val="17"/>
        </w:numPr>
        <w:jc w:val="both"/>
        <w:rPr>
          <w:rFonts w:ascii="Arial" w:hAnsi="Arial"/>
          <w:sz w:val="24"/>
        </w:rPr>
      </w:pPr>
      <w:r w:rsidRPr="00FB05AC">
        <w:rPr>
          <w:rFonts w:ascii="Arial" w:hAnsi="Arial" w:cs="Arial"/>
          <w:sz w:val="24"/>
          <w:szCs w:val="24"/>
        </w:rPr>
        <w:t xml:space="preserve">The effect of this Order will be </w:t>
      </w:r>
      <w:r w:rsidR="00FB05AC" w:rsidRPr="00FB05AC">
        <w:rPr>
          <w:rFonts w:ascii="Arial" w:hAnsi="Arial" w:cs="Arial"/>
          <w:sz w:val="24"/>
          <w:szCs w:val="24"/>
        </w:rPr>
        <w:t xml:space="preserve">to prohibit any vehicle to wait at any time along the </w:t>
      </w:r>
      <w:r w:rsidR="00FB05AC">
        <w:rPr>
          <w:rFonts w:ascii="Arial" w:hAnsi="Arial" w:cs="Arial"/>
          <w:sz w:val="24"/>
          <w:szCs w:val="24"/>
        </w:rPr>
        <w:t xml:space="preserve">following </w:t>
      </w:r>
      <w:r w:rsidR="00FB05AC" w:rsidRPr="00FB05AC">
        <w:rPr>
          <w:rFonts w:ascii="Arial" w:hAnsi="Arial" w:cs="Arial"/>
          <w:sz w:val="24"/>
          <w:szCs w:val="24"/>
        </w:rPr>
        <w:t>lengths of road</w:t>
      </w:r>
      <w:r w:rsidR="00FB05AC">
        <w:rPr>
          <w:rFonts w:ascii="Arial" w:hAnsi="Arial" w:cs="Arial"/>
          <w:sz w:val="24"/>
          <w:szCs w:val="24"/>
        </w:rPr>
        <w:t xml:space="preserve">: </w:t>
      </w:r>
    </w:p>
    <w:bookmarkEnd w:id="4"/>
    <w:p w14:paraId="407B70DD" w14:textId="77777777" w:rsidR="00FB05AC" w:rsidRDefault="00FB05AC" w:rsidP="00C12FEA">
      <w:pPr>
        <w:jc w:val="both"/>
        <w:rPr>
          <w:rFonts w:ascii="Arial" w:hAnsi="Arial" w:cs="Arial"/>
          <w:sz w:val="24"/>
          <w:szCs w:val="24"/>
          <w:lang w:eastAsia="en-GB"/>
        </w:rPr>
      </w:pPr>
    </w:p>
    <w:tbl>
      <w:tblPr>
        <w:tblStyle w:val="TableGrid"/>
        <w:tblW w:w="0" w:type="auto"/>
        <w:tblInd w:w="846" w:type="dxa"/>
        <w:tblLook w:val="04A0" w:firstRow="1" w:lastRow="0" w:firstColumn="1" w:lastColumn="0" w:noHBand="0" w:noVBand="1"/>
      </w:tblPr>
      <w:tblGrid>
        <w:gridCol w:w="3260"/>
        <w:gridCol w:w="936"/>
        <w:gridCol w:w="5386"/>
      </w:tblGrid>
      <w:tr w:rsidR="00CC23C2" w:rsidRPr="00CC23C2" w14:paraId="0815DAB8" w14:textId="77777777" w:rsidTr="001B706C">
        <w:tc>
          <w:tcPr>
            <w:tcW w:w="3260" w:type="dxa"/>
          </w:tcPr>
          <w:p w14:paraId="24FF1464" w14:textId="77777777" w:rsidR="00A6487D" w:rsidRPr="004144EB" w:rsidRDefault="00A6487D" w:rsidP="00A6487D">
            <w:pPr>
              <w:jc w:val="both"/>
              <w:rPr>
                <w:rFonts w:ascii="Arial" w:hAnsi="Arial" w:cs="Arial"/>
                <w:sz w:val="24"/>
                <w:szCs w:val="24"/>
                <w:lang w:eastAsia="en-GB"/>
              </w:rPr>
            </w:pPr>
            <w:bookmarkStart w:id="5" w:name="_Hlk207876026"/>
            <w:r w:rsidRPr="004144EB">
              <w:rPr>
                <w:rFonts w:ascii="Arial" w:hAnsi="Arial" w:cs="Arial"/>
                <w:sz w:val="24"/>
                <w:szCs w:val="24"/>
                <w:lang w:eastAsia="en-GB"/>
              </w:rPr>
              <w:t>C258 Green Lane East</w:t>
            </w:r>
          </w:p>
          <w:p w14:paraId="47BA3F92" w14:textId="080A4923" w:rsidR="00CC23C2" w:rsidRPr="004144EB" w:rsidRDefault="00197ABE" w:rsidP="00A6487D">
            <w:pPr>
              <w:jc w:val="both"/>
              <w:rPr>
                <w:rFonts w:ascii="Arial" w:hAnsi="Arial" w:cs="Arial"/>
                <w:sz w:val="24"/>
                <w:szCs w:val="24"/>
                <w:lang w:eastAsia="en-GB"/>
              </w:rPr>
            </w:pPr>
            <w:r w:rsidRPr="004144EB">
              <w:rPr>
                <w:rFonts w:ascii="Arial" w:hAnsi="Arial" w:cs="Arial"/>
                <w:sz w:val="24"/>
                <w:szCs w:val="24"/>
                <w:lang w:eastAsia="en-GB"/>
              </w:rPr>
              <w:t>Both</w:t>
            </w:r>
            <w:r w:rsidR="00A6487D" w:rsidRPr="004144EB">
              <w:rPr>
                <w:rFonts w:ascii="Arial" w:hAnsi="Arial" w:cs="Arial"/>
                <w:sz w:val="24"/>
                <w:szCs w:val="24"/>
                <w:lang w:eastAsia="en-GB"/>
              </w:rPr>
              <w:t xml:space="preserve"> Side</w:t>
            </w:r>
            <w:r w:rsidRPr="004144EB">
              <w:rPr>
                <w:rFonts w:ascii="Arial" w:hAnsi="Arial" w:cs="Arial"/>
                <w:sz w:val="24"/>
                <w:szCs w:val="24"/>
                <w:lang w:eastAsia="en-GB"/>
              </w:rPr>
              <w:t>s</w:t>
            </w:r>
          </w:p>
        </w:tc>
        <w:tc>
          <w:tcPr>
            <w:tcW w:w="936" w:type="dxa"/>
          </w:tcPr>
          <w:p w14:paraId="4F258D18" w14:textId="77777777" w:rsidR="00CC23C2" w:rsidRPr="004144EB" w:rsidRDefault="00CC23C2" w:rsidP="001B706C">
            <w:pPr>
              <w:jc w:val="center"/>
              <w:rPr>
                <w:rFonts w:ascii="Arial" w:hAnsi="Arial" w:cs="Arial"/>
                <w:sz w:val="24"/>
                <w:szCs w:val="24"/>
                <w:lang w:eastAsia="en-GB"/>
              </w:rPr>
            </w:pPr>
            <w:r w:rsidRPr="004144EB">
              <w:rPr>
                <w:rFonts w:ascii="Arial" w:hAnsi="Arial" w:cs="Arial"/>
                <w:sz w:val="24"/>
                <w:szCs w:val="24"/>
                <w:lang w:eastAsia="en-GB"/>
              </w:rPr>
              <w:t>-</w:t>
            </w:r>
          </w:p>
          <w:p w14:paraId="6EA2AF60" w14:textId="77777777" w:rsidR="00CC23C2" w:rsidRPr="004144EB" w:rsidRDefault="00CC23C2" w:rsidP="00CC23C2">
            <w:pPr>
              <w:ind w:firstLine="720"/>
              <w:jc w:val="both"/>
              <w:rPr>
                <w:rFonts w:ascii="Arial" w:hAnsi="Arial" w:cs="Arial"/>
                <w:sz w:val="24"/>
                <w:szCs w:val="24"/>
                <w:lang w:eastAsia="en-GB"/>
              </w:rPr>
            </w:pPr>
          </w:p>
          <w:p w14:paraId="722EF806" w14:textId="77777777" w:rsidR="00CC23C2" w:rsidRPr="004144EB" w:rsidRDefault="00CC23C2" w:rsidP="00CC23C2">
            <w:pPr>
              <w:ind w:firstLine="720"/>
              <w:jc w:val="both"/>
              <w:rPr>
                <w:rFonts w:ascii="Arial" w:hAnsi="Arial" w:cs="Arial"/>
                <w:sz w:val="24"/>
                <w:szCs w:val="24"/>
                <w:lang w:eastAsia="en-GB"/>
              </w:rPr>
            </w:pPr>
          </w:p>
          <w:p w14:paraId="0EEDEBA7" w14:textId="77777777" w:rsidR="00CC23C2" w:rsidRPr="004144EB" w:rsidRDefault="00CC23C2" w:rsidP="00CC23C2">
            <w:pPr>
              <w:ind w:firstLine="720"/>
              <w:jc w:val="both"/>
              <w:rPr>
                <w:rFonts w:ascii="Arial" w:hAnsi="Arial" w:cs="Arial"/>
                <w:sz w:val="24"/>
                <w:szCs w:val="24"/>
                <w:lang w:eastAsia="en-GB"/>
              </w:rPr>
            </w:pPr>
          </w:p>
        </w:tc>
        <w:tc>
          <w:tcPr>
            <w:tcW w:w="5386" w:type="dxa"/>
          </w:tcPr>
          <w:p w14:paraId="47DD1906" w14:textId="7C184677" w:rsidR="00CC23C2" w:rsidRPr="004144EB" w:rsidRDefault="001B706C" w:rsidP="001B706C">
            <w:pPr>
              <w:jc w:val="both"/>
              <w:rPr>
                <w:rFonts w:ascii="Arial" w:hAnsi="Arial" w:cs="Arial"/>
                <w:sz w:val="24"/>
                <w:szCs w:val="24"/>
                <w:lang w:eastAsia="en-GB"/>
              </w:rPr>
            </w:pPr>
            <w:r w:rsidRPr="004144EB">
              <w:rPr>
                <w:rFonts w:ascii="Arial" w:hAnsi="Arial" w:cs="Arial"/>
                <w:sz w:val="24"/>
                <w:szCs w:val="24"/>
                <w:lang w:eastAsia="en-GB"/>
              </w:rPr>
              <w:t>From a point at the northern boundary of the railway line north-westwards for a distance of 10</w:t>
            </w:r>
            <w:r w:rsidR="00197ABE" w:rsidRPr="004144EB">
              <w:rPr>
                <w:rFonts w:ascii="Arial" w:hAnsi="Arial" w:cs="Arial"/>
                <w:sz w:val="24"/>
                <w:szCs w:val="24"/>
                <w:lang w:eastAsia="en-GB"/>
              </w:rPr>
              <w:t>4</w:t>
            </w:r>
            <w:r w:rsidRPr="004144EB">
              <w:rPr>
                <w:rFonts w:ascii="Arial" w:hAnsi="Arial" w:cs="Arial"/>
                <w:sz w:val="24"/>
                <w:szCs w:val="24"/>
                <w:lang w:eastAsia="en-GB"/>
              </w:rPr>
              <w:t xml:space="preserve"> metres.</w:t>
            </w:r>
          </w:p>
        </w:tc>
      </w:tr>
      <w:tr w:rsidR="0078009B" w:rsidRPr="00CC23C2" w14:paraId="2E7145CE" w14:textId="77777777" w:rsidTr="001B706C">
        <w:tc>
          <w:tcPr>
            <w:tcW w:w="3260" w:type="dxa"/>
          </w:tcPr>
          <w:p w14:paraId="62439BED" w14:textId="77777777" w:rsidR="0078009B" w:rsidRPr="0078009B" w:rsidRDefault="0078009B" w:rsidP="0078009B">
            <w:pPr>
              <w:jc w:val="both"/>
              <w:rPr>
                <w:rFonts w:ascii="Arial" w:hAnsi="Arial" w:cs="Arial"/>
                <w:sz w:val="24"/>
                <w:szCs w:val="24"/>
                <w:lang w:eastAsia="en-GB"/>
              </w:rPr>
            </w:pPr>
            <w:r w:rsidRPr="0078009B">
              <w:rPr>
                <w:rFonts w:ascii="Arial" w:hAnsi="Arial" w:cs="Arial"/>
                <w:sz w:val="24"/>
                <w:szCs w:val="24"/>
                <w:lang w:eastAsia="en-GB"/>
              </w:rPr>
              <w:t>U51726 Magna Way</w:t>
            </w:r>
          </w:p>
          <w:p w14:paraId="528F78E5" w14:textId="56C1C2E4" w:rsidR="0078009B" w:rsidRPr="002C088E" w:rsidRDefault="0078009B" w:rsidP="0078009B">
            <w:pPr>
              <w:jc w:val="both"/>
              <w:rPr>
                <w:rFonts w:ascii="Arial" w:hAnsi="Arial" w:cs="Arial"/>
                <w:sz w:val="24"/>
                <w:szCs w:val="24"/>
                <w:lang w:eastAsia="en-GB"/>
              </w:rPr>
            </w:pPr>
            <w:r w:rsidRPr="0078009B">
              <w:rPr>
                <w:rFonts w:ascii="Arial" w:hAnsi="Arial" w:cs="Arial"/>
                <w:sz w:val="24"/>
                <w:szCs w:val="24"/>
                <w:lang w:eastAsia="en-GB"/>
              </w:rPr>
              <w:t>Both Sides</w:t>
            </w:r>
          </w:p>
        </w:tc>
        <w:tc>
          <w:tcPr>
            <w:tcW w:w="936" w:type="dxa"/>
          </w:tcPr>
          <w:p w14:paraId="651DD516" w14:textId="6738E7B2" w:rsidR="0078009B" w:rsidRDefault="0078009B" w:rsidP="001B706C">
            <w:pPr>
              <w:jc w:val="center"/>
              <w:rPr>
                <w:rFonts w:ascii="Arial" w:hAnsi="Arial" w:cs="Arial"/>
                <w:sz w:val="24"/>
                <w:szCs w:val="24"/>
                <w:lang w:eastAsia="en-GB"/>
              </w:rPr>
            </w:pPr>
            <w:r>
              <w:rPr>
                <w:rFonts w:ascii="Arial" w:hAnsi="Arial" w:cs="Arial"/>
                <w:sz w:val="24"/>
                <w:szCs w:val="24"/>
                <w:lang w:eastAsia="en-GB"/>
              </w:rPr>
              <w:t>-</w:t>
            </w:r>
          </w:p>
        </w:tc>
        <w:tc>
          <w:tcPr>
            <w:tcW w:w="5386" w:type="dxa"/>
          </w:tcPr>
          <w:p w14:paraId="44849C69" w14:textId="22F982B5" w:rsidR="0078009B" w:rsidRPr="00443739" w:rsidRDefault="00202888" w:rsidP="001B706C">
            <w:pPr>
              <w:jc w:val="both"/>
              <w:rPr>
                <w:rFonts w:ascii="Arial" w:hAnsi="Arial" w:cs="Arial"/>
                <w:sz w:val="24"/>
                <w:szCs w:val="24"/>
                <w:lang w:eastAsia="en-GB"/>
              </w:rPr>
            </w:pPr>
            <w:r w:rsidRPr="00202888">
              <w:rPr>
                <w:rFonts w:ascii="Arial" w:hAnsi="Arial" w:cs="Arial"/>
                <w:sz w:val="24"/>
                <w:szCs w:val="24"/>
                <w:lang w:eastAsia="en-GB"/>
              </w:rPr>
              <w:t>From the centreline of its junction with the C258 Green Lane East south-westwards for a distance of 15 metres.</w:t>
            </w:r>
          </w:p>
        </w:tc>
      </w:tr>
      <w:bookmarkEnd w:id="5"/>
    </w:tbl>
    <w:p w14:paraId="6B3AB0C5" w14:textId="77777777" w:rsidR="00CC23C2" w:rsidRDefault="00CC23C2" w:rsidP="00CC23C2">
      <w:pPr>
        <w:ind w:firstLine="720"/>
        <w:jc w:val="both"/>
        <w:rPr>
          <w:rFonts w:ascii="Arial" w:hAnsi="Arial" w:cs="Arial"/>
          <w:sz w:val="24"/>
          <w:szCs w:val="24"/>
          <w:lang w:eastAsia="en-GB"/>
        </w:rPr>
      </w:pPr>
    </w:p>
    <w:p w14:paraId="1DEAFF6C" w14:textId="77777777" w:rsidR="00FB05AC" w:rsidRDefault="00FB05AC" w:rsidP="00C12FEA">
      <w:pPr>
        <w:jc w:val="both"/>
        <w:rPr>
          <w:rFonts w:ascii="Arial" w:hAnsi="Arial" w:cs="Arial"/>
          <w:sz w:val="24"/>
          <w:szCs w:val="24"/>
          <w:lang w:eastAsia="en-GB"/>
        </w:rPr>
      </w:pPr>
    </w:p>
    <w:p w14:paraId="7CD42138" w14:textId="3A93A87E" w:rsidR="000C4EE9" w:rsidRDefault="000C4EE9" w:rsidP="000C4EE9">
      <w:pPr>
        <w:jc w:val="both"/>
        <w:rPr>
          <w:rFonts w:ascii="Arial" w:hAnsi="Arial" w:cs="Arial"/>
          <w:b/>
          <w:bCs/>
          <w:sz w:val="24"/>
          <w:szCs w:val="24"/>
        </w:rPr>
      </w:pPr>
      <w:r>
        <w:rPr>
          <w:rFonts w:ascii="Arial" w:hAnsi="Arial" w:cs="Arial"/>
          <w:b/>
          <w:bCs/>
          <w:sz w:val="24"/>
          <w:szCs w:val="24"/>
        </w:rPr>
        <w:t xml:space="preserve">The Norfolk County Council (Great and Little Plumstead, Broad Lane) (Prohibition of Waiting) Order 2025 </w:t>
      </w:r>
    </w:p>
    <w:p w14:paraId="710B55EE" w14:textId="77777777" w:rsidR="000C4EE9" w:rsidRDefault="000C4EE9" w:rsidP="000C4EE9">
      <w:pPr>
        <w:jc w:val="both"/>
        <w:rPr>
          <w:rFonts w:ascii="Arial" w:hAnsi="Arial" w:cs="Arial"/>
          <w:b/>
          <w:bCs/>
          <w:sz w:val="24"/>
          <w:szCs w:val="24"/>
        </w:rPr>
      </w:pPr>
    </w:p>
    <w:p w14:paraId="5AEC7D93" w14:textId="19CDF294" w:rsidR="000C4EE9" w:rsidRPr="000C4EE9" w:rsidRDefault="000C4EE9" w:rsidP="000C4EE9">
      <w:pPr>
        <w:pStyle w:val="ListParagraph"/>
        <w:numPr>
          <w:ilvl w:val="0"/>
          <w:numId w:val="19"/>
        </w:numPr>
        <w:jc w:val="both"/>
        <w:rPr>
          <w:rFonts w:ascii="Arial" w:hAnsi="Arial"/>
          <w:sz w:val="24"/>
        </w:rPr>
      </w:pPr>
      <w:r w:rsidRPr="000C4EE9">
        <w:rPr>
          <w:rFonts w:ascii="Arial" w:hAnsi="Arial" w:cs="Arial"/>
          <w:sz w:val="24"/>
          <w:szCs w:val="24"/>
        </w:rPr>
        <w:t xml:space="preserve">The effect of this Order will be to prohibit any vehicle to wait at any time along the following lengths of road: </w:t>
      </w:r>
    </w:p>
    <w:p w14:paraId="46588F7A" w14:textId="77777777" w:rsidR="000C4EE9" w:rsidRDefault="000C4EE9" w:rsidP="000C4EE9">
      <w:pPr>
        <w:ind w:firstLine="720"/>
        <w:jc w:val="both"/>
        <w:rPr>
          <w:rFonts w:ascii="Arial" w:hAnsi="Arial" w:cs="Arial"/>
          <w:sz w:val="24"/>
          <w:szCs w:val="24"/>
          <w:lang w:eastAsia="en-GB"/>
        </w:rPr>
      </w:pPr>
    </w:p>
    <w:tbl>
      <w:tblPr>
        <w:tblStyle w:val="TableGrid"/>
        <w:tblW w:w="0" w:type="auto"/>
        <w:tblInd w:w="846" w:type="dxa"/>
        <w:tblLook w:val="04A0" w:firstRow="1" w:lastRow="0" w:firstColumn="1" w:lastColumn="0" w:noHBand="0" w:noVBand="1"/>
      </w:tblPr>
      <w:tblGrid>
        <w:gridCol w:w="3260"/>
        <w:gridCol w:w="936"/>
        <w:gridCol w:w="5386"/>
      </w:tblGrid>
      <w:tr w:rsidR="000C4EE9" w:rsidRPr="00CC23C2" w14:paraId="045BFC23" w14:textId="77777777" w:rsidTr="00D87D50">
        <w:tc>
          <w:tcPr>
            <w:tcW w:w="3260" w:type="dxa"/>
          </w:tcPr>
          <w:p w14:paraId="15145940" w14:textId="77777777" w:rsidR="00E436D5" w:rsidRPr="00E436D5" w:rsidRDefault="00E436D5" w:rsidP="00E436D5">
            <w:pPr>
              <w:jc w:val="both"/>
              <w:rPr>
                <w:rFonts w:ascii="Arial" w:hAnsi="Arial" w:cs="Arial"/>
                <w:sz w:val="24"/>
                <w:szCs w:val="24"/>
                <w:lang w:eastAsia="en-GB"/>
              </w:rPr>
            </w:pPr>
            <w:r w:rsidRPr="00E436D5">
              <w:rPr>
                <w:rFonts w:ascii="Arial" w:hAnsi="Arial" w:cs="Arial"/>
                <w:sz w:val="24"/>
                <w:szCs w:val="24"/>
                <w:lang w:eastAsia="en-GB"/>
              </w:rPr>
              <w:t>C258 Broad Lane</w:t>
            </w:r>
          </w:p>
          <w:p w14:paraId="168BA962" w14:textId="48B09682" w:rsidR="000C4EE9" w:rsidRPr="00CC23C2" w:rsidRDefault="00E436D5" w:rsidP="00E436D5">
            <w:pPr>
              <w:jc w:val="both"/>
              <w:rPr>
                <w:rFonts w:ascii="Arial" w:hAnsi="Arial" w:cs="Arial"/>
                <w:sz w:val="24"/>
                <w:szCs w:val="24"/>
                <w:lang w:eastAsia="en-GB"/>
              </w:rPr>
            </w:pPr>
            <w:r w:rsidRPr="00E436D5">
              <w:rPr>
                <w:rFonts w:ascii="Arial" w:hAnsi="Arial" w:cs="Arial"/>
                <w:sz w:val="24"/>
                <w:szCs w:val="24"/>
                <w:lang w:eastAsia="en-GB"/>
              </w:rPr>
              <w:t>East Side</w:t>
            </w:r>
          </w:p>
        </w:tc>
        <w:tc>
          <w:tcPr>
            <w:tcW w:w="936" w:type="dxa"/>
          </w:tcPr>
          <w:p w14:paraId="06EDD1E6" w14:textId="77777777" w:rsidR="000C4EE9" w:rsidRPr="00CC23C2" w:rsidRDefault="000C4EE9" w:rsidP="00D87D50">
            <w:pPr>
              <w:jc w:val="center"/>
              <w:rPr>
                <w:rFonts w:ascii="Arial" w:hAnsi="Arial" w:cs="Arial"/>
                <w:sz w:val="24"/>
                <w:szCs w:val="24"/>
                <w:lang w:eastAsia="en-GB"/>
              </w:rPr>
            </w:pPr>
            <w:r w:rsidRPr="00CC23C2">
              <w:rPr>
                <w:rFonts w:ascii="Arial" w:hAnsi="Arial" w:cs="Arial"/>
                <w:sz w:val="24"/>
                <w:szCs w:val="24"/>
                <w:lang w:eastAsia="en-GB"/>
              </w:rPr>
              <w:t>-</w:t>
            </w:r>
          </w:p>
          <w:p w14:paraId="6C9A07FE" w14:textId="77777777" w:rsidR="000C4EE9" w:rsidRPr="00CC23C2" w:rsidRDefault="000C4EE9" w:rsidP="00D87D50">
            <w:pPr>
              <w:ind w:firstLine="720"/>
              <w:jc w:val="both"/>
              <w:rPr>
                <w:rFonts w:ascii="Arial" w:hAnsi="Arial" w:cs="Arial"/>
                <w:sz w:val="24"/>
                <w:szCs w:val="24"/>
                <w:lang w:eastAsia="en-GB"/>
              </w:rPr>
            </w:pPr>
          </w:p>
          <w:p w14:paraId="6C319840" w14:textId="77777777" w:rsidR="000C4EE9" w:rsidRPr="00CC23C2" w:rsidRDefault="000C4EE9" w:rsidP="00D87D50">
            <w:pPr>
              <w:ind w:firstLine="720"/>
              <w:jc w:val="both"/>
              <w:rPr>
                <w:rFonts w:ascii="Arial" w:hAnsi="Arial" w:cs="Arial"/>
                <w:sz w:val="24"/>
                <w:szCs w:val="24"/>
                <w:lang w:eastAsia="en-GB"/>
              </w:rPr>
            </w:pPr>
          </w:p>
          <w:p w14:paraId="45AACE8E" w14:textId="77777777" w:rsidR="000C4EE9" w:rsidRPr="00CC23C2" w:rsidRDefault="000C4EE9" w:rsidP="00D87D50">
            <w:pPr>
              <w:ind w:firstLine="720"/>
              <w:jc w:val="both"/>
              <w:rPr>
                <w:rFonts w:ascii="Arial" w:hAnsi="Arial" w:cs="Arial"/>
                <w:sz w:val="24"/>
                <w:szCs w:val="24"/>
                <w:lang w:eastAsia="en-GB"/>
              </w:rPr>
            </w:pPr>
          </w:p>
        </w:tc>
        <w:tc>
          <w:tcPr>
            <w:tcW w:w="5386" w:type="dxa"/>
          </w:tcPr>
          <w:p w14:paraId="44C2E870" w14:textId="270391AF" w:rsidR="000C4EE9" w:rsidRPr="00CC23C2" w:rsidRDefault="00484393" w:rsidP="00D87D50">
            <w:pPr>
              <w:jc w:val="both"/>
              <w:rPr>
                <w:rFonts w:ascii="Arial" w:hAnsi="Arial" w:cs="Arial"/>
                <w:sz w:val="24"/>
                <w:szCs w:val="24"/>
                <w:lang w:eastAsia="en-GB"/>
              </w:rPr>
            </w:pPr>
            <w:r w:rsidRPr="00484393">
              <w:rPr>
                <w:rFonts w:ascii="Arial" w:hAnsi="Arial" w:cs="Arial"/>
                <w:sz w:val="24"/>
                <w:szCs w:val="24"/>
                <w:lang w:eastAsia="en-GB"/>
              </w:rPr>
              <w:t>From a point at the southern boundary of the railway line south-eastwards for a distance of 103 metres.</w:t>
            </w:r>
          </w:p>
        </w:tc>
      </w:tr>
      <w:tr w:rsidR="000C4EE9" w:rsidRPr="00CC23C2" w14:paraId="0B5382DF" w14:textId="77777777" w:rsidTr="00D87D50">
        <w:tc>
          <w:tcPr>
            <w:tcW w:w="3260" w:type="dxa"/>
          </w:tcPr>
          <w:p w14:paraId="5033A500" w14:textId="77777777" w:rsidR="00A160B4" w:rsidRPr="00A160B4" w:rsidRDefault="00A160B4" w:rsidP="00A160B4">
            <w:pPr>
              <w:jc w:val="both"/>
              <w:rPr>
                <w:rFonts w:ascii="Arial" w:hAnsi="Arial" w:cs="Arial"/>
                <w:sz w:val="24"/>
                <w:szCs w:val="24"/>
                <w:lang w:eastAsia="en-GB"/>
              </w:rPr>
            </w:pPr>
            <w:r w:rsidRPr="00A160B4">
              <w:rPr>
                <w:rFonts w:ascii="Arial" w:hAnsi="Arial" w:cs="Arial"/>
                <w:sz w:val="24"/>
                <w:szCs w:val="24"/>
                <w:lang w:eastAsia="en-GB"/>
              </w:rPr>
              <w:t>C258 Broad Lane</w:t>
            </w:r>
          </w:p>
          <w:p w14:paraId="7681902C" w14:textId="684DDB3F" w:rsidR="000C4EE9" w:rsidRPr="00A6487D" w:rsidRDefault="00A160B4" w:rsidP="00A160B4">
            <w:pPr>
              <w:jc w:val="both"/>
              <w:rPr>
                <w:rFonts w:ascii="Arial" w:hAnsi="Arial" w:cs="Arial"/>
                <w:sz w:val="24"/>
                <w:szCs w:val="24"/>
                <w:lang w:eastAsia="en-GB"/>
              </w:rPr>
            </w:pPr>
            <w:r w:rsidRPr="00A160B4">
              <w:rPr>
                <w:rFonts w:ascii="Arial" w:hAnsi="Arial" w:cs="Arial"/>
                <w:sz w:val="24"/>
                <w:szCs w:val="24"/>
                <w:lang w:eastAsia="en-GB"/>
              </w:rPr>
              <w:t>West Side</w:t>
            </w:r>
          </w:p>
        </w:tc>
        <w:tc>
          <w:tcPr>
            <w:tcW w:w="936" w:type="dxa"/>
          </w:tcPr>
          <w:p w14:paraId="6384E7E3" w14:textId="77777777" w:rsidR="000C4EE9" w:rsidRPr="00CC23C2" w:rsidRDefault="000C4EE9" w:rsidP="00D87D50">
            <w:pPr>
              <w:jc w:val="center"/>
              <w:rPr>
                <w:rFonts w:ascii="Arial" w:hAnsi="Arial" w:cs="Arial"/>
                <w:sz w:val="24"/>
                <w:szCs w:val="24"/>
                <w:lang w:eastAsia="en-GB"/>
              </w:rPr>
            </w:pPr>
            <w:r>
              <w:rPr>
                <w:rFonts w:ascii="Arial" w:hAnsi="Arial" w:cs="Arial"/>
                <w:sz w:val="24"/>
                <w:szCs w:val="24"/>
                <w:lang w:eastAsia="en-GB"/>
              </w:rPr>
              <w:t>-</w:t>
            </w:r>
          </w:p>
        </w:tc>
        <w:tc>
          <w:tcPr>
            <w:tcW w:w="5386" w:type="dxa"/>
          </w:tcPr>
          <w:p w14:paraId="7CC0CBB3" w14:textId="4683D317" w:rsidR="000C4EE9" w:rsidRPr="001B706C" w:rsidRDefault="006F314B" w:rsidP="00D87D50">
            <w:pPr>
              <w:jc w:val="both"/>
              <w:rPr>
                <w:rFonts w:ascii="Arial" w:hAnsi="Arial" w:cs="Arial"/>
                <w:sz w:val="24"/>
                <w:szCs w:val="24"/>
                <w:lang w:eastAsia="en-GB"/>
              </w:rPr>
            </w:pPr>
            <w:r w:rsidRPr="006F314B">
              <w:rPr>
                <w:rFonts w:ascii="Arial" w:hAnsi="Arial" w:cs="Arial"/>
                <w:sz w:val="24"/>
                <w:szCs w:val="24"/>
                <w:lang w:eastAsia="en-GB"/>
              </w:rPr>
              <w:t>From a point at the southern boundary of the railway line south-eastwards for a distance of 100 metres.</w:t>
            </w:r>
          </w:p>
        </w:tc>
      </w:tr>
    </w:tbl>
    <w:p w14:paraId="067C3495" w14:textId="77777777" w:rsidR="000C4EE9" w:rsidRDefault="000C4EE9" w:rsidP="000C4EE9">
      <w:pPr>
        <w:ind w:firstLine="720"/>
        <w:jc w:val="both"/>
        <w:rPr>
          <w:rFonts w:ascii="Arial" w:hAnsi="Arial" w:cs="Arial"/>
          <w:sz w:val="24"/>
          <w:szCs w:val="24"/>
          <w:lang w:eastAsia="en-GB"/>
        </w:rPr>
      </w:pPr>
    </w:p>
    <w:p w14:paraId="633BCF8C" w14:textId="77777777" w:rsidR="000C4EE9" w:rsidRDefault="000C4EE9" w:rsidP="00C12FEA">
      <w:pPr>
        <w:jc w:val="both"/>
        <w:rPr>
          <w:rFonts w:ascii="Arial" w:hAnsi="Arial" w:cs="Arial"/>
          <w:sz w:val="24"/>
          <w:szCs w:val="24"/>
          <w:lang w:eastAsia="en-GB"/>
        </w:rPr>
      </w:pPr>
    </w:p>
    <w:p w14:paraId="3A7AACC3" w14:textId="1A4D2D6D" w:rsidR="00D44853" w:rsidRPr="00D44853" w:rsidRDefault="00D44853" w:rsidP="00C12FEA">
      <w:pPr>
        <w:jc w:val="both"/>
        <w:rPr>
          <w:rFonts w:ascii="Arial" w:hAnsi="Arial" w:cs="Arial"/>
          <w:sz w:val="24"/>
          <w:szCs w:val="24"/>
          <w:lang w:eastAsia="en-GB"/>
        </w:rPr>
      </w:pPr>
      <w:r w:rsidRPr="00D44853">
        <w:rPr>
          <w:rFonts w:ascii="Arial" w:hAnsi="Arial" w:cs="Arial"/>
          <w:sz w:val="24"/>
          <w:szCs w:val="24"/>
          <w:lang w:eastAsia="en-GB"/>
        </w:rPr>
        <w:t>A copy of the</w:t>
      </w:r>
      <w:r w:rsidR="00772D28">
        <w:rPr>
          <w:rFonts w:ascii="Arial" w:hAnsi="Arial" w:cs="Arial"/>
          <w:sz w:val="24"/>
          <w:szCs w:val="24"/>
          <w:lang w:eastAsia="en-GB"/>
        </w:rPr>
        <w:t xml:space="preserve"> draft</w:t>
      </w:r>
      <w:r w:rsidRPr="00D44853">
        <w:rPr>
          <w:rFonts w:ascii="Arial" w:hAnsi="Arial" w:cs="Arial"/>
          <w:sz w:val="24"/>
          <w:szCs w:val="24"/>
          <w:lang w:eastAsia="en-GB"/>
        </w:rPr>
        <w:t xml:space="preserve"> Orde</w:t>
      </w:r>
      <w:r w:rsidR="009D27A0">
        <w:rPr>
          <w:rFonts w:ascii="Arial" w:hAnsi="Arial" w:cs="Arial"/>
          <w:sz w:val="24"/>
          <w:szCs w:val="24"/>
          <w:lang w:eastAsia="en-GB"/>
        </w:rPr>
        <w:t>r</w:t>
      </w:r>
      <w:r w:rsidR="000C4EE9">
        <w:rPr>
          <w:rFonts w:ascii="Arial" w:hAnsi="Arial" w:cs="Arial"/>
          <w:sz w:val="24"/>
          <w:szCs w:val="24"/>
          <w:lang w:eastAsia="en-GB"/>
        </w:rPr>
        <w:t>s,</w:t>
      </w:r>
      <w:r w:rsidR="009D27A0">
        <w:rPr>
          <w:rFonts w:ascii="Arial" w:hAnsi="Arial" w:cs="Arial"/>
          <w:sz w:val="24"/>
          <w:szCs w:val="24"/>
          <w:lang w:eastAsia="en-GB"/>
        </w:rPr>
        <w:t xml:space="preserve"> </w:t>
      </w:r>
      <w:r w:rsidRPr="00D44853">
        <w:rPr>
          <w:rFonts w:ascii="Arial" w:hAnsi="Arial" w:cs="Arial"/>
          <w:sz w:val="24"/>
          <w:szCs w:val="24"/>
          <w:lang w:eastAsia="en-GB"/>
        </w:rPr>
        <w:t>plan</w:t>
      </w:r>
      <w:r w:rsidR="00755A1A">
        <w:rPr>
          <w:rFonts w:ascii="Arial" w:hAnsi="Arial" w:cs="Arial"/>
          <w:sz w:val="24"/>
          <w:szCs w:val="24"/>
          <w:lang w:eastAsia="en-GB"/>
        </w:rPr>
        <w:t>s</w:t>
      </w:r>
      <w:r w:rsidR="00C014C8">
        <w:rPr>
          <w:rFonts w:ascii="Arial" w:hAnsi="Arial" w:cs="Arial"/>
          <w:sz w:val="24"/>
          <w:szCs w:val="24"/>
          <w:lang w:eastAsia="en-GB"/>
        </w:rPr>
        <w:t xml:space="preserve">, the </w:t>
      </w:r>
      <w:r w:rsidR="009D27A0">
        <w:rPr>
          <w:rFonts w:ascii="Arial" w:hAnsi="Arial" w:cs="Arial"/>
          <w:sz w:val="24"/>
          <w:szCs w:val="24"/>
          <w:lang w:eastAsia="en-GB"/>
        </w:rPr>
        <w:t>Statement of Reasons for making the Order</w:t>
      </w:r>
      <w:r w:rsidR="000F111C">
        <w:rPr>
          <w:rFonts w:ascii="Arial" w:hAnsi="Arial" w:cs="Arial"/>
          <w:sz w:val="24"/>
          <w:szCs w:val="24"/>
          <w:lang w:eastAsia="en-GB"/>
        </w:rPr>
        <w:t>s</w:t>
      </w:r>
      <w:r w:rsidRPr="00D44853">
        <w:rPr>
          <w:rFonts w:ascii="Arial" w:hAnsi="Arial" w:cs="Arial"/>
          <w:sz w:val="24"/>
          <w:szCs w:val="24"/>
          <w:lang w:eastAsia="en-GB"/>
        </w:rPr>
        <w:t xml:space="preserve"> </w:t>
      </w:r>
      <w:r w:rsidR="00C014C8">
        <w:rPr>
          <w:rFonts w:ascii="Arial" w:hAnsi="Arial" w:cs="Arial"/>
          <w:sz w:val="24"/>
          <w:szCs w:val="24"/>
          <w:lang w:eastAsia="en-GB"/>
        </w:rPr>
        <w:t xml:space="preserve">and copies of the </w:t>
      </w:r>
      <w:r w:rsidR="00C014C8">
        <w:rPr>
          <w:rFonts w:ascii="Arial" w:hAnsi="Arial"/>
          <w:sz w:val="24"/>
        </w:rPr>
        <w:t>Order</w:t>
      </w:r>
      <w:r w:rsidR="009034A3">
        <w:rPr>
          <w:rFonts w:ascii="Arial" w:hAnsi="Arial"/>
          <w:sz w:val="24"/>
        </w:rPr>
        <w:t>s being consolidated</w:t>
      </w:r>
      <w:r w:rsidR="00C014C8">
        <w:rPr>
          <w:rFonts w:ascii="Arial" w:hAnsi="Arial"/>
          <w:sz w:val="24"/>
        </w:rPr>
        <w:t xml:space="preserve"> </w:t>
      </w:r>
      <w:r w:rsidR="00CA0CB4">
        <w:rPr>
          <w:rFonts w:ascii="Arial" w:hAnsi="Arial" w:cs="Arial"/>
          <w:sz w:val="24"/>
          <w:szCs w:val="24"/>
          <w:lang w:eastAsia="en-GB"/>
        </w:rPr>
        <w:t>can</w:t>
      </w:r>
      <w:r w:rsidRPr="00D44853">
        <w:rPr>
          <w:rFonts w:ascii="Arial" w:hAnsi="Arial" w:cs="Arial"/>
          <w:sz w:val="24"/>
          <w:szCs w:val="24"/>
          <w:lang w:eastAsia="en-GB"/>
        </w:rPr>
        <w:t xml:space="preserve"> be viewed online at </w:t>
      </w:r>
      <w:bookmarkStart w:id="6" w:name="_Hlk214608379"/>
      <w:r w:rsidR="0044532B">
        <w:fldChar w:fldCharType="begin"/>
      </w:r>
      <w:r w:rsidR="0044532B">
        <w:instrText>HYPERLINK "http://www.norfolk.citizenspace.com/"</w:instrText>
      </w:r>
      <w:r w:rsidR="0044532B">
        <w:fldChar w:fldCharType="separate"/>
      </w:r>
      <w:r w:rsidR="0044532B" w:rsidRPr="004D266D">
        <w:rPr>
          <w:rStyle w:val="Hyperlink"/>
          <w:rFonts w:ascii="Arial" w:hAnsi="Arial" w:cs="Arial"/>
          <w:sz w:val="24"/>
          <w:szCs w:val="24"/>
          <w:lang w:eastAsia="en-GB"/>
        </w:rPr>
        <w:t>www.norfolk.citizenspace.com</w:t>
      </w:r>
      <w:r w:rsidR="0044532B">
        <w:fldChar w:fldCharType="end"/>
      </w:r>
      <w:bookmarkEnd w:id="6"/>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40655E" w:rsidRPr="00882BC0">
        <w:rPr>
          <w:rFonts w:ascii="Arial" w:hAnsi="Arial" w:cs="Arial"/>
          <w:sz w:val="24"/>
          <w:szCs w:val="24"/>
        </w:rPr>
        <w:t>Broadland District Council</w:t>
      </w:r>
      <w:r w:rsidR="00B44AB9" w:rsidRPr="00882BC0">
        <w:rPr>
          <w:rFonts w:ascii="Arial" w:hAnsi="Arial" w:cs="Arial"/>
          <w:sz w:val="24"/>
          <w:szCs w:val="24"/>
        </w:rPr>
        <w:t>,</w:t>
      </w:r>
      <w:r w:rsidR="009B1DE5" w:rsidRPr="00882BC0">
        <w:rPr>
          <w:rFonts w:ascii="Arial" w:hAnsi="Arial" w:cs="Arial"/>
          <w:sz w:val="24"/>
          <w:szCs w:val="24"/>
        </w:rPr>
        <w:t xml:space="preserve"> </w:t>
      </w:r>
      <w:r w:rsidR="00882BC0" w:rsidRPr="00882BC0">
        <w:rPr>
          <w:rFonts w:ascii="Arial" w:hAnsi="Arial" w:cs="Arial"/>
          <w:sz w:val="24"/>
          <w:szCs w:val="24"/>
        </w:rPr>
        <w:t>Horizon Business Centre, Peachman Way, Norwich NR7 0WF</w:t>
      </w:r>
      <w:r w:rsidRPr="00882BC0">
        <w:rPr>
          <w:rFonts w:ascii="Arial" w:eastAsia="Calibri" w:hAnsi="Arial" w:cs="Arial"/>
          <w:sz w:val="24"/>
          <w:szCs w:val="24"/>
        </w:rPr>
        <w:t>.</w:t>
      </w:r>
      <w:r w:rsidRPr="00882BC0">
        <w:rPr>
          <w:rFonts w:ascii="Arial" w:hAnsi="Arial" w:cs="Arial"/>
          <w:sz w:val="24"/>
          <w:szCs w:val="24"/>
          <w:lang w:eastAsia="en-GB"/>
        </w:rPr>
        <w:t xml:space="preserve"> </w:t>
      </w:r>
      <w:r w:rsidR="009B1DE5" w:rsidRPr="00882BC0">
        <w:rPr>
          <w:rFonts w:ascii="Arial" w:hAnsi="Arial" w:cs="Arial"/>
          <w:sz w:val="24"/>
          <w:szCs w:val="24"/>
          <w:lang w:eastAsia="en-GB"/>
        </w:rPr>
        <w:t>O</w:t>
      </w:r>
      <w:r w:rsidRPr="00882BC0">
        <w:rPr>
          <w:rFonts w:ascii="Arial" w:hAnsi="Arial" w:cs="Arial"/>
          <w:sz w:val="24"/>
          <w:szCs w:val="24"/>
          <w:lang w:eastAsia="en-GB"/>
        </w:rPr>
        <w:t xml:space="preserve">nline </w:t>
      </w:r>
      <w:r w:rsidR="009B1DE5" w:rsidRPr="00882BC0">
        <w:rPr>
          <w:rFonts w:ascii="Arial" w:hAnsi="Arial" w:cs="Arial"/>
          <w:sz w:val="24"/>
          <w:szCs w:val="24"/>
          <w:lang w:eastAsia="en-GB"/>
        </w:rPr>
        <w:t xml:space="preserve">viewing is </w:t>
      </w:r>
      <w:r w:rsidRPr="00882BC0">
        <w:rPr>
          <w:rFonts w:ascii="Arial" w:hAnsi="Arial" w:cs="Arial"/>
          <w:sz w:val="24"/>
          <w:szCs w:val="24"/>
          <w:lang w:eastAsia="en-GB"/>
        </w:rPr>
        <w:t>recommended</w:t>
      </w:r>
      <w:r w:rsidR="00C179DF" w:rsidRPr="00882BC0">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0682853C" w14:textId="715B9DF5" w:rsidR="00D44853" w:rsidRPr="00D44853" w:rsidRDefault="00D44853" w:rsidP="00D44853">
      <w:pPr>
        <w:jc w:val="both"/>
        <w:rPr>
          <w:rFonts w:ascii="Arial" w:hAnsi="Arial"/>
          <w:sz w:val="24"/>
        </w:rPr>
      </w:pPr>
      <w:r w:rsidRPr="00D44853">
        <w:rPr>
          <w:rFonts w:ascii="Arial" w:hAnsi="Arial"/>
          <w:sz w:val="24"/>
        </w:rPr>
        <w:t>Any objections and representations relating to the Order</w:t>
      </w:r>
      <w:r w:rsidR="00B44AB9">
        <w:rPr>
          <w:rFonts w:ascii="Arial" w:hAnsi="Arial"/>
          <w:sz w:val="24"/>
        </w:rPr>
        <w:t>s</w:t>
      </w:r>
      <w:r w:rsidRPr="00D44853">
        <w:rPr>
          <w:rFonts w:ascii="Arial" w:hAnsi="Arial"/>
          <w:sz w:val="24"/>
        </w:rPr>
        <w:t xml:space="preserve"> must be made in writing and must specify the grounds on which they are made. All correspondence for these proposals must be received at the office of nplaw, Norfolk County Council, County Hall, Martineau Lane, Norwich, NR1 2DH,</w:t>
      </w:r>
      <w:r w:rsidR="00CE6C4E">
        <w:rPr>
          <w:rFonts w:ascii="Arial" w:hAnsi="Arial"/>
          <w:sz w:val="24"/>
        </w:rPr>
        <w:t xml:space="preserve"> </w:t>
      </w:r>
      <w:r w:rsidR="00CE6C4E">
        <w:rPr>
          <w:rFonts w:ascii="Arial" w:hAnsi="Arial"/>
          <w:sz w:val="24"/>
        </w:rPr>
        <w:lastRenderedPageBreak/>
        <w:t>marked for the attention of the</w:t>
      </w:r>
      <w:r w:rsidR="006A0F28">
        <w:rPr>
          <w:rFonts w:ascii="Arial" w:hAnsi="Arial"/>
          <w:sz w:val="24"/>
        </w:rPr>
        <w:t xml:space="preserve"> nplaw Traffic Regulation Order Team</w:t>
      </w:r>
      <w:r w:rsidR="00CE6C4E">
        <w:rPr>
          <w:rFonts w:ascii="Arial" w:hAnsi="Arial"/>
          <w:sz w:val="24"/>
        </w:rPr>
        <w:t xml:space="preserve"> </w:t>
      </w:r>
      <w:r w:rsidRPr="00D44853">
        <w:rPr>
          <w:rFonts w:ascii="Arial" w:hAnsi="Arial"/>
          <w:sz w:val="24"/>
        </w:rPr>
        <w:t>b</w:t>
      </w:r>
      <w:r w:rsidR="00FE5DD1">
        <w:rPr>
          <w:rFonts w:ascii="Arial" w:hAnsi="Arial"/>
          <w:sz w:val="24"/>
        </w:rPr>
        <w:t xml:space="preserve">y </w:t>
      </w:r>
      <w:r w:rsidR="00962D64">
        <w:rPr>
          <w:rFonts w:ascii="Arial" w:hAnsi="Arial"/>
          <w:sz w:val="24"/>
        </w:rPr>
        <w:t>6</w:t>
      </w:r>
      <w:r w:rsidR="00962D64" w:rsidRPr="00962D64">
        <w:rPr>
          <w:rFonts w:ascii="Arial" w:hAnsi="Arial"/>
          <w:sz w:val="24"/>
          <w:vertAlign w:val="superscript"/>
        </w:rPr>
        <w:t>th</w:t>
      </w:r>
      <w:r w:rsidR="00962D64">
        <w:rPr>
          <w:rFonts w:ascii="Arial" w:hAnsi="Arial"/>
          <w:sz w:val="24"/>
        </w:rPr>
        <w:t xml:space="preserve"> January</w:t>
      </w:r>
      <w:r w:rsidR="00C60876">
        <w:rPr>
          <w:rFonts w:ascii="Arial" w:hAnsi="Arial"/>
          <w:sz w:val="24"/>
        </w:rPr>
        <w:t xml:space="preserve"> </w:t>
      </w:r>
      <w:r w:rsidR="00AF233D">
        <w:rPr>
          <w:rFonts w:ascii="Arial" w:hAnsi="Arial"/>
          <w:sz w:val="24"/>
        </w:rPr>
        <w:t>202</w:t>
      </w:r>
      <w:r w:rsidR="00962D64">
        <w:rPr>
          <w:rFonts w:ascii="Arial" w:hAnsi="Arial"/>
          <w:sz w:val="24"/>
        </w:rPr>
        <w:t>6</w:t>
      </w:r>
      <w:r w:rsidRPr="00D44853">
        <w:rPr>
          <w:rFonts w:ascii="Arial" w:hAnsi="Arial"/>
          <w:sz w:val="24"/>
        </w:rPr>
        <w:t xml:space="preserve">. They may also be emailed to </w:t>
      </w:r>
      <w:hyperlink r:id="rId10" w:history="1">
        <w:r w:rsidRPr="00D44853">
          <w:rPr>
            <w:rFonts w:ascii="Arial" w:hAnsi="Arial"/>
            <w:color w:val="0000FF"/>
            <w:sz w:val="24"/>
            <w:u w:val="single"/>
          </w:rPr>
          <w:t>trafficorders@norfolk.gov.uk</w:t>
        </w:r>
      </w:hyperlink>
    </w:p>
    <w:p w14:paraId="583DF23D" w14:textId="77777777" w:rsidR="00F4055A" w:rsidRDefault="00F4055A">
      <w:pPr>
        <w:jc w:val="both"/>
        <w:rPr>
          <w:rFonts w:ascii="Arial" w:hAnsi="Arial"/>
          <w:sz w:val="24"/>
        </w:rPr>
      </w:pPr>
    </w:p>
    <w:p w14:paraId="72B806B3" w14:textId="45417BB3"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officer</w:t>
      </w:r>
      <w:r w:rsidR="00BC0078">
        <w:rPr>
          <w:rFonts w:ascii="Arial" w:hAnsi="Arial"/>
          <w:sz w:val="24"/>
        </w:rPr>
        <w:t>s</w:t>
      </w:r>
      <w:r w:rsidR="004749BD">
        <w:rPr>
          <w:rFonts w:ascii="Arial" w:hAnsi="Arial"/>
          <w:sz w:val="24"/>
        </w:rPr>
        <w:t xml:space="preserve"> </w:t>
      </w:r>
      <w:r w:rsidRPr="00772D28">
        <w:rPr>
          <w:rFonts w:ascii="Arial" w:hAnsi="Arial"/>
          <w:sz w:val="24"/>
        </w:rPr>
        <w:t>dealing with the public enquiries concerning these proposals</w:t>
      </w:r>
      <w:r w:rsidR="002F1912">
        <w:rPr>
          <w:rFonts w:ascii="Arial" w:hAnsi="Arial"/>
          <w:sz w:val="24"/>
        </w:rPr>
        <w:t xml:space="preserve"> </w:t>
      </w:r>
      <w:r w:rsidR="00E536B0">
        <w:rPr>
          <w:rFonts w:ascii="Arial" w:hAnsi="Arial"/>
          <w:sz w:val="24"/>
        </w:rPr>
        <w:t xml:space="preserve">is </w:t>
      </w:r>
      <w:r w:rsidR="00527672">
        <w:rPr>
          <w:rFonts w:ascii="Arial" w:hAnsi="Arial" w:cs="Arial"/>
          <w:sz w:val="24"/>
          <w:szCs w:val="24"/>
        </w:rPr>
        <w:t>Ms A. Wilton</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31E9BA51" w14:textId="77777777" w:rsidR="003E091A" w:rsidRDefault="003E091A" w:rsidP="00772D28">
      <w:pPr>
        <w:jc w:val="both"/>
        <w:rPr>
          <w:rFonts w:ascii="Arial" w:hAnsi="Arial"/>
          <w:sz w:val="24"/>
        </w:rPr>
      </w:pPr>
      <w:bookmarkStart w:id="7" w:name="_Hlk126739182"/>
    </w:p>
    <w:p w14:paraId="6710EB93" w14:textId="47BE3909"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962D64">
        <w:rPr>
          <w:rFonts w:ascii="Arial" w:hAnsi="Arial"/>
          <w:sz w:val="24"/>
        </w:rPr>
        <w:t>5</w:t>
      </w:r>
      <w:r w:rsidR="00962D64" w:rsidRPr="00962D64">
        <w:rPr>
          <w:rFonts w:ascii="Arial" w:hAnsi="Arial"/>
          <w:sz w:val="24"/>
          <w:vertAlign w:val="superscript"/>
        </w:rPr>
        <w:t>th</w:t>
      </w:r>
      <w:r w:rsidR="0084308C">
        <w:rPr>
          <w:rFonts w:ascii="Arial" w:hAnsi="Arial"/>
          <w:sz w:val="24"/>
        </w:rPr>
        <w:t xml:space="preserve"> </w:t>
      </w:r>
      <w:r w:rsidR="00206728">
        <w:rPr>
          <w:rFonts w:ascii="Arial" w:hAnsi="Arial"/>
          <w:sz w:val="24"/>
        </w:rPr>
        <w:t>day of</w:t>
      </w:r>
      <w:r w:rsidR="001779FE">
        <w:rPr>
          <w:rFonts w:ascii="Arial" w:hAnsi="Arial"/>
          <w:sz w:val="24"/>
        </w:rPr>
        <w:t xml:space="preserve"> </w:t>
      </w:r>
      <w:r w:rsidR="00962D64">
        <w:rPr>
          <w:rFonts w:ascii="Arial" w:hAnsi="Arial"/>
          <w:sz w:val="24"/>
        </w:rPr>
        <w:t>December</w:t>
      </w:r>
      <w:r w:rsidR="00002F55">
        <w:rPr>
          <w:rFonts w:ascii="Arial" w:hAnsi="Arial"/>
          <w:sz w:val="24"/>
        </w:rPr>
        <w:t xml:space="preserve"> 2</w:t>
      </w:r>
      <w:r w:rsidR="00206728">
        <w:rPr>
          <w:rFonts w:ascii="Arial" w:hAnsi="Arial"/>
          <w:sz w:val="24"/>
        </w:rPr>
        <w:t>0</w:t>
      </w:r>
      <w:r w:rsidRPr="00772D28">
        <w:rPr>
          <w:rFonts w:ascii="Arial" w:hAnsi="Arial"/>
          <w:sz w:val="24"/>
        </w:rPr>
        <w:t>2</w:t>
      </w:r>
      <w:r w:rsidR="00F954F3">
        <w:rPr>
          <w:rFonts w:ascii="Arial" w:hAnsi="Arial"/>
          <w:sz w:val="24"/>
        </w:rPr>
        <w:t>5</w:t>
      </w:r>
    </w:p>
    <w:p w14:paraId="648789D4" w14:textId="10B7107E" w:rsidR="00772D28" w:rsidRPr="00772D28" w:rsidRDefault="00772D28" w:rsidP="00672E6F">
      <w:pPr>
        <w:rPr>
          <w:rFonts w:ascii="Arial" w:hAnsi="Arial"/>
          <w:sz w:val="24"/>
        </w:rPr>
      </w:pPr>
      <w:bookmarkStart w:id="8" w:name="_Hlk8208705"/>
      <w:r w:rsidRPr="00772D28">
        <w:rPr>
          <w:rFonts w:ascii="Arial" w:hAnsi="Arial"/>
          <w:sz w:val="24"/>
        </w:rPr>
        <w:t xml:space="preserve">                              </w:t>
      </w:r>
      <w:bookmarkEnd w:id="8"/>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r w:rsidR="00E42C7E">
        <w:rPr>
          <w:rFonts w:ascii="Arial" w:hAnsi="Arial"/>
          <w:sz w:val="24"/>
        </w:rPr>
        <w:t>NPLaw</w:t>
      </w:r>
      <w:r w:rsidRPr="00BD303D">
        <w:rPr>
          <w:rFonts w:ascii="Arial" w:hAnsi="Arial"/>
          <w:sz w:val="24"/>
        </w:rPr>
        <w:t>)</w:t>
      </w:r>
    </w:p>
    <w:bookmarkEnd w:id="7"/>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footerReference w:type="default" r:id="rId11"/>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AF8A5" w14:textId="77777777" w:rsidR="007B034A" w:rsidRDefault="007B034A" w:rsidP="0046616E">
      <w:r>
        <w:separator/>
      </w:r>
    </w:p>
  </w:endnote>
  <w:endnote w:type="continuationSeparator" w:id="0">
    <w:p w14:paraId="50468F26" w14:textId="77777777" w:rsidR="007B034A" w:rsidRDefault="007B034A"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D12EE" w14:textId="77777777" w:rsidR="007B034A" w:rsidRDefault="007B034A" w:rsidP="0046616E">
      <w:r>
        <w:separator/>
      </w:r>
    </w:p>
  </w:footnote>
  <w:footnote w:type="continuationSeparator" w:id="0">
    <w:p w14:paraId="5F4B54EA" w14:textId="77777777" w:rsidR="007B034A" w:rsidRDefault="007B034A" w:rsidP="00466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51004"/>
    <w:multiLevelType w:val="hybridMultilevel"/>
    <w:tmpl w:val="FBA23758"/>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4320E8"/>
    <w:multiLevelType w:val="hybridMultilevel"/>
    <w:tmpl w:val="F8EE49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5" w15:restartNumberingAfterBreak="0">
    <w:nsid w:val="16915D02"/>
    <w:multiLevelType w:val="hybridMultilevel"/>
    <w:tmpl w:val="D8E8E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D4EEE"/>
    <w:multiLevelType w:val="hybridMultilevel"/>
    <w:tmpl w:val="9954D7B2"/>
    <w:lvl w:ilvl="0" w:tplc="924E55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CE3296"/>
    <w:multiLevelType w:val="hybridMultilevel"/>
    <w:tmpl w:val="23140CEC"/>
    <w:lvl w:ilvl="0" w:tplc="6AACC95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37103"/>
    <w:multiLevelType w:val="hybridMultilevel"/>
    <w:tmpl w:val="29446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FC11D5"/>
    <w:multiLevelType w:val="hybridMultilevel"/>
    <w:tmpl w:val="FBA23758"/>
    <w:lvl w:ilvl="0" w:tplc="C5643454">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33B1282"/>
    <w:multiLevelType w:val="hybridMultilevel"/>
    <w:tmpl w:val="D748A6F8"/>
    <w:lvl w:ilvl="0" w:tplc="8110CF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E72E1C"/>
    <w:multiLevelType w:val="hybridMultilevel"/>
    <w:tmpl w:val="2C6A5AB8"/>
    <w:lvl w:ilvl="0" w:tplc="BF221F0A">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DA6F4A"/>
    <w:multiLevelType w:val="hybridMultilevel"/>
    <w:tmpl w:val="D748A6F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3C18AF"/>
    <w:multiLevelType w:val="hybridMultilevel"/>
    <w:tmpl w:val="306C187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517121"/>
    <w:multiLevelType w:val="hybridMultilevel"/>
    <w:tmpl w:val="C34E36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B105689"/>
    <w:multiLevelType w:val="hybridMultilevel"/>
    <w:tmpl w:val="F67C85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3508371">
    <w:abstractNumId w:val="10"/>
  </w:num>
  <w:num w:numId="2" w16cid:durableId="493762928">
    <w:abstractNumId w:val="4"/>
  </w:num>
  <w:num w:numId="3" w16cid:durableId="115102612">
    <w:abstractNumId w:val="3"/>
  </w:num>
  <w:num w:numId="4" w16cid:durableId="2146467783">
    <w:abstractNumId w:val="13"/>
  </w:num>
  <w:num w:numId="5" w16cid:durableId="1623994132">
    <w:abstractNumId w:val="1"/>
  </w:num>
  <w:num w:numId="6" w16cid:durableId="18747737">
    <w:abstractNumId w:val="17"/>
  </w:num>
  <w:num w:numId="7" w16cid:durableId="1582370422">
    <w:abstractNumId w:val="15"/>
  </w:num>
  <w:num w:numId="8" w16cid:durableId="1878661842">
    <w:abstractNumId w:val="5"/>
  </w:num>
  <w:num w:numId="9" w16cid:durableId="1448230550">
    <w:abstractNumId w:val="6"/>
  </w:num>
  <w:num w:numId="10" w16cid:durableId="1578905627">
    <w:abstractNumId w:val="11"/>
  </w:num>
  <w:num w:numId="11" w16cid:durableId="1229877675">
    <w:abstractNumId w:val="18"/>
  </w:num>
  <w:num w:numId="12" w16cid:durableId="1408918155">
    <w:abstractNumId w:val="7"/>
  </w:num>
  <w:num w:numId="13" w16cid:durableId="290718878">
    <w:abstractNumId w:val="9"/>
  </w:num>
  <w:num w:numId="14" w16cid:durableId="780496263">
    <w:abstractNumId w:val="0"/>
  </w:num>
  <w:num w:numId="15" w16cid:durableId="1095710228">
    <w:abstractNumId w:val="14"/>
  </w:num>
  <w:num w:numId="16" w16cid:durableId="1515727193">
    <w:abstractNumId w:val="2"/>
  </w:num>
  <w:num w:numId="17" w16cid:durableId="1653945626">
    <w:abstractNumId w:val="8"/>
  </w:num>
  <w:num w:numId="18" w16cid:durableId="1397899826">
    <w:abstractNumId w:val="16"/>
  </w:num>
  <w:num w:numId="19" w16cid:durableId="9375658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02CB2"/>
    <w:rsid w:val="00002F55"/>
    <w:rsid w:val="00005CB0"/>
    <w:rsid w:val="00015202"/>
    <w:rsid w:val="000170B9"/>
    <w:rsid w:val="00020DDB"/>
    <w:rsid w:val="00022F27"/>
    <w:rsid w:val="00043D04"/>
    <w:rsid w:val="00047E89"/>
    <w:rsid w:val="000506C1"/>
    <w:rsid w:val="000528A1"/>
    <w:rsid w:val="000630A5"/>
    <w:rsid w:val="00064402"/>
    <w:rsid w:val="0006710A"/>
    <w:rsid w:val="00070F34"/>
    <w:rsid w:val="00074446"/>
    <w:rsid w:val="0007779B"/>
    <w:rsid w:val="0008027D"/>
    <w:rsid w:val="00082DE5"/>
    <w:rsid w:val="00086E25"/>
    <w:rsid w:val="00086F18"/>
    <w:rsid w:val="00091A0F"/>
    <w:rsid w:val="00093740"/>
    <w:rsid w:val="000978AC"/>
    <w:rsid w:val="00097F79"/>
    <w:rsid w:val="000A06EC"/>
    <w:rsid w:val="000A48E3"/>
    <w:rsid w:val="000A59F7"/>
    <w:rsid w:val="000A5F82"/>
    <w:rsid w:val="000A72A7"/>
    <w:rsid w:val="000B53C5"/>
    <w:rsid w:val="000B5AC3"/>
    <w:rsid w:val="000B7355"/>
    <w:rsid w:val="000C01EF"/>
    <w:rsid w:val="000C2240"/>
    <w:rsid w:val="000C4654"/>
    <w:rsid w:val="000C4EE9"/>
    <w:rsid w:val="000C530E"/>
    <w:rsid w:val="000D333F"/>
    <w:rsid w:val="000D4A59"/>
    <w:rsid w:val="000E3801"/>
    <w:rsid w:val="000E5F30"/>
    <w:rsid w:val="000F111C"/>
    <w:rsid w:val="000F23FE"/>
    <w:rsid w:val="000F5896"/>
    <w:rsid w:val="00104B3C"/>
    <w:rsid w:val="00110FF1"/>
    <w:rsid w:val="0011196B"/>
    <w:rsid w:val="00113A6D"/>
    <w:rsid w:val="001161FD"/>
    <w:rsid w:val="001171AD"/>
    <w:rsid w:val="00120C2A"/>
    <w:rsid w:val="00121713"/>
    <w:rsid w:val="00122751"/>
    <w:rsid w:val="00123113"/>
    <w:rsid w:val="00126638"/>
    <w:rsid w:val="00126C83"/>
    <w:rsid w:val="00130047"/>
    <w:rsid w:val="00135968"/>
    <w:rsid w:val="001417D0"/>
    <w:rsid w:val="001506A1"/>
    <w:rsid w:val="0015778D"/>
    <w:rsid w:val="00160916"/>
    <w:rsid w:val="00161AAB"/>
    <w:rsid w:val="001628AA"/>
    <w:rsid w:val="00163EBC"/>
    <w:rsid w:val="00164078"/>
    <w:rsid w:val="0016797F"/>
    <w:rsid w:val="0017119A"/>
    <w:rsid w:val="00176E41"/>
    <w:rsid w:val="001779FE"/>
    <w:rsid w:val="00180A17"/>
    <w:rsid w:val="00180E12"/>
    <w:rsid w:val="00184844"/>
    <w:rsid w:val="00197ABE"/>
    <w:rsid w:val="001A6A3D"/>
    <w:rsid w:val="001B0478"/>
    <w:rsid w:val="001B64F4"/>
    <w:rsid w:val="001B706C"/>
    <w:rsid w:val="001C0741"/>
    <w:rsid w:val="001D2508"/>
    <w:rsid w:val="001D3DE8"/>
    <w:rsid w:val="001D5A60"/>
    <w:rsid w:val="001D6ED0"/>
    <w:rsid w:val="001E1CAC"/>
    <w:rsid w:val="001F59AC"/>
    <w:rsid w:val="001F66D8"/>
    <w:rsid w:val="001F7CED"/>
    <w:rsid w:val="001F7DC9"/>
    <w:rsid w:val="00200DC7"/>
    <w:rsid w:val="00202888"/>
    <w:rsid w:val="00203247"/>
    <w:rsid w:val="002032A5"/>
    <w:rsid w:val="002042F1"/>
    <w:rsid w:val="00206728"/>
    <w:rsid w:val="002314C9"/>
    <w:rsid w:val="002326E6"/>
    <w:rsid w:val="0023298D"/>
    <w:rsid w:val="002752BF"/>
    <w:rsid w:val="002841DE"/>
    <w:rsid w:val="0029613E"/>
    <w:rsid w:val="002A04AB"/>
    <w:rsid w:val="002A53E9"/>
    <w:rsid w:val="002B7A62"/>
    <w:rsid w:val="002C088E"/>
    <w:rsid w:val="002C12D2"/>
    <w:rsid w:val="002D55B4"/>
    <w:rsid w:val="002E2214"/>
    <w:rsid w:val="002E4EFF"/>
    <w:rsid w:val="002E5F21"/>
    <w:rsid w:val="002F1912"/>
    <w:rsid w:val="002F3A54"/>
    <w:rsid w:val="003042B0"/>
    <w:rsid w:val="00322502"/>
    <w:rsid w:val="00323A31"/>
    <w:rsid w:val="003323E2"/>
    <w:rsid w:val="0034111E"/>
    <w:rsid w:val="0034466B"/>
    <w:rsid w:val="00357952"/>
    <w:rsid w:val="003664DF"/>
    <w:rsid w:val="00383F7C"/>
    <w:rsid w:val="00386191"/>
    <w:rsid w:val="00390912"/>
    <w:rsid w:val="0039390B"/>
    <w:rsid w:val="00393DB2"/>
    <w:rsid w:val="003A1746"/>
    <w:rsid w:val="003A3164"/>
    <w:rsid w:val="003A63A1"/>
    <w:rsid w:val="003A671E"/>
    <w:rsid w:val="003A6C93"/>
    <w:rsid w:val="003B444E"/>
    <w:rsid w:val="003B4C1C"/>
    <w:rsid w:val="003C3450"/>
    <w:rsid w:val="003C50F0"/>
    <w:rsid w:val="003C665C"/>
    <w:rsid w:val="003D2C99"/>
    <w:rsid w:val="003D665A"/>
    <w:rsid w:val="003E091A"/>
    <w:rsid w:val="003E0E5B"/>
    <w:rsid w:val="003E137C"/>
    <w:rsid w:val="003E1597"/>
    <w:rsid w:val="003E1889"/>
    <w:rsid w:val="003E3F43"/>
    <w:rsid w:val="00400E2A"/>
    <w:rsid w:val="00404AB0"/>
    <w:rsid w:val="004050AD"/>
    <w:rsid w:val="0040655E"/>
    <w:rsid w:val="0041287A"/>
    <w:rsid w:val="00413016"/>
    <w:rsid w:val="004137AC"/>
    <w:rsid w:val="004144EB"/>
    <w:rsid w:val="00415A48"/>
    <w:rsid w:val="00416311"/>
    <w:rsid w:val="00434B9E"/>
    <w:rsid w:val="004364A4"/>
    <w:rsid w:val="0044116C"/>
    <w:rsid w:val="00441BC9"/>
    <w:rsid w:val="00443739"/>
    <w:rsid w:val="0044532B"/>
    <w:rsid w:val="004515DC"/>
    <w:rsid w:val="00461304"/>
    <w:rsid w:val="00462100"/>
    <w:rsid w:val="00462B5D"/>
    <w:rsid w:val="0046616E"/>
    <w:rsid w:val="004749BD"/>
    <w:rsid w:val="00476F32"/>
    <w:rsid w:val="004773EC"/>
    <w:rsid w:val="0048027B"/>
    <w:rsid w:val="004835A1"/>
    <w:rsid w:val="00484393"/>
    <w:rsid w:val="0048772B"/>
    <w:rsid w:val="004906E4"/>
    <w:rsid w:val="00496B32"/>
    <w:rsid w:val="004A0972"/>
    <w:rsid w:val="004A4114"/>
    <w:rsid w:val="004A4A6D"/>
    <w:rsid w:val="004B06A1"/>
    <w:rsid w:val="004B474D"/>
    <w:rsid w:val="004C162F"/>
    <w:rsid w:val="004C643F"/>
    <w:rsid w:val="004D12E3"/>
    <w:rsid w:val="004E080A"/>
    <w:rsid w:val="004E1BE2"/>
    <w:rsid w:val="004E50EC"/>
    <w:rsid w:val="004E7FAE"/>
    <w:rsid w:val="004F198E"/>
    <w:rsid w:val="00500E2F"/>
    <w:rsid w:val="00505B1C"/>
    <w:rsid w:val="0050604E"/>
    <w:rsid w:val="005062BC"/>
    <w:rsid w:val="00506516"/>
    <w:rsid w:val="00511258"/>
    <w:rsid w:val="00515968"/>
    <w:rsid w:val="00520357"/>
    <w:rsid w:val="00522201"/>
    <w:rsid w:val="00527672"/>
    <w:rsid w:val="00530039"/>
    <w:rsid w:val="00533A41"/>
    <w:rsid w:val="00533FBF"/>
    <w:rsid w:val="00542F75"/>
    <w:rsid w:val="0054398C"/>
    <w:rsid w:val="005442CF"/>
    <w:rsid w:val="00550611"/>
    <w:rsid w:val="0055096A"/>
    <w:rsid w:val="005571F4"/>
    <w:rsid w:val="00562024"/>
    <w:rsid w:val="0056642C"/>
    <w:rsid w:val="00571A58"/>
    <w:rsid w:val="0057275F"/>
    <w:rsid w:val="00573B3F"/>
    <w:rsid w:val="00573CFB"/>
    <w:rsid w:val="00577688"/>
    <w:rsid w:val="00590D69"/>
    <w:rsid w:val="005A3A5D"/>
    <w:rsid w:val="005A61FD"/>
    <w:rsid w:val="005B1ECE"/>
    <w:rsid w:val="005B29BE"/>
    <w:rsid w:val="005B7B90"/>
    <w:rsid w:val="005D3668"/>
    <w:rsid w:val="005D5BEF"/>
    <w:rsid w:val="005D651A"/>
    <w:rsid w:val="005E3A39"/>
    <w:rsid w:val="005E40E9"/>
    <w:rsid w:val="005E47AF"/>
    <w:rsid w:val="005E4F0A"/>
    <w:rsid w:val="005E5BC7"/>
    <w:rsid w:val="005F2A68"/>
    <w:rsid w:val="005F441B"/>
    <w:rsid w:val="00601B31"/>
    <w:rsid w:val="00602A59"/>
    <w:rsid w:val="00602ADD"/>
    <w:rsid w:val="00613C0B"/>
    <w:rsid w:val="00613F17"/>
    <w:rsid w:val="0062049E"/>
    <w:rsid w:val="006231FD"/>
    <w:rsid w:val="00626777"/>
    <w:rsid w:val="00630DC9"/>
    <w:rsid w:val="00632239"/>
    <w:rsid w:val="00636C32"/>
    <w:rsid w:val="00656F75"/>
    <w:rsid w:val="006643AE"/>
    <w:rsid w:val="00671AD1"/>
    <w:rsid w:val="00672E6F"/>
    <w:rsid w:val="006740BA"/>
    <w:rsid w:val="0069182C"/>
    <w:rsid w:val="00694F00"/>
    <w:rsid w:val="006A0F28"/>
    <w:rsid w:val="006A31A7"/>
    <w:rsid w:val="006A551B"/>
    <w:rsid w:val="006C560D"/>
    <w:rsid w:val="006D1C8C"/>
    <w:rsid w:val="006D7C7F"/>
    <w:rsid w:val="006E7D52"/>
    <w:rsid w:val="006F314B"/>
    <w:rsid w:val="006F38AB"/>
    <w:rsid w:val="006F4F02"/>
    <w:rsid w:val="006F7A40"/>
    <w:rsid w:val="00707176"/>
    <w:rsid w:val="00712788"/>
    <w:rsid w:val="00713D6B"/>
    <w:rsid w:val="0072046B"/>
    <w:rsid w:val="00734324"/>
    <w:rsid w:val="00740991"/>
    <w:rsid w:val="00740A01"/>
    <w:rsid w:val="0074549F"/>
    <w:rsid w:val="00747D91"/>
    <w:rsid w:val="00755A1A"/>
    <w:rsid w:val="00756273"/>
    <w:rsid w:val="0076002F"/>
    <w:rsid w:val="00761EBD"/>
    <w:rsid w:val="0076400A"/>
    <w:rsid w:val="00772D28"/>
    <w:rsid w:val="007746A3"/>
    <w:rsid w:val="0078009B"/>
    <w:rsid w:val="00792F90"/>
    <w:rsid w:val="007955B8"/>
    <w:rsid w:val="00797E7D"/>
    <w:rsid w:val="007A0A5D"/>
    <w:rsid w:val="007A4CD5"/>
    <w:rsid w:val="007A54CE"/>
    <w:rsid w:val="007A67A9"/>
    <w:rsid w:val="007B034A"/>
    <w:rsid w:val="007B1022"/>
    <w:rsid w:val="007B1CE5"/>
    <w:rsid w:val="007B7C33"/>
    <w:rsid w:val="007C5F4D"/>
    <w:rsid w:val="007D3514"/>
    <w:rsid w:val="007D4F47"/>
    <w:rsid w:val="007E0982"/>
    <w:rsid w:val="007E4FCC"/>
    <w:rsid w:val="007E671D"/>
    <w:rsid w:val="007E6F99"/>
    <w:rsid w:val="007F0E67"/>
    <w:rsid w:val="007F3D3D"/>
    <w:rsid w:val="007F5792"/>
    <w:rsid w:val="007F5A8F"/>
    <w:rsid w:val="008009F6"/>
    <w:rsid w:val="00802554"/>
    <w:rsid w:val="0082446A"/>
    <w:rsid w:val="00825F5B"/>
    <w:rsid w:val="0082675F"/>
    <w:rsid w:val="00833E24"/>
    <w:rsid w:val="00836049"/>
    <w:rsid w:val="00837A3F"/>
    <w:rsid w:val="0084308C"/>
    <w:rsid w:val="00845250"/>
    <w:rsid w:val="00845A95"/>
    <w:rsid w:val="0085015A"/>
    <w:rsid w:val="00850FD1"/>
    <w:rsid w:val="008522A1"/>
    <w:rsid w:val="00852A67"/>
    <w:rsid w:val="0085681F"/>
    <w:rsid w:val="00865F63"/>
    <w:rsid w:val="008679CC"/>
    <w:rsid w:val="008771DF"/>
    <w:rsid w:val="00880D8D"/>
    <w:rsid w:val="00882BC0"/>
    <w:rsid w:val="008A1019"/>
    <w:rsid w:val="008A507C"/>
    <w:rsid w:val="008A53E9"/>
    <w:rsid w:val="008A7327"/>
    <w:rsid w:val="008A797C"/>
    <w:rsid w:val="008C1822"/>
    <w:rsid w:val="008C307F"/>
    <w:rsid w:val="008C733F"/>
    <w:rsid w:val="008C77A9"/>
    <w:rsid w:val="008D44FB"/>
    <w:rsid w:val="008D7612"/>
    <w:rsid w:val="008E253E"/>
    <w:rsid w:val="008E34C7"/>
    <w:rsid w:val="008E7605"/>
    <w:rsid w:val="00903384"/>
    <w:rsid w:val="009034A3"/>
    <w:rsid w:val="00912B6E"/>
    <w:rsid w:val="00913A3E"/>
    <w:rsid w:val="00915A1E"/>
    <w:rsid w:val="00916E5A"/>
    <w:rsid w:val="009175F9"/>
    <w:rsid w:val="00922820"/>
    <w:rsid w:val="0093401C"/>
    <w:rsid w:val="00940BE4"/>
    <w:rsid w:val="00941398"/>
    <w:rsid w:val="00944984"/>
    <w:rsid w:val="00953C67"/>
    <w:rsid w:val="00954C66"/>
    <w:rsid w:val="009563A1"/>
    <w:rsid w:val="00962262"/>
    <w:rsid w:val="00962D64"/>
    <w:rsid w:val="009667EA"/>
    <w:rsid w:val="00971B82"/>
    <w:rsid w:val="009752F2"/>
    <w:rsid w:val="00976DBD"/>
    <w:rsid w:val="0098239A"/>
    <w:rsid w:val="00982AB3"/>
    <w:rsid w:val="009849EB"/>
    <w:rsid w:val="00985508"/>
    <w:rsid w:val="00986110"/>
    <w:rsid w:val="00986A5F"/>
    <w:rsid w:val="00987DA4"/>
    <w:rsid w:val="00991351"/>
    <w:rsid w:val="00991465"/>
    <w:rsid w:val="009A0B9B"/>
    <w:rsid w:val="009A27D5"/>
    <w:rsid w:val="009B1DE5"/>
    <w:rsid w:val="009B3FEB"/>
    <w:rsid w:val="009D15F5"/>
    <w:rsid w:val="009D27A0"/>
    <w:rsid w:val="009E2BF5"/>
    <w:rsid w:val="009E2CC3"/>
    <w:rsid w:val="009E4FAB"/>
    <w:rsid w:val="009F2784"/>
    <w:rsid w:val="00A0397F"/>
    <w:rsid w:val="00A111F6"/>
    <w:rsid w:val="00A160B4"/>
    <w:rsid w:val="00A16209"/>
    <w:rsid w:val="00A536B4"/>
    <w:rsid w:val="00A60F86"/>
    <w:rsid w:val="00A6115F"/>
    <w:rsid w:val="00A61197"/>
    <w:rsid w:val="00A63AD2"/>
    <w:rsid w:val="00A6487D"/>
    <w:rsid w:val="00A66E5D"/>
    <w:rsid w:val="00A77E6B"/>
    <w:rsid w:val="00A81C1B"/>
    <w:rsid w:val="00A93639"/>
    <w:rsid w:val="00AA3445"/>
    <w:rsid w:val="00AA5070"/>
    <w:rsid w:val="00AA5F52"/>
    <w:rsid w:val="00AB12CF"/>
    <w:rsid w:val="00AB4D1F"/>
    <w:rsid w:val="00AD1FFA"/>
    <w:rsid w:val="00AD3075"/>
    <w:rsid w:val="00AD68E1"/>
    <w:rsid w:val="00AD6F9C"/>
    <w:rsid w:val="00AD7400"/>
    <w:rsid w:val="00AF233D"/>
    <w:rsid w:val="00AF302D"/>
    <w:rsid w:val="00AF6BFC"/>
    <w:rsid w:val="00B016CC"/>
    <w:rsid w:val="00B0240E"/>
    <w:rsid w:val="00B05396"/>
    <w:rsid w:val="00B0660D"/>
    <w:rsid w:val="00B07F48"/>
    <w:rsid w:val="00B15D44"/>
    <w:rsid w:val="00B211AE"/>
    <w:rsid w:val="00B23351"/>
    <w:rsid w:val="00B24BBD"/>
    <w:rsid w:val="00B3286F"/>
    <w:rsid w:val="00B34192"/>
    <w:rsid w:val="00B3539D"/>
    <w:rsid w:val="00B35B03"/>
    <w:rsid w:val="00B37671"/>
    <w:rsid w:val="00B44AB9"/>
    <w:rsid w:val="00B479D0"/>
    <w:rsid w:val="00B50A6B"/>
    <w:rsid w:val="00B57230"/>
    <w:rsid w:val="00B622AD"/>
    <w:rsid w:val="00B731C3"/>
    <w:rsid w:val="00B849A3"/>
    <w:rsid w:val="00BA4DF2"/>
    <w:rsid w:val="00BA6A25"/>
    <w:rsid w:val="00BB5C1F"/>
    <w:rsid w:val="00BC0078"/>
    <w:rsid w:val="00BC0EDE"/>
    <w:rsid w:val="00BD055C"/>
    <w:rsid w:val="00BD0855"/>
    <w:rsid w:val="00BD303D"/>
    <w:rsid w:val="00BE27FE"/>
    <w:rsid w:val="00BF07A9"/>
    <w:rsid w:val="00BF5CE3"/>
    <w:rsid w:val="00BF6EDF"/>
    <w:rsid w:val="00BF722C"/>
    <w:rsid w:val="00C014C8"/>
    <w:rsid w:val="00C03D0F"/>
    <w:rsid w:val="00C12FEA"/>
    <w:rsid w:val="00C15428"/>
    <w:rsid w:val="00C179DF"/>
    <w:rsid w:val="00C17AAB"/>
    <w:rsid w:val="00C4066D"/>
    <w:rsid w:val="00C52190"/>
    <w:rsid w:val="00C53FD2"/>
    <w:rsid w:val="00C60876"/>
    <w:rsid w:val="00C67ACD"/>
    <w:rsid w:val="00C771E3"/>
    <w:rsid w:val="00C775AC"/>
    <w:rsid w:val="00C85836"/>
    <w:rsid w:val="00C8782F"/>
    <w:rsid w:val="00C87A96"/>
    <w:rsid w:val="00C9148A"/>
    <w:rsid w:val="00C968FF"/>
    <w:rsid w:val="00CA0CB4"/>
    <w:rsid w:val="00CB29D9"/>
    <w:rsid w:val="00CB5D2B"/>
    <w:rsid w:val="00CC23C2"/>
    <w:rsid w:val="00CC2F8A"/>
    <w:rsid w:val="00CC3B9A"/>
    <w:rsid w:val="00CC7D45"/>
    <w:rsid w:val="00CD66A4"/>
    <w:rsid w:val="00CE3AE3"/>
    <w:rsid w:val="00CE6C4E"/>
    <w:rsid w:val="00CF58FC"/>
    <w:rsid w:val="00D018D5"/>
    <w:rsid w:val="00D02AFE"/>
    <w:rsid w:val="00D154A5"/>
    <w:rsid w:val="00D41228"/>
    <w:rsid w:val="00D4171A"/>
    <w:rsid w:val="00D44853"/>
    <w:rsid w:val="00D5615C"/>
    <w:rsid w:val="00D6131A"/>
    <w:rsid w:val="00D6691F"/>
    <w:rsid w:val="00D6729E"/>
    <w:rsid w:val="00D82BE0"/>
    <w:rsid w:val="00D82E65"/>
    <w:rsid w:val="00D83444"/>
    <w:rsid w:val="00D85673"/>
    <w:rsid w:val="00D87D93"/>
    <w:rsid w:val="00D87EA1"/>
    <w:rsid w:val="00D953AA"/>
    <w:rsid w:val="00D979CF"/>
    <w:rsid w:val="00DA0B79"/>
    <w:rsid w:val="00DA125A"/>
    <w:rsid w:val="00DA1BCA"/>
    <w:rsid w:val="00DA4576"/>
    <w:rsid w:val="00DA4A4F"/>
    <w:rsid w:val="00DA54F2"/>
    <w:rsid w:val="00DB2741"/>
    <w:rsid w:val="00DB63B1"/>
    <w:rsid w:val="00DB7F37"/>
    <w:rsid w:val="00DC2F4A"/>
    <w:rsid w:val="00DC77FA"/>
    <w:rsid w:val="00DD43F9"/>
    <w:rsid w:val="00DE33F1"/>
    <w:rsid w:val="00DE49EC"/>
    <w:rsid w:val="00DE5148"/>
    <w:rsid w:val="00DF01F2"/>
    <w:rsid w:val="00DF5918"/>
    <w:rsid w:val="00E00450"/>
    <w:rsid w:val="00E050B1"/>
    <w:rsid w:val="00E13428"/>
    <w:rsid w:val="00E1514F"/>
    <w:rsid w:val="00E17913"/>
    <w:rsid w:val="00E22D50"/>
    <w:rsid w:val="00E23D9A"/>
    <w:rsid w:val="00E327C7"/>
    <w:rsid w:val="00E4062C"/>
    <w:rsid w:val="00E42C7E"/>
    <w:rsid w:val="00E436D5"/>
    <w:rsid w:val="00E46A27"/>
    <w:rsid w:val="00E46C50"/>
    <w:rsid w:val="00E526CF"/>
    <w:rsid w:val="00E536B0"/>
    <w:rsid w:val="00E56A64"/>
    <w:rsid w:val="00E572EC"/>
    <w:rsid w:val="00E72F77"/>
    <w:rsid w:val="00E72FCB"/>
    <w:rsid w:val="00E832FF"/>
    <w:rsid w:val="00E86E41"/>
    <w:rsid w:val="00E874FB"/>
    <w:rsid w:val="00E90626"/>
    <w:rsid w:val="00EA0DA8"/>
    <w:rsid w:val="00EA1900"/>
    <w:rsid w:val="00EB0085"/>
    <w:rsid w:val="00EB4B2E"/>
    <w:rsid w:val="00EB601B"/>
    <w:rsid w:val="00EB6D17"/>
    <w:rsid w:val="00EC24FF"/>
    <w:rsid w:val="00EC2E20"/>
    <w:rsid w:val="00EC6B87"/>
    <w:rsid w:val="00EC7622"/>
    <w:rsid w:val="00ED0DCF"/>
    <w:rsid w:val="00ED1D21"/>
    <w:rsid w:val="00EE2919"/>
    <w:rsid w:val="00EF0621"/>
    <w:rsid w:val="00EF3021"/>
    <w:rsid w:val="00EF73D5"/>
    <w:rsid w:val="00F0312F"/>
    <w:rsid w:val="00F055F0"/>
    <w:rsid w:val="00F13695"/>
    <w:rsid w:val="00F20F29"/>
    <w:rsid w:val="00F22BCB"/>
    <w:rsid w:val="00F318DD"/>
    <w:rsid w:val="00F320D7"/>
    <w:rsid w:val="00F35FA1"/>
    <w:rsid w:val="00F362AE"/>
    <w:rsid w:val="00F4055A"/>
    <w:rsid w:val="00F51A00"/>
    <w:rsid w:val="00F546F5"/>
    <w:rsid w:val="00F5678D"/>
    <w:rsid w:val="00F56B04"/>
    <w:rsid w:val="00F6693B"/>
    <w:rsid w:val="00F66D0B"/>
    <w:rsid w:val="00F76022"/>
    <w:rsid w:val="00F805D2"/>
    <w:rsid w:val="00F81A80"/>
    <w:rsid w:val="00F87852"/>
    <w:rsid w:val="00F91214"/>
    <w:rsid w:val="00F93E55"/>
    <w:rsid w:val="00F954F3"/>
    <w:rsid w:val="00FB05AC"/>
    <w:rsid w:val="00FB0754"/>
    <w:rsid w:val="00FC1BF1"/>
    <w:rsid w:val="00FC5497"/>
    <w:rsid w:val="00FD00E9"/>
    <w:rsid w:val="00FD32B1"/>
    <w:rsid w:val="00FE5DD1"/>
    <w:rsid w:val="00FF1143"/>
    <w:rsid w:val="00FF33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4EE9"/>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uiPriority w:val="99"/>
    <w:rsid w:val="0046616E"/>
    <w:rPr>
      <w:sz w:val="16"/>
      <w:szCs w:val="16"/>
    </w:rPr>
  </w:style>
  <w:style w:type="paragraph" w:styleId="CommentText">
    <w:name w:val="annotation text"/>
    <w:basedOn w:val="Normal"/>
    <w:link w:val="CommentTextChar"/>
    <w:uiPriority w:val="99"/>
    <w:rsid w:val="0046616E"/>
  </w:style>
  <w:style w:type="character" w:customStyle="1" w:styleId="CommentTextChar">
    <w:name w:val="Comment Text Char"/>
    <w:link w:val="CommentText"/>
    <w:uiPriority w:val="99"/>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 w:id="414014825">
      <w:bodyDiv w:val="1"/>
      <w:marLeft w:val="0"/>
      <w:marRight w:val="0"/>
      <w:marTop w:val="0"/>
      <w:marBottom w:val="0"/>
      <w:divBdr>
        <w:top w:val="none" w:sz="0" w:space="0" w:color="auto"/>
        <w:left w:val="none" w:sz="0" w:space="0" w:color="auto"/>
        <w:bottom w:val="none" w:sz="0" w:space="0" w:color="auto"/>
        <w:right w:val="none" w:sz="0" w:space="0" w:color="auto"/>
      </w:divBdr>
    </w:div>
    <w:div w:id="666326709">
      <w:bodyDiv w:val="1"/>
      <w:marLeft w:val="0"/>
      <w:marRight w:val="0"/>
      <w:marTop w:val="0"/>
      <w:marBottom w:val="0"/>
      <w:divBdr>
        <w:top w:val="none" w:sz="0" w:space="0" w:color="auto"/>
        <w:left w:val="none" w:sz="0" w:space="0" w:color="auto"/>
        <w:bottom w:val="none" w:sz="0" w:space="0" w:color="auto"/>
        <w:right w:val="none" w:sz="0" w:space="0" w:color="auto"/>
      </w:divBdr>
    </w:div>
    <w:div w:id="1368483766">
      <w:bodyDiv w:val="1"/>
      <w:marLeft w:val="0"/>
      <w:marRight w:val="0"/>
      <w:marTop w:val="0"/>
      <w:marBottom w:val="0"/>
      <w:divBdr>
        <w:top w:val="none" w:sz="0" w:space="0" w:color="auto"/>
        <w:left w:val="none" w:sz="0" w:space="0" w:color="auto"/>
        <w:bottom w:val="none" w:sz="0" w:space="0" w:color="auto"/>
        <w:right w:val="none" w:sz="0" w:space="0" w:color="auto"/>
      </w:divBdr>
    </w:div>
    <w:div w:id="18507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trafficorders@norfolk.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024e75436fe298dfec506984d7448e76">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e1b0cc702d3c3c1bb33f93585fddf7b1"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9C956C00-BE60-4DA1-A484-0724ED88F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933</Words>
  <Characters>4852</Characters>
  <Application>Microsoft Office Word</Application>
  <DocSecurity>0</DocSecurity>
  <Lines>153</Lines>
  <Paragraphs>55</Paragraphs>
  <ScaleCrop>false</ScaleCrop>
  <HeadingPairs>
    <vt:vector size="2" baseType="variant">
      <vt:variant>
        <vt:lpstr>Title</vt:lpstr>
      </vt:variant>
      <vt:variant>
        <vt:i4>1</vt:i4>
      </vt:variant>
    </vt:vector>
  </HeadingPairs>
  <TitlesOfParts>
    <vt:vector size="1" baseType="lpstr">
      <vt:lpstr>Costessey, PLB234 &amp; EC4859 - Notice of Proposals</vt:lpstr>
    </vt:vector>
  </TitlesOfParts>
  <Company>NCC</Company>
  <LinksUpToDate>false</LinksUpToDate>
  <CharactersWithSpaces>5778</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Costessey, PLB234 &amp; EC4859 - Notice of Proposals</dc:title>
  <dc:subject/>
  <dc:creator>Matthew Barnett</dc:creator>
  <cp:keywords/>
  <cp:lastModifiedBy>Sue Bower</cp:lastModifiedBy>
  <cp:revision>5</cp:revision>
  <cp:lastPrinted>2003-04-25T14:42:00Z</cp:lastPrinted>
  <dcterms:created xsi:type="dcterms:W3CDTF">2025-12-03T12:22:00Z</dcterms:created>
  <dcterms:modified xsi:type="dcterms:W3CDTF">2025-12-04T15:18:00Z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