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313A9E97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287C27">
        <w:rPr>
          <w:rFonts w:ascii="Arial" w:hAnsi="Arial" w:cs="Arial"/>
          <w:b/>
          <w:bCs/>
          <w:sz w:val="24"/>
          <w:szCs w:val="24"/>
        </w:rPr>
        <w:t>Southrepps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CE14B6">
        <w:rPr>
          <w:rFonts w:ascii="Arial" w:hAnsi="Arial" w:cs="Arial"/>
          <w:b/>
          <w:bCs/>
          <w:sz w:val="24"/>
          <w:szCs w:val="24"/>
        </w:rPr>
        <w:t>Sandy Lane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73A63A54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432C79">
        <w:rPr>
          <w:rFonts w:ascii="Arial" w:hAnsi="Arial" w:cs="Arial"/>
          <w:b/>
          <w:sz w:val="24"/>
          <w:szCs w:val="24"/>
        </w:rPr>
        <w:t>20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</w:t>
      </w:r>
      <w:r w:rsidR="00432C79">
        <w:rPr>
          <w:rFonts w:ascii="Arial" w:hAnsi="Arial" w:cs="Arial"/>
          <w:b/>
          <w:sz w:val="24"/>
          <w:szCs w:val="24"/>
        </w:rPr>
        <w:t xml:space="preserve"> Amendment</w:t>
      </w:r>
      <w:r w:rsidRPr="00BD303D">
        <w:rPr>
          <w:rFonts w:ascii="Arial" w:hAnsi="Arial" w:cs="Arial"/>
          <w:b/>
          <w:sz w:val="24"/>
          <w:szCs w:val="24"/>
        </w:rPr>
        <w:t xml:space="preserve">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47DF66F3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="000658A1">
        <w:rPr>
          <w:rFonts w:ascii="Arial" w:hAnsi="Arial"/>
          <w:sz w:val="24"/>
        </w:rPr>
        <w:t>, 122 and Parts III and</w:t>
      </w:r>
      <w:r w:rsidRPr="00436BAB">
        <w:rPr>
          <w:rFonts w:ascii="Arial" w:hAnsi="Arial"/>
          <w:sz w:val="24"/>
        </w:rPr>
        <w:t xml:space="preserve">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556E0FA8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356D70">
        <w:rPr>
          <w:rFonts w:ascii="Arial" w:hAnsi="Arial" w:cs="Arial"/>
          <w:sz w:val="24"/>
          <w:szCs w:val="24"/>
        </w:rPr>
        <w:t>Southrepps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356D70">
        <w:rPr>
          <w:rFonts w:ascii="Arial" w:hAnsi="Arial" w:cs="Arial"/>
          <w:sz w:val="24"/>
          <w:szCs w:val="24"/>
        </w:rPr>
        <w:t>Sandy Lane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356D70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356D70">
        <w:rPr>
          <w:rFonts w:ascii="Arial" w:hAnsi="Arial" w:cs="Arial"/>
          <w:sz w:val="24"/>
          <w:szCs w:val="24"/>
        </w:rPr>
        <w:t xml:space="preserve">Amendment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14857528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356D70">
        <w:rPr>
          <w:rFonts w:ascii="Arial" w:hAnsi="Arial" w:cs="Arial"/>
          <w:sz w:val="24"/>
          <w:szCs w:val="24"/>
        </w:rPr>
        <w:t>2</w:t>
      </w:r>
      <w:r w:rsidR="00D826F4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486C905" w14:textId="332A520B" w:rsidR="00CC61F5" w:rsidRPr="00CC61F5" w:rsidRDefault="008373DB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8373DB">
        <w:rPr>
          <w:rFonts w:ascii="Arial" w:hAnsi="Arial" w:cs="Arial"/>
          <w:sz w:val="24"/>
          <w:szCs w:val="24"/>
          <w:lang w:eastAsia="en-GB"/>
        </w:rPr>
        <w:t>The Norfolk County Council (</w:t>
      </w:r>
      <w:r w:rsidR="00AF08C2">
        <w:rPr>
          <w:rFonts w:ascii="Arial" w:hAnsi="Arial" w:cs="Arial"/>
          <w:sz w:val="24"/>
          <w:szCs w:val="24"/>
          <w:lang w:eastAsia="en-GB"/>
        </w:rPr>
        <w:t>Southrepps</w:t>
      </w:r>
      <w:r w:rsidRPr="008373DB">
        <w:rPr>
          <w:rFonts w:ascii="Arial" w:hAnsi="Arial" w:cs="Arial"/>
          <w:sz w:val="24"/>
          <w:szCs w:val="24"/>
          <w:lang w:eastAsia="en-GB"/>
        </w:rPr>
        <w:t xml:space="preserve">, Various Roads) </w:t>
      </w:r>
      <w:r w:rsidR="00AF08C2" w:rsidRPr="00AF08C2">
        <w:rPr>
          <w:rFonts w:ascii="Arial" w:hAnsi="Arial" w:cs="Arial"/>
          <w:sz w:val="24"/>
          <w:szCs w:val="24"/>
          <w:lang w:eastAsia="en-GB"/>
        </w:rPr>
        <w:t>(20 mph and 30 mph Speed Limits) Consolidation and Variation Order 2025</w:t>
      </w:r>
      <w:r w:rsidRPr="008373DB">
        <w:rPr>
          <w:rFonts w:ascii="Arial" w:hAnsi="Arial" w:cs="Arial"/>
          <w:sz w:val="24"/>
          <w:szCs w:val="24"/>
          <w:lang w:eastAsia="en-GB"/>
        </w:rPr>
        <w:t xml:space="preserve"> is </w:t>
      </w:r>
      <w:r w:rsidR="005A79EA" w:rsidRPr="005A79EA">
        <w:rPr>
          <w:rFonts w:ascii="Arial" w:hAnsi="Arial" w:cs="Arial"/>
          <w:sz w:val="24"/>
          <w:szCs w:val="24"/>
          <w:lang w:eastAsia="en-GB"/>
        </w:rPr>
        <w:t>amended by the deletion and addition of the length</w:t>
      </w:r>
      <w:r w:rsidR="00B6312C">
        <w:rPr>
          <w:rFonts w:ascii="Arial" w:hAnsi="Arial" w:cs="Arial"/>
          <w:sz w:val="24"/>
          <w:szCs w:val="24"/>
          <w:lang w:eastAsia="en-GB"/>
        </w:rPr>
        <w:t>s</w:t>
      </w:r>
      <w:r w:rsidR="005A79EA" w:rsidRPr="005A79EA">
        <w:rPr>
          <w:rFonts w:ascii="Arial" w:hAnsi="Arial" w:cs="Arial"/>
          <w:sz w:val="24"/>
          <w:szCs w:val="24"/>
          <w:lang w:eastAsia="en-GB"/>
        </w:rPr>
        <w:t xml:space="preserve"> of road as specified in the Schedule to this Order</w:t>
      </w:r>
    </w:p>
    <w:p w14:paraId="1A1457CA" w14:textId="77777777" w:rsidR="00607075" w:rsidRDefault="00607075" w:rsidP="0060707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24B5E07F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8A5BE3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8A5BE3">
        <w:rPr>
          <w:rFonts w:ascii="Arial" w:hAnsi="Arial" w:cs="Arial"/>
          <w:sz w:val="24"/>
          <w:szCs w:val="24"/>
        </w:rPr>
        <w:t>Southrepps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70652BC8" w:rsidR="00207B97" w:rsidRDefault="005A79EA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EFE6DB8" w14:textId="77777777" w:rsidR="005A79EA" w:rsidRDefault="005A79EA" w:rsidP="00207B97">
      <w:pPr>
        <w:rPr>
          <w:rFonts w:ascii="Arial" w:hAnsi="Arial"/>
          <w:sz w:val="24"/>
          <w:u w:val="single"/>
        </w:rPr>
      </w:pPr>
    </w:p>
    <w:p w14:paraId="3C146E77" w14:textId="22CC0576" w:rsidR="005A79EA" w:rsidRPr="005A79EA" w:rsidRDefault="005A79EA" w:rsidP="00207B97">
      <w:pPr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Delete the following from the </w:t>
      </w:r>
      <w:r w:rsidR="009D3325">
        <w:rPr>
          <w:rFonts w:ascii="Arial" w:hAnsi="Arial"/>
          <w:i/>
          <w:iCs/>
          <w:sz w:val="24"/>
        </w:rPr>
        <w:t>2025 Order: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tblInd w:w="-5" w:type="dxa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5C7918" w:rsidRPr="00207B97" w14:paraId="50C69DA7" w14:textId="77777777" w:rsidTr="005C7918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1B96BBBA" w:rsidR="005C7918" w:rsidRPr="00207B97" w:rsidRDefault="005C7918" w:rsidP="005C7918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eastAsia="Calibri" w:hAnsi="Arial" w:cs="Arial"/>
                <w:sz w:val="24"/>
                <w:szCs w:val="24"/>
              </w:rPr>
              <w:t>C292/40 Sandy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780DF51C" w:rsidR="005C7918" w:rsidRPr="00207B97" w:rsidRDefault="005C7918" w:rsidP="005C791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4A8132C7" w:rsidR="005C7918" w:rsidRPr="00207B97" w:rsidRDefault="005C7918" w:rsidP="005C791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From its junction with C292/32 High Street and C289/20 Thorpe Road north-west for 240m.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27706789" w14:textId="0B249C4F" w:rsidR="009D3325" w:rsidRDefault="009D3325" w:rsidP="00F1288F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Insert the following into the 2025 Order:</w:t>
      </w:r>
    </w:p>
    <w:p w14:paraId="173077EC" w14:textId="77777777" w:rsidR="005C7918" w:rsidRDefault="005C7918" w:rsidP="00F1288F">
      <w:pPr>
        <w:jc w:val="both"/>
        <w:rPr>
          <w:rFonts w:ascii="Arial" w:hAnsi="Arial"/>
          <w:i/>
          <w:iCs/>
          <w:sz w:val="24"/>
        </w:rPr>
      </w:pPr>
    </w:p>
    <w:tbl>
      <w:tblPr>
        <w:tblW w:w="10203" w:type="dxa"/>
        <w:tblInd w:w="-5" w:type="dxa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5C7918" w:rsidRPr="00207B97" w14:paraId="0CFC4192" w14:textId="77777777" w:rsidTr="006E0E3D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F244" w14:textId="77777777" w:rsidR="005C7918" w:rsidRPr="00207B97" w:rsidRDefault="005C7918" w:rsidP="006E0E3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C292/40 Sandy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1BBB" w14:textId="77777777" w:rsidR="005C7918" w:rsidRPr="00207B97" w:rsidRDefault="005C7918" w:rsidP="006E0E3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A6AF" w14:textId="0A2592F7" w:rsidR="005C7918" w:rsidRPr="00207B97" w:rsidRDefault="008A5BE3" w:rsidP="006E0E3D">
            <w:pPr>
              <w:jc w:val="both"/>
              <w:rPr>
                <w:rFonts w:ascii="Arial" w:hAnsi="Arial"/>
                <w:sz w:val="24"/>
              </w:rPr>
            </w:pPr>
            <w:r w:rsidRPr="008A5BE3">
              <w:rPr>
                <w:rFonts w:ascii="Arial" w:eastAsia="Calibri" w:hAnsi="Arial" w:cs="Arial"/>
                <w:sz w:val="24"/>
                <w:szCs w:val="24"/>
              </w:rPr>
              <w:t>From its junction with C292/32 High Street and C289/20 Thorpe Road northwest for 329m.</w:t>
            </w:r>
          </w:p>
        </w:tc>
      </w:tr>
    </w:tbl>
    <w:p w14:paraId="2E0565B4" w14:textId="77777777" w:rsidR="005C7918" w:rsidRPr="009D3325" w:rsidRDefault="005C7918" w:rsidP="00F1288F">
      <w:pPr>
        <w:jc w:val="both"/>
        <w:rPr>
          <w:rFonts w:ascii="Arial" w:hAnsi="Arial"/>
          <w:i/>
          <w:iCs/>
          <w:sz w:val="24"/>
        </w:rPr>
      </w:pPr>
    </w:p>
    <w:p w14:paraId="3405303A" w14:textId="77777777" w:rsidR="009D3325" w:rsidRDefault="009D3325" w:rsidP="00F1288F">
      <w:pPr>
        <w:jc w:val="both"/>
        <w:rPr>
          <w:rFonts w:ascii="Arial" w:hAnsi="Arial"/>
          <w:sz w:val="24"/>
        </w:rPr>
      </w:pPr>
    </w:p>
    <w:p w14:paraId="0BC5901A" w14:textId="1E40B8FB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312A" w14:textId="77777777" w:rsidR="00BE71D1" w:rsidRDefault="00BE71D1" w:rsidP="009B0246">
      <w:r>
        <w:separator/>
      </w:r>
    </w:p>
  </w:endnote>
  <w:endnote w:type="continuationSeparator" w:id="0">
    <w:p w14:paraId="68273C73" w14:textId="77777777" w:rsidR="00BE71D1" w:rsidRDefault="00BE71D1" w:rsidP="009B0246">
      <w:r>
        <w:continuationSeparator/>
      </w:r>
    </w:p>
  </w:endnote>
  <w:endnote w:type="continuationNotice" w:id="1">
    <w:p w14:paraId="73A7864D" w14:textId="77777777" w:rsidR="00BE71D1" w:rsidRDefault="00BE7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C002" w14:textId="77777777" w:rsidR="00BE71D1" w:rsidRDefault="00BE71D1" w:rsidP="009B0246">
      <w:r>
        <w:separator/>
      </w:r>
    </w:p>
  </w:footnote>
  <w:footnote w:type="continuationSeparator" w:id="0">
    <w:p w14:paraId="699C680E" w14:textId="77777777" w:rsidR="00BE71D1" w:rsidRDefault="00BE71D1" w:rsidP="009B0246">
      <w:r>
        <w:continuationSeparator/>
      </w:r>
    </w:p>
  </w:footnote>
  <w:footnote w:type="continuationNotice" w:id="1">
    <w:p w14:paraId="2647CEF1" w14:textId="77777777" w:rsidR="00BE71D1" w:rsidRDefault="00BE7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B6312C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0082"/>
    <w:rsid w:val="00014922"/>
    <w:rsid w:val="00014D6C"/>
    <w:rsid w:val="00023210"/>
    <w:rsid w:val="00056F0C"/>
    <w:rsid w:val="00063ED8"/>
    <w:rsid w:val="000658A1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816F0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2645"/>
    <w:rsid w:val="002073A5"/>
    <w:rsid w:val="00207B97"/>
    <w:rsid w:val="00215B45"/>
    <w:rsid w:val="002172BB"/>
    <w:rsid w:val="00287C27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56D70"/>
    <w:rsid w:val="00361BC1"/>
    <w:rsid w:val="00362692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32C79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92B81"/>
    <w:rsid w:val="005A5048"/>
    <w:rsid w:val="005A79EA"/>
    <w:rsid w:val="005B3F09"/>
    <w:rsid w:val="005B692D"/>
    <w:rsid w:val="005C7918"/>
    <w:rsid w:val="005E4178"/>
    <w:rsid w:val="005F1352"/>
    <w:rsid w:val="005F22EE"/>
    <w:rsid w:val="005F5D25"/>
    <w:rsid w:val="00607075"/>
    <w:rsid w:val="00607482"/>
    <w:rsid w:val="006405A8"/>
    <w:rsid w:val="00642FFD"/>
    <w:rsid w:val="0065321A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A5BE3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325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AF08C2"/>
    <w:rsid w:val="00B103B6"/>
    <w:rsid w:val="00B35B03"/>
    <w:rsid w:val="00B5255A"/>
    <w:rsid w:val="00B6312C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E71D1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14B6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26F4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02B82"/>
    <w:rsid w:val="00E10489"/>
    <w:rsid w:val="00E220D4"/>
    <w:rsid w:val="00E22DD0"/>
    <w:rsid w:val="00E45762"/>
    <w:rsid w:val="00E46F5C"/>
    <w:rsid w:val="00E6669E"/>
    <w:rsid w:val="00E77DFD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328</Words>
  <Characters>1621</Characters>
  <Application>Microsoft Office Word</Application>
  <DocSecurity>0</DocSecurity>
  <Lines>13</Lines>
  <Paragraphs>3</Paragraphs>
  <ScaleCrop>false</ScaleCrop>
  <Company>Norfolk County Council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17</cp:revision>
  <cp:lastPrinted>2012-09-05T08:50:00Z</cp:lastPrinted>
  <dcterms:created xsi:type="dcterms:W3CDTF">2025-05-06T13:41:00Z</dcterms:created>
  <dcterms:modified xsi:type="dcterms:W3CDTF">2025-05-06T14:41:00Z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