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A886" w14:textId="51DD4AF4" w:rsidR="00667572" w:rsidRPr="00BA163E" w:rsidRDefault="00667572" w:rsidP="00116C5B">
      <w:pPr>
        <w:pStyle w:val="Heading1"/>
        <w:spacing w:before="0" w:after="360"/>
      </w:pPr>
      <w:bookmarkStart w:id="0" w:name="_Hlk7703935"/>
      <w:r w:rsidRPr="00BA163E">
        <w:t>The Norfolk County Council</w:t>
      </w:r>
      <w:bookmarkStart w:id="1" w:name="_Hlk184718977"/>
      <w:bookmarkEnd w:id="0"/>
      <w:r w:rsidR="00BA163E">
        <w:br/>
      </w:r>
      <w:r w:rsidRPr="00BA163E">
        <w:t>(</w:t>
      </w:r>
      <w:r w:rsidR="00163C97" w:rsidRPr="00BA163E">
        <w:t xml:space="preserve">Norwich, </w:t>
      </w:r>
      <w:r w:rsidR="001004C8" w:rsidRPr="00CB1B7B">
        <w:t xml:space="preserve">U45205 </w:t>
      </w:r>
      <w:r w:rsidR="00163C97" w:rsidRPr="00BA163E">
        <w:t>Edward Gambling Court</w:t>
      </w:r>
      <w:r w:rsidRPr="00BA163E">
        <w:t>)</w:t>
      </w:r>
      <w:r w:rsidR="00BA163E">
        <w:br/>
      </w:r>
      <w:r w:rsidRPr="00BA163E">
        <w:t>(Prohibition of Waiting</w:t>
      </w:r>
      <w:bookmarkEnd w:id="1"/>
      <w:r w:rsidRPr="00BA163E">
        <w:t>)</w:t>
      </w:r>
      <w:r w:rsidR="00BA163E" w:rsidRPr="00BA163E">
        <w:t xml:space="preserve"> Order 202X</w:t>
      </w:r>
    </w:p>
    <w:p w14:paraId="1BA97761" w14:textId="4A0F35FB" w:rsidR="00122241" w:rsidRPr="00BA163E" w:rsidRDefault="00396DB3" w:rsidP="00BA163E">
      <w:pPr>
        <w:spacing w:after="240"/>
      </w:pPr>
      <w:r w:rsidRPr="00BA163E">
        <w:t xml:space="preserve">The </w:t>
      </w:r>
      <w:r w:rsidR="00BA163E">
        <w:t xml:space="preserve">proposed </w:t>
      </w:r>
      <w:r w:rsidR="00163C97" w:rsidRPr="00BA163E">
        <w:t xml:space="preserve">installation </w:t>
      </w:r>
      <w:r w:rsidRPr="00BA163E">
        <w:t>of the double yellow line</w:t>
      </w:r>
      <w:r w:rsidR="00116C5B">
        <w:t>s</w:t>
      </w:r>
      <w:r w:rsidRPr="00BA163E">
        <w:t xml:space="preserve"> (prohibition of waiting at any time)</w:t>
      </w:r>
      <w:r w:rsidR="00DC69D1">
        <w:t xml:space="preserve"> </w:t>
      </w:r>
      <w:r w:rsidRPr="00BA163E">
        <w:t xml:space="preserve">restrictions </w:t>
      </w:r>
      <w:r w:rsidR="00BA163E">
        <w:t>along</w:t>
      </w:r>
      <w:r w:rsidR="001004C8">
        <w:t xml:space="preserve"> the</w:t>
      </w:r>
      <w:r w:rsidR="00BA163E">
        <w:t xml:space="preserve"> </w:t>
      </w:r>
      <w:r w:rsidR="001004C8" w:rsidRPr="00CB1B7B">
        <w:t xml:space="preserve">U45205 </w:t>
      </w:r>
      <w:r w:rsidR="001004C8" w:rsidRPr="00BA163E">
        <w:t>Edward Gambling Court</w:t>
      </w:r>
      <w:r w:rsidR="001004C8">
        <w:t xml:space="preserve"> </w:t>
      </w:r>
      <w:r w:rsidR="00BA163E">
        <w:t xml:space="preserve">in Norwich </w:t>
      </w:r>
      <w:r w:rsidR="00611C3D" w:rsidRPr="00BA163E">
        <w:t>is t</w:t>
      </w:r>
      <w:r w:rsidR="00122241" w:rsidRPr="00BA163E">
        <w:t>o prohibit parking a</w:t>
      </w:r>
      <w:r w:rsidR="00163C97" w:rsidRPr="00BA163E">
        <w:t>long the length</w:t>
      </w:r>
      <w:r w:rsidR="00B212D5">
        <w:t xml:space="preserve"> of road</w:t>
      </w:r>
      <w:r w:rsidR="00611C3D" w:rsidRPr="00BA163E">
        <w:t xml:space="preserve"> </w:t>
      </w:r>
      <w:r w:rsidR="00122241" w:rsidRPr="00BA163E">
        <w:t>to increase visibility</w:t>
      </w:r>
      <w:r w:rsidR="006C4AF1" w:rsidRPr="00BA163E">
        <w:t xml:space="preserve"> for all road users</w:t>
      </w:r>
      <w:r w:rsidR="00122241" w:rsidRPr="00BA163E">
        <w:t xml:space="preserve"> as a safety measure at the junction. </w:t>
      </w:r>
    </w:p>
    <w:p w14:paraId="12FB343B" w14:textId="1156E8D9" w:rsidR="008E0B21" w:rsidRPr="00BA163E" w:rsidRDefault="00FC39A7" w:rsidP="00BA163E">
      <w:pPr>
        <w:spacing w:after="240"/>
      </w:pPr>
      <w:r w:rsidRPr="00BA163E">
        <w:t xml:space="preserve">The proposal to make the Order is therefore made because it appears to </w:t>
      </w:r>
      <w:r w:rsidR="00BA163E">
        <w:t xml:space="preserve">Norfolk </w:t>
      </w:r>
      <w:r w:rsidRPr="00BA163E">
        <w:t>County Council that it is expedient to do so in accordance with Section</w:t>
      </w:r>
      <w:r w:rsidR="00BA163E">
        <w:t>s</w:t>
      </w:r>
      <w:r w:rsidRPr="00BA163E">
        <w:t xml:space="preserve"> 1(</w:t>
      </w:r>
      <w:r w:rsidR="00A46935" w:rsidRPr="00BA163E">
        <w:t>a</w:t>
      </w:r>
      <w:r w:rsidR="00BA163E">
        <w:t>)</w:t>
      </w:r>
      <w:r w:rsidR="00D76B9C" w:rsidRPr="00BA163E">
        <w:t xml:space="preserve"> and </w:t>
      </w:r>
      <w:r w:rsidR="00BA163E">
        <w:t>(</w:t>
      </w:r>
      <w:r w:rsidR="00682231" w:rsidRPr="00BA163E">
        <w:t>c</w:t>
      </w:r>
      <w:r w:rsidRPr="00BA163E">
        <w:t xml:space="preserve">) of </w:t>
      </w:r>
      <w:r w:rsidR="00BA163E">
        <w:t>the</w:t>
      </w:r>
      <w:r w:rsidRPr="00BA163E">
        <w:t xml:space="preserve"> Roa</w:t>
      </w:r>
      <w:r w:rsidR="00026B26" w:rsidRPr="00BA163E">
        <w:t>d Traffic Regulation Act 1984</w:t>
      </w:r>
      <w:r w:rsidR="00BA163E">
        <w:t>:</w:t>
      </w:r>
    </w:p>
    <w:p w14:paraId="57F6D57F" w14:textId="7D1BF80F" w:rsidR="007D0E9F" w:rsidRPr="00BA163E" w:rsidRDefault="007D0E9F" w:rsidP="00BA163E">
      <w:pPr>
        <w:spacing w:after="240"/>
      </w:pPr>
      <w:r w:rsidRPr="00BA163E">
        <w:t>(a) for avoiding danger to persons or other traffic using the road or any other road or for preventing the likelihood of any such danger arising</w:t>
      </w:r>
      <w:r w:rsidR="00C576F7" w:rsidRPr="00BA163E">
        <w:t>;</w:t>
      </w:r>
      <w:r w:rsidR="00116C5B">
        <w:t xml:space="preserve"> and</w:t>
      </w:r>
    </w:p>
    <w:p w14:paraId="3C6A95F8" w14:textId="3793A9FF" w:rsidR="00FC39A7" w:rsidRPr="007811E3" w:rsidRDefault="007D0E9F" w:rsidP="00116C5B">
      <w:pPr>
        <w:spacing w:after="240"/>
      </w:pPr>
      <w:r w:rsidRPr="00BA163E">
        <w:t>(c) for facilitating the passage on the road or any other road of any class of traffic (including pedestrians)</w:t>
      </w:r>
    </w:p>
    <w:sectPr w:rsidR="00FC39A7" w:rsidRPr="007811E3" w:rsidSect="00C576F7"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5432" w14:textId="77777777" w:rsidR="00A06946" w:rsidRDefault="00A06946" w:rsidP="00BA163E">
      <w:r>
        <w:separator/>
      </w:r>
    </w:p>
  </w:endnote>
  <w:endnote w:type="continuationSeparator" w:id="0">
    <w:p w14:paraId="3D7B9559" w14:textId="77777777" w:rsidR="00A06946" w:rsidRDefault="00A06946" w:rsidP="00BA163E">
      <w:r>
        <w:continuationSeparator/>
      </w:r>
    </w:p>
  </w:endnote>
  <w:endnote w:type="continuationNotice" w:id="1">
    <w:p w14:paraId="05F368D2" w14:textId="77777777" w:rsidR="00A06946" w:rsidRDefault="00A06946" w:rsidP="00BA1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F33E" w14:textId="77777777" w:rsidR="00A06946" w:rsidRDefault="00A06946" w:rsidP="00BA163E">
      <w:r>
        <w:separator/>
      </w:r>
    </w:p>
  </w:footnote>
  <w:footnote w:type="continuationSeparator" w:id="0">
    <w:p w14:paraId="3DFAC5E4" w14:textId="77777777" w:rsidR="00A06946" w:rsidRDefault="00A06946" w:rsidP="00BA163E">
      <w:r>
        <w:continuationSeparator/>
      </w:r>
    </w:p>
  </w:footnote>
  <w:footnote w:type="continuationNotice" w:id="1">
    <w:p w14:paraId="3E64F014" w14:textId="77777777" w:rsidR="00A06946" w:rsidRDefault="00A06946" w:rsidP="00BA16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num w:numId="1" w16cid:durableId="928735312">
    <w:abstractNumId w:val="0"/>
  </w:num>
  <w:num w:numId="2" w16cid:durableId="88860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D3DDF"/>
    <w:rsid w:val="000F0BDD"/>
    <w:rsid w:val="001004C8"/>
    <w:rsid w:val="00116C5B"/>
    <w:rsid w:val="00122241"/>
    <w:rsid w:val="00151B64"/>
    <w:rsid w:val="001548CB"/>
    <w:rsid w:val="00163C97"/>
    <w:rsid w:val="001B09E1"/>
    <w:rsid w:val="00202666"/>
    <w:rsid w:val="002036A4"/>
    <w:rsid w:val="002817B0"/>
    <w:rsid w:val="0029060F"/>
    <w:rsid w:val="002E5CA2"/>
    <w:rsid w:val="002F466A"/>
    <w:rsid w:val="00335264"/>
    <w:rsid w:val="00396DB3"/>
    <w:rsid w:val="003C325E"/>
    <w:rsid w:val="003E3169"/>
    <w:rsid w:val="00430D1A"/>
    <w:rsid w:val="00467CE5"/>
    <w:rsid w:val="004758D3"/>
    <w:rsid w:val="004957AC"/>
    <w:rsid w:val="004A0F0A"/>
    <w:rsid w:val="004A24E1"/>
    <w:rsid w:val="004B056A"/>
    <w:rsid w:val="004C0FD2"/>
    <w:rsid w:val="004D1DED"/>
    <w:rsid w:val="004E671F"/>
    <w:rsid w:val="004F2FAA"/>
    <w:rsid w:val="005060D6"/>
    <w:rsid w:val="00524940"/>
    <w:rsid w:val="0056481C"/>
    <w:rsid w:val="00570F7D"/>
    <w:rsid w:val="00590804"/>
    <w:rsid w:val="005A5EB3"/>
    <w:rsid w:val="005C7550"/>
    <w:rsid w:val="005D4503"/>
    <w:rsid w:val="005E2ADF"/>
    <w:rsid w:val="00611C3D"/>
    <w:rsid w:val="00631AD9"/>
    <w:rsid w:val="00651E25"/>
    <w:rsid w:val="00667572"/>
    <w:rsid w:val="00682231"/>
    <w:rsid w:val="006A4FC9"/>
    <w:rsid w:val="006C4AF1"/>
    <w:rsid w:val="006D2FFC"/>
    <w:rsid w:val="006E0355"/>
    <w:rsid w:val="006F2F3E"/>
    <w:rsid w:val="006F394D"/>
    <w:rsid w:val="007208D4"/>
    <w:rsid w:val="00754E1A"/>
    <w:rsid w:val="00766C54"/>
    <w:rsid w:val="007811E3"/>
    <w:rsid w:val="007A2CCF"/>
    <w:rsid w:val="007A3B3A"/>
    <w:rsid w:val="007D0E9F"/>
    <w:rsid w:val="007D4F00"/>
    <w:rsid w:val="00870FBE"/>
    <w:rsid w:val="00891D7D"/>
    <w:rsid w:val="00894BD9"/>
    <w:rsid w:val="008E0B21"/>
    <w:rsid w:val="00903153"/>
    <w:rsid w:val="0095755B"/>
    <w:rsid w:val="009A1A0F"/>
    <w:rsid w:val="009E2925"/>
    <w:rsid w:val="009F617E"/>
    <w:rsid w:val="00A00CFC"/>
    <w:rsid w:val="00A056F9"/>
    <w:rsid w:val="00A0644E"/>
    <w:rsid w:val="00A06946"/>
    <w:rsid w:val="00A10352"/>
    <w:rsid w:val="00A40457"/>
    <w:rsid w:val="00A46935"/>
    <w:rsid w:val="00AB297B"/>
    <w:rsid w:val="00AC414B"/>
    <w:rsid w:val="00B212D5"/>
    <w:rsid w:val="00B3057A"/>
    <w:rsid w:val="00B51A9C"/>
    <w:rsid w:val="00B612E6"/>
    <w:rsid w:val="00BA163E"/>
    <w:rsid w:val="00C20CF6"/>
    <w:rsid w:val="00C3408D"/>
    <w:rsid w:val="00C36F89"/>
    <w:rsid w:val="00C576F7"/>
    <w:rsid w:val="00C622B0"/>
    <w:rsid w:val="00C67897"/>
    <w:rsid w:val="00C76801"/>
    <w:rsid w:val="00CA2A20"/>
    <w:rsid w:val="00CB651E"/>
    <w:rsid w:val="00D76B9C"/>
    <w:rsid w:val="00DC69D1"/>
    <w:rsid w:val="00E00DF2"/>
    <w:rsid w:val="00E2535D"/>
    <w:rsid w:val="00E37C5A"/>
    <w:rsid w:val="00E66765"/>
    <w:rsid w:val="00EF2555"/>
    <w:rsid w:val="00F23EA1"/>
    <w:rsid w:val="00F33CF9"/>
    <w:rsid w:val="00F41E3A"/>
    <w:rsid w:val="00F4689A"/>
    <w:rsid w:val="00F64FED"/>
    <w:rsid w:val="00F66ABA"/>
    <w:rsid w:val="00F76BB4"/>
    <w:rsid w:val="00FC058B"/>
    <w:rsid w:val="00FC39A7"/>
    <w:rsid w:val="00FC7649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0F495"/>
  <w15:chartTrackingRefBased/>
  <w15:docId w15:val="{F7E45D8D-3881-4451-A689-EC39D985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3E"/>
    <w:pPr>
      <w:jc w:val="both"/>
    </w:pPr>
    <w:rPr>
      <w:rFonts w:ascii="Arial" w:hAnsi="Arial" w:cs="Arial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63E"/>
    <w:pPr>
      <w:keepNext/>
      <w:keepLines/>
      <w:spacing w:before="240"/>
      <w:jc w:val="center"/>
      <w:outlineLvl w:val="0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506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0D6"/>
  </w:style>
  <w:style w:type="character" w:customStyle="1" w:styleId="CommentTextChar">
    <w:name w:val="Comment Text Char"/>
    <w:link w:val="CommentText"/>
    <w:uiPriority w:val="99"/>
    <w:rsid w:val="005060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0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0D6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A163E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ab344-a30c-45a2-a9c8-4588079116a4" xsi:nil="true"/>
    <lcf76f155ced4ddcb4097134ff3c332f xmlns="054c8359-64ce-4ad5-9c2c-cca393534c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CF80A087C9D4ABC62C3ED96FC1DC1" ma:contentTypeVersion="11" ma:contentTypeDescription="Create a new document." ma:contentTypeScope="" ma:versionID="cbfdf9156ac7ae484d591e55ca26222a">
  <xsd:schema xmlns:xsd="http://www.w3.org/2001/XMLSchema" xmlns:xs="http://www.w3.org/2001/XMLSchema" xmlns:p="http://schemas.microsoft.com/office/2006/metadata/properties" xmlns:ns2="054c8359-64ce-4ad5-9c2c-cca393534cf5" xmlns:ns3="ba6ab344-a30c-45a2-a9c8-4588079116a4" targetNamespace="http://schemas.microsoft.com/office/2006/metadata/properties" ma:root="true" ma:fieldsID="5a82a5f6d521315806f29b9f3958f471" ns2:_="" ns3:_="">
    <xsd:import namespace="054c8359-64ce-4ad5-9c2c-cca393534cf5"/>
    <xsd:import namespace="ba6ab344-a30c-45a2-a9c8-458807911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c8359-64ce-4ad5-9c2c-cca393534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b344-a30c-45a2-a9c8-4588079116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9a8b8e-a311-4197-91c7-4a6595e305cf}" ma:internalName="TaxCatchAll" ma:showField="CatchAllData" ma:web="ba6ab344-a30c-45a2-a9c8-458807911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5A153-C6C6-46D3-BDD3-D3D77DFEBA51}">
  <ds:schemaRefs>
    <ds:schemaRef ds:uri="http://schemas.microsoft.com/office/infopath/2007/PartnerControls"/>
    <ds:schemaRef ds:uri="http://schemas.microsoft.com/office/2006/documentManagement/types"/>
    <ds:schemaRef ds:uri="ba6ab344-a30c-45a2-a9c8-4588079116a4"/>
    <ds:schemaRef ds:uri="http://schemas.microsoft.com/office/2006/metadata/properties"/>
    <ds:schemaRef ds:uri="http://purl.org/dc/elements/1.1/"/>
    <ds:schemaRef ds:uri="054c8359-64ce-4ad5-9c2c-cca393534cf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15C9E3-9ACE-43A0-A281-5936DE39E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66348-1215-49F1-869C-FEA9ECB1D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c8359-64ce-4ad5-9c2c-cca393534cf5"/>
    <ds:schemaRef ds:uri="ba6ab344-a30c-45a2-a9c8-458807911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143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 (                                                                  )</vt:lpstr>
    </vt:vector>
  </TitlesOfParts>
  <Company>NCC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PLB256, Norwich, Edward Gambling Court - Statement of Reasons</dc:title>
  <dc:subject/>
  <dc:creator>Information Systems Group</dc:creator>
  <cp:keywords/>
  <cp:lastModifiedBy>Matthew Barnett</cp:lastModifiedBy>
  <cp:revision>10</cp:revision>
  <cp:lastPrinted>2001-01-24T10:22:00Z</cp:lastPrinted>
  <dcterms:created xsi:type="dcterms:W3CDTF">2025-11-13T12:27:00Z</dcterms:created>
  <dcterms:modified xsi:type="dcterms:W3CDTF">2026-04-28T10:40:00Z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0x01010034ECF80A087C9D4ABC62C3ED96FC1DC1</vt:lpwstr>
  </property>
  <property fmtid="{D5CDD505-2E9C-101B-9397-08002B2CF9AE}" pid="3" name="MediaServiceImageTags">
    <vt:lpwstr/>
  </property>
</Properties>
</file>