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05F0" w14:textId="77777777" w:rsidR="001F0C0E" w:rsidRDefault="001F0C0E" w:rsidP="001F0C0E">
      <w:pPr>
        <w:jc w:val="center"/>
        <w:rPr>
          <w:rFonts w:ascii="Arial" w:hAnsi="Arial"/>
          <w:b/>
          <w:sz w:val="24"/>
        </w:rPr>
      </w:pPr>
      <w:r w:rsidRPr="001F0C0E">
        <w:rPr>
          <w:rFonts w:ascii="Arial" w:hAnsi="Arial"/>
          <w:b/>
          <w:sz w:val="24"/>
        </w:rPr>
        <w:t>The Norfolk County Council</w:t>
      </w:r>
    </w:p>
    <w:p w14:paraId="2459DE37" w14:textId="7D94FC9D" w:rsidR="00E60DCD" w:rsidRPr="001F0C0E" w:rsidRDefault="00E60DCD" w:rsidP="001F0C0E">
      <w:pPr>
        <w:jc w:val="center"/>
        <w:rPr>
          <w:rFonts w:ascii="Arial" w:hAnsi="Arial"/>
          <w:b/>
          <w:sz w:val="24"/>
        </w:rPr>
      </w:pPr>
      <w:r w:rsidRPr="00E60DCD">
        <w:rPr>
          <w:rFonts w:ascii="Arial" w:hAnsi="Arial"/>
          <w:b/>
          <w:sz w:val="24"/>
        </w:rPr>
        <w:t>Norwich, Heartsease Lane</w:t>
      </w:r>
    </w:p>
    <w:p w14:paraId="25A2643E" w14:textId="423D6116" w:rsidR="001F0C0E" w:rsidRPr="001F0C0E" w:rsidRDefault="00E60DCD" w:rsidP="001F0C0E">
      <w:pPr>
        <w:jc w:val="center"/>
        <w:rPr>
          <w:rFonts w:ascii="Arial" w:hAnsi="Arial"/>
          <w:b/>
          <w:sz w:val="24"/>
        </w:rPr>
      </w:pPr>
      <w:bookmarkStart w:id="0" w:name="_Hlk126739066"/>
      <w:r>
        <w:rPr>
          <w:rFonts w:ascii="Arial" w:hAnsi="Arial"/>
          <w:b/>
          <w:sz w:val="24"/>
        </w:rPr>
        <w:t>Prohibition of Waiting and Speed Limit</w:t>
      </w:r>
      <w:r w:rsidR="001F0C0E" w:rsidRPr="001F0C0E">
        <w:rPr>
          <w:rFonts w:ascii="Arial" w:hAnsi="Arial"/>
          <w:b/>
          <w:sz w:val="24"/>
        </w:rPr>
        <w:t xml:space="preserve"> Order</w:t>
      </w:r>
      <w:r>
        <w:rPr>
          <w:rFonts w:ascii="Arial" w:hAnsi="Arial"/>
          <w:b/>
          <w:sz w:val="24"/>
        </w:rPr>
        <w:t>s</w:t>
      </w:r>
      <w:r w:rsidR="001F0C0E" w:rsidRPr="001F0C0E">
        <w:rPr>
          <w:rFonts w:ascii="Arial" w:hAnsi="Arial"/>
          <w:b/>
          <w:sz w:val="24"/>
        </w:rPr>
        <w:t xml:space="preserve"> 202</w:t>
      </w:r>
      <w:r w:rsidR="00FD3552">
        <w:rPr>
          <w:rFonts w:ascii="Arial" w:hAnsi="Arial"/>
          <w:b/>
          <w:sz w:val="24"/>
        </w:rPr>
        <w:t>6</w:t>
      </w:r>
    </w:p>
    <w:bookmarkEnd w:id="0"/>
    <w:p w14:paraId="7072C89D" w14:textId="77777777" w:rsidR="003E091A" w:rsidRPr="003E091A" w:rsidRDefault="003E091A" w:rsidP="003E091A">
      <w:pPr>
        <w:jc w:val="both"/>
        <w:rPr>
          <w:rFonts w:ascii="Arial" w:hAnsi="Arial"/>
          <w:sz w:val="24"/>
        </w:rPr>
      </w:pPr>
    </w:p>
    <w:p w14:paraId="2E1500E4" w14:textId="5C0EC126" w:rsidR="00FD3552" w:rsidRDefault="00F4055A" w:rsidP="00E52052">
      <w:pPr>
        <w:jc w:val="both"/>
        <w:rPr>
          <w:rFonts w:ascii="Arial" w:hAnsi="Arial"/>
          <w:sz w:val="24"/>
        </w:rPr>
      </w:pPr>
      <w:r w:rsidRPr="00C179DF">
        <w:rPr>
          <w:rFonts w:ascii="Arial" w:hAnsi="Arial"/>
          <w:sz w:val="24"/>
        </w:rPr>
        <w:t xml:space="preserve">Norfolk County Council </w:t>
      </w:r>
      <w:r w:rsidR="00FD3552">
        <w:rPr>
          <w:rFonts w:ascii="Arial" w:hAnsi="Arial"/>
          <w:sz w:val="24"/>
        </w:rPr>
        <w:t>has</w:t>
      </w:r>
      <w:r w:rsidRPr="00C179DF">
        <w:rPr>
          <w:rFonts w:ascii="Arial" w:hAnsi="Arial"/>
          <w:sz w:val="24"/>
        </w:rPr>
        <w:t xml:space="preserve"> </w:t>
      </w:r>
      <w:r w:rsidR="00FD3552">
        <w:rPr>
          <w:rFonts w:ascii="Arial" w:hAnsi="Arial"/>
          <w:sz w:val="24"/>
        </w:rPr>
        <w:t>made</w:t>
      </w:r>
      <w:r w:rsidRPr="00C179DF">
        <w:rPr>
          <w:rFonts w:ascii="Arial" w:hAnsi="Arial"/>
          <w:sz w:val="24"/>
        </w:rPr>
        <w:t xml:space="preserve"> </w:t>
      </w:r>
      <w:r w:rsidR="006F3ADB">
        <w:rPr>
          <w:rFonts w:ascii="Arial" w:hAnsi="Arial"/>
          <w:sz w:val="24"/>
        </w:rPr>
        <w:t xml:space="preserve">the </w:t>
      </w:r>
      <w:r w:rsidR="00E60DCD">
        <w:rPr>
          <w:rFonts w:ascii="Arial" w:hAnsi="Arial"/>
          <w:sz w:val="24"/>
        </w:rPr>
        <w:t xml:space="preserve">following </w:t>
      </w:r>
      <w:r w:rsidRPr="00C179DF">
        <w:rPr>
          <w:rFonts w:ascii="Arial" w:hAnsi="Arial"/>
          <w:sz w:val="24"/>
        </w:rPr>
        <w:t>Order</w:t>
      </w:r>
      <w:r w:rsidR="00E60DCD">
        <w:rPr>
          <w:rFonts w:ascii="Arial" w:hAnsi="Arial"/>
          <w:sz w:val="24"/>
        </w:rPr>
        <w:t>s</w:t>
      </w:r>
      <w:r w:rsidRPr="00C179DF">
        <w:rPr>
          <w:rFonts w:ascii="Arial" w:hAnsi="Arial"/>
          <w:sz w:val="24"/>
        </w:rPr>
        <w:t xml:space="preserve"> under the Road Traffic Regulation Act 1984</w:t>
      </w:r>
      <w:r w:rsidR="00E52052">
        <w:rPr>
          <w:rFonts w:ascii="Arial" w:hAnsi="Arial"/>
          <w:sz w:val="24"/>
        </w:rPr>
        <w:t xml:space="preserve"> (hereafter ‘the Act’)</w:t>
      </w:r>
      <w:r w:rsidR="00FD3552">
        <w:rPr>
          <w:rFonts w:ascii="Arial" w:hAnsi="Arial"/>
          <w:sz w:val="24"/>
        </w:rPr>
        <w:t xml:space="preserve"> on the </w:t>
      </w:r>
      <w:proofErr w:type="gramStart"/>
      <w:r w:rsidR="00E60DCD">
        <w:rPr>
          <w:rFonts w:ascii="Arial" w:hAnsi="Arial"/>
          <w:sz w:val="24"/>
        </w:rPr>
        <w:t>16</w:t>
      </w:r>
      <w:r w:rsidR="00E60DCD" w:rsidRPr="00E60DCD">
        <w:rPr>
          <w:rFonts w:ascii="Arial" w:hAnsi="Arial"/>
          <w:sz w:val="24"/>
          <w:vertAlign w:val="superscript"/>
        </w:rPr>
        <w:t>th</w:t>
      </w:r>
      <w:proofErr w:type="gramEnd"/>
      <w:r w:rsidR="00FD3552">
        <w:rPr>
          <w:rFonts w:ascii="Arial" w:hAnsi="Arial"/>
          <w:sz w:val="24"/>
        </w:rPr>
        <w:t xml:space="preserve"> </w:t>
      </w:r>
      <w:r w:rsidR="00E60DCD">
        <w:rPr>
          <w:rFonts w:ascii="Arial" w:hAnsi="Arial"/>
          <w:sz w:val="24"/>
        </w:rPr>
        <w:t>February</w:t>
      </w:r>
      <w:r w:rsidR="00FD3552">
        <w:rPr>
          <w:rFonts w:ascii="Arial" w:hAnsi="Arial"/>
          <w:sz w:val="24"/>
        </w:rPr>
        <w:t xml:space="preserve"> 2026 and which will come into effect on </w:t>
      </w:r>
      <w:r w:rsidR="00E60DCD">
        <w:rPr>
          <w:rFonts w:ascii="Arial" w:hAnsi="Arial"/>
          <w:sz w:val="24"/>
        </w:rPr>
        <w:t>27</w:t>
      </w:r>
      <w:r w:rsidR="00E60DCD" w:rsidRPr="00E60DCD">
        <w:rPr>
          <w:rFonts w:ascii="Arial" w:hAnsi="Arial"/>
          <w:sz w:val="24"/>
          <w:vertAlign w:val="superscript"/>
        </w:rPr>
        <w:t>th</w:t>
      </w:r>
      <w:r w:rsidR="00FD3552">
        <w:rPr>
          <w:rFonts w:ascii="Arial" w:hAnsi="Arial"/>
          <w:sz w:val="24"/>
        </w:rPr>
        <w:t xml:space="preserve"> </w:t>
      </w:r>
      <w:r w:rsidR="00E60DCD">
        <w:rPr>
          <w:rFonts w:ascii="Arial" w:hAnsi="Arial"/>
          <w:sz w:val="24"/>
        </w:rPr>
        <w:t>February</w:t>
      </w:r>
      <w:r w:rsidR="00FD3552">
        <w:rPr>
          <w:rFonts w:ascii="Arial" w:hAnsi="Arial"/>
          <w:sz w:val="24"/>
        </w:rPr>
        <w:t xml:space="preserve"> 2026.</w:t>
      </w:r>
      <w:r w:rsidRPr="00C179DF">
        <w:rPr>
          <w:rFonts w:ascii="Arial" w:hAnsi="Arial"/>
          <w:sz w:val="24"/>
        </w:rPr>
        <w:t xml:space="preserve"> </w:t>
      </w:r>
    </w:p>
    <w:p w14:paraId="223F291A" w14:textId="77777777" w:rsidR="00FD3552" w:rsidRDefault="00FD3552" w:rsidP="00E52052">
      <w:pPr>
        <w:jc w:val="both"/>
        <w:rPr>
          <w:rFonts w:ascii="Arial" w:hAnsi="Arial"/>
          <w:sz w:val="24"/>
        </w:rPr>
      </w:pPr>
    </w:p>
    <w:p w14:paraId="0967CAA2" w14:textId="22AFC19B" w:rsidR="00E60DCD" w:rsidRPr="00E60DCD" w:rsidRDefault="00E60DCD" w:rsidP="00E52052">
      <w:pPr>
        <w:jc w:val="both"/>
        <w:rPr>
          <w:rFonts w:ascii="Arial" w:hAnsi="Arial"/>
          <w:b/>
          <w:bCs/>
          <w:sz w:val="24"/>
        </w:rPr>
      </w:pPr>
      <w:r w:rsidRPr="00E60DCD">
        <w:rPr>
          <w:rFonts w:ascii="Arial" w:hAnsi="Arial"/>
          <w:b/>
          <w:bCs/>
          <w:sz w:val="24"/>
        </w:rPr>
        <w:t>The Norfolk County Council (Norwich, Heartsease Lane) (Prohibition of Waiting) Order 2026</w:t>
      </w:r>
    </w:p>
    <w:p w14:paraId="2FC4D759" w14:textId="77777777" w:rsidR="00E60DCD" w:rsidRDefault="00E60DCD" w:rsidP="00E52052">
      <w:pPr>
        <w:jc w:val="both"/>
        <w:rPr>
          <w:rFonts w:ascii="Arial" w:hAnsi="Arial"/>
          <w:sz w:val="24"/>
        </w:rPr>
      </w:pPr>
    </w:p>
    <w:p w14:paraId="31523B05" w14:textId="1AEFA42C" w:rsidR="00E60DCD" w:rsidRDefault="00E60DCD" w:rsidP="00E52052">
      <w:pPr>
        <w:jc w:val="both"/>
        <w:rPr>
          <w:rFonts w:ascii="Arial" w:hAnsi="Arial"/>
          <w:sz w:val="24"/>
        </w:rPr>
      </w:pPr>
      <w:r>
        <w:rPr>
          <w:rFonts w:ascii="Arial" w:hAnsi="Arial"/>
          <w:sz w:val="24"/>
        </w:rPr>
        <w:t>The effect of this Order is to introduce a prohibition of waiting restriction at any time along the following lengths of road:</w:t>
      </w:r>
    </w:p>
    <w:p w14:paraId="3E392FA0" w14:textId="77777777" w:rsidR="00E60DCD" w:rsidRDefault="00E60DCD" w:rsidP="00E52052">
      <w:pPr>
        <w:jc w:val="both"/>
        <w:rPr>
          <w:rFonts w:ascii="Arial" w:hAnsi="Arial"/>
          <w:sz w:val="24"/>
        </w:rPr>
      </w:pPr>
    </w:p>
    <w:tbl>
      <w:tblPr>
        <w:tblStyle w:val="TableGrid1"/>
        <w:tblW w:w="10485" w:type="dxa"/>
        <w:tblLook w:val="04A0" w:firstRow="1" w:lastRow="0" w:firstColumn="1" w:lastColumn="0" w:noHBand="0" w:noVBand="1"/>
      </w:tblPr>
      <w:tblGrid>
        <w:gridCol w:w="3014"/>
        <w:gridCol w:w="383"/>
        <w:gridCol w:w="7088"/>
      </w:tblGrid>
      <w:tr w:rsidR="00E60DCD" w:rsidRPr="00E60DCD" w14:paraId="05A9734B" w14:textId="77777777" w:rsidTr="00E60DCD">
        <w:tc>
          <w:tcPr>
            <w:tcW w:w="3014" w:type="dxa"/>
          </w:tcPr>
          <w:p w14:paraId="7A0EBB45" w14:textId="77777777" w:rsidR="00E60DCD" w:rsidRPr="00E60DCD" w:rsidRDefault="00E60DCD" w:rsidP="00E60DCD">
            <w:pPr>
              <w:rPr>
                <w:rFonts w:ascii="Arial" w:hAnsi="Arial" w:cs="Arial"/>
                <w:sz w:val="24"/>
                <w:szCs w:val="24"/>
              </w:rPr>
            </w:pPr>
            <w:r w:rsidRPr="00E60DCD">
              <w:rPr>
                <w:rFonts w:ascii="Arial" w:hAnsi="Arial" w:cs="Arial"/>
                <w:sz w:val="24"/>
                <w:szCs w:val="24"/>
              </w:rPr>
              <w:t>A1042 Heartsease Lane</w:t>
            </w:r>
          </w:p>
          <w:p w14:paraId="22333CD4" w14:textId="77777777" w:rsidR="00E60DCD" w:rsidRPr="00E60DCD" w:rsidRDefault="00E60DCD" w:rsidP="00E60DCD">
            <w:pPr>
              <w:rPr>
                <w:rFonts w:ascii="Arial" w:hAnsi="Arial" w:cs="Arial"/>
                <w:sz w:val="24"/>
                <w:szCs w:val="24"/>
              </w:rPr>
            </w:pPr>
            <w:r w:rsidRPr="00E60DCD">
              <w:rPr>
                <w:rFonts w:ascii="Arial" w:hAnsi="Arial" w:cs="Arial"/>
                <w:sz w:val="24"/>
                <w:szCs w:val="24"/>
              </w:rPr>
              <w:t>(East Side)</w:t>
            </w:r>
          </w:p>
        </w:tc>
        <w:tc>
          <w:tcPr>
            <w:tcW w:w="383" w:type="dxa"/>
          </w:tcPr>
          <w:p w14:paraId="22B1671C" w14:textId="77777777" w:rsidR="00E60DCD" w:rsidRPr="00E60DCD" w:rsidRDefault="00E60DCD" w:rsidP="00E60DCD">
            <w:pPr>
              <w:rPr>
                <w:rFonts w:ascii="Arial" w:hAnsi="Arial" w:cs="Arial"/>
                <w:sz w:val="24"/>
                <w:szCs w:val="24"/>
              </w:rPr>
            </w:pPr>
            <w:r w:rsidRPr="00E60DCD">
              <w:rPr>
                <w:rFonts w:ascii="Arial" w:hAnsi="Arial" w:cs="Arial"/>
                <w:sz w:val="24"/>
                <w:szCs w:val="24"/>
              </w:rPr>
              <w:t>-</w:t>
            </w:r>
          </w:p>
        </w:tc>
        <w:tc>
          <w:tcPr>
            <w:tcW w:w="7088" w:type="dxa"/>
          </w:tcPr>
          <w:p w14:paraId="0ACD6BB3" w14:textId="77777777" w:rsidR="00E60DCD" w:rsidRPr="00E60DCD" w:rsidRDefault="00E60DCD" w:rsidP="00E60DCD">
            <w:pPr>
              <w:rPr>
                <w:rFonts w:ascii="Arial" w:hAnsi="Arial" w:cs="Arial"/>
                <w:sz w:val="24"/>
                <w:szCs w:val="24"/>
              </w:rPr>
            </w:pPr>
            <w:r w:rsidRPr="00E60DCD">
              <w:rPr>
                <w:rFonts w:ascii="Arial" w:hAnsi="Arial" w:cs="Arial"/>
                <w:sz w:val="24"/>
                <w:szCs w:val="24"/>
              </w:rPr>
              <w:t>From a point 18 metres south of the centreline of its junction with the C283 Salhouse Road southwards for a distance of 520 metres.</w:t>
            </w:r>
          </w:p>
        </w:tc>
      </w:tr>
      <w:tr w:rsidR="00E60DCD" w:rsidRPr="00E60DCD" w14:paraId="49E7C037" w14:textId="77777777" w:rsidTr="00E60DCD">
        <w:tc>
          <w:tcPr>
            <w:tcW w:w="3014" w:type="dxa"/>
          </w:tcPr>
          <w:p w14:paraId="50B8BFBD" w14:textId="77777777" w:rsidR="00E60DCD" w:rsidRPr="00E60DCD" w:rsidRDefault="00E60DCD" w:rsidP="00E60DCD">
            <w:pPr>
              <w:rPr>
                <w:rFonts w:ascii="Arial" w:hAnsi="Arial" w:cs="Arial"/>
                <w:sz w:val="24"/>
                <w:szCs w:val="24"/>
              </w:rPr>
            </w:pPr>
            <w:r w:rsidRPr="00E60DCD">
              <w:rPr>
                <w:rFonts w:ascii="Arial" w:hAnsi="Arial" w:cs="Arial"/>
                <w:sz w:val="24"/>
                <w:szCs w:val="24"/>
              </w:rPr>
              <w:t>A1042 Heartsease Lane</w:t>
            </w:r>
          </w:p>
          <w:p w14:paraId="5AA0980A" w14:textId="77777777" w:rsidR="00E60DCD" w:rsidRPr="00E60DCD" w:rsidRDefault="00E60DCD" w:rsidP="00E60DCD">
            <w:pPr>
              <w:rPr>
                <w:rFonts w:ascii="Arial" w:hAnsi="Arial" w:cs="Arial"/>
                <w:sz w:val="24"/>
                <w:szCs w:val="24"/>
              </w:rPr>
            </w:pPr>
            <w:r w:rsidRPr="00E60DCD">
              <w:rPr>
                <w:rFonts w:ascii="Arial" w:hAnsi="Arial" w:cs="Arial"/>
                <w:sz w:val="24"/>
                <w:szCs w:val="24"/>
              </w:rPr>
              <w:t>(West Side)</w:t>
            </w:r>
          </w:p>
        </w:tc>
        <w:tc>
          <w:tcPr>
            <w:tcW w:w="383" w:type="dxa"/>
          </w:tcPr>
          <w:p w14:paraId="5DF5A46D" w14:textId="77777777" w:rsidR="00E60DCD" w:rsidRPr="00E60DCD" w:rsidRDefault="00E60DCD" w:rsidP="00E60DCD">
            <w:pPr>
              <w:rPr>
                <w:rFonts w:ascii="Arial" w:hAnsi="Arial" w:cs="Arial"/>
                <w:sz w:val="24"/>
                <w:szCs w:val="24"/>
              </w:rPr>
            </w:pPr>
            <w:r w:rsidRPr="00E60DCD">
              <w:rPr>
                <w:rFonts w:ascii="Arial" w:hAnsi="Arial" w:cs="Arial"/>
                <w:sz w:val="24"/>
                <w:szCs w:val="24"/>
              </w:rPr>
              <w:t>-</w:t>
            </w:r>
          </w:p>
        </w:tc>
        <w:tc>
          <w:tcPr>
            <w:tcW w:w="7088" w:type="dxa"/>
          </w:tcPr>
          <w:p w14:paraId="33B1DFE9" w14:textId="6CDC3C42" w:rsidR="00E60DCD" w:rsidRPr="00E60DCD" w:rsidRDefault="00E60DCD" w:rsidP="00E60DCD">
            <w:pPr>
              <w:rPr>
                <w:rFonts w:ascii="Arial" w:hAnsi="Arial" w:cs="Arial"/>
                <w:sz w:val="24"/>
                <w:szCs w:val="24"/>
              </w:rPr>
            </w:pPr>
            <w:r w:rsidRPr="00E60DCD">
              <w:rPr>
                <w:rFonts w:ascii="Arial" w:hAnsi="Arial" w:cs="Arial"/>
                <w:sz w:val="24"/>
                <w:szCs w:val="24"/>
              </w:rPr>
              <w:t>From a point 17</w:t>
            </w:r>
            <w:r w:rsidR="001767D0">
              <w:rPr>
                <w:rFonts w:ascii="Arial" w:hAnsi="Arial" w:cs="Arial"/>
                <w:sz w:val="24"/>
                <w:szCs w:val="24"/>
              </w:rPr>
              <w:t xml:space="preserve"> </w:t>
            </w:r>
            <w:r w:rsidRPr="00E60DCD">
              <w:rPr>
                <w:rFonts w:ascii="Arial" w:hAnsi="Arial" w:cs="Arial"/>
                <w:sz w:val="24"/>
                <w:szCs w:val="24"/>
              </w:rPr>
              <w:t>metres south of the centreline of its junction with the C816 Gurney Road southwards for a distance of 530 metres.</w:t>
            </w:r>
          </w:p>
        </w:tc>
      </w:tr>
    </w:tbl>
    <w:p w14:paraId="0F4D0822" w14:textId="77777777" w:rsidR="00E60DCD" w:rsidRDefault="00E60DCD" w:rsidP="00E52052">
      <w:pPr>
        <w:jc w:val="both"/>
        <w:rPr>
          <w:rFonts w:ascii="Arial" w:hAnsi="Arial"/>
          <w:sz w:val="24"/>
        </w:rPr>
      </w:pPr>
    </w:p>
    <w:p w14:paraId="3BE7447B" w14:textId="548CE246" w:rsidR="00E60DCD" w:rsidRDefault="00E60DCD" w:rsidP="00E52052">
      <w:pPr>
        <w:jc w:val="both"/>
        <w:rPr>
          <w:rFonts w:ascii="Arial" w:hAnsi="Arial"/>
          <w:sz w:val="24"/>
        </w:rPr>
      </w:pPr>
      <w:r w:rsidRPr="00E60DCD">
        <w:rPr>
          <w:rFonts w:ascii="Arial" w:hAnsi="Arial"/>
          <w:sz w:val="24"/>
        </w:rPr>
        <w:t xml:space="preserve">The City of Norwich (Northern Area) (Prohibition and Restriction of Waiting) (Consolidation) Order 1982 (as amended) </w:t>
      </w:r>
      <w:r>
        <w:rPr>
          <w:rFonts w:ascii="Arial" w:hAnsi="Arial"/>
          <w:sz w:val="24"/>
        </w:rPr>
        <w:t>(“the 1982 Order”) has been varied to remove refences to the</w:t>
      </w:r>
      <w:r w:rsidRPr="00E60DCD">
        <w:rPr>
          <w:rFonts w:ascii="Arial" w:hAnsi="Arial"/>
          <w:sz w:val="24"/>
        </w:rPr>
        <w:t xml:space="preserve"> A1042 Heartsease Lane (East Side).</w:t>
      </w:r>
    </w:p>
    <w:p w14:paraId="3D204E16" w14:textId="77777777" w:rsidR="004C21AC" w:rsidRDefault="004C21AC" w:rsidP="00E52052">
      <w:pPr>
        <w:jc w:val="both"/>
        <w:rPr>
          <w:rFonts w:ascii="Arial" w:hAnsi="Arial"/>
          <w:sz w:val="24"/>
        </w:rPr>
      </w:pPr>
    </w:p>
    <w:p w14:paraId="5EEE9263" w14:textId="43381E14" w:rsidR="004C21AC" w:rsidRDefault="004C21AC" w:rsidP="00E52052">
      <w:pPr>
        <w:jc w:val="both"/>
        <w:rPr>
          <w:rFonts w:ascii="Arial" w:hAnsi="Arial"/>
          <w:sz w:val="24"/>
        </w:rPr>
      </w:pPr>
      <w:r w:rsidRPr="004C21AC">
        <w:rPr>
          <w:rFonts w:ascii="Arial" w:hAnsi="Arial"/>
          <w:sz w:val="24"/>
        </w:rPr>
        <w:t xml:space="preserve">Any person who desires to question the validity of the Order 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w:t>
      </w:r>
      <w:r>
        <w:rPr>
          <w:rFonts w:ascii="Arial" w:hAnsi="Arial"/>
          <w:sz w:val="24"/>
        </w:rPr>
        <w:t>16</w:t>
      </w:r>
      <w:r w:rsidRPr="004C21AC">
        <w:rPr>
          <w:rFonts w:ascii="Arial" w:hAnsi="Arial"/>
          <w:sz w:val="24"/>
          <w:vertAlign w:val="superscript"/>
        </w:rPr>
        <w:t>th</w:t>
      </w:r>
      <w:r w:rsidRPr="004C21AC">
        <w:rPr>
          <w:rFonts w:ascii="Arial" w:hAnsi="Arial"/>
          <w:sz w:val="24"/>
        </w:rPr>
        <w:t xml:space="preserve"> </w:t>
      </w:r>
      <w:r>
        <w:rPr>
          <w:rFonts w:ascii="Arial" w:hAnsi="Arial"/>
          <w:sz w:val="24"/>
        </w:rPr>
        <w:t>February</w:t>
      </w:r>
      <w:r w:rsidRPr="004C21AC">
        <w:rPr>
          <w:rFonts w:ascii="Arial" w:hAnsi="Arial"/>
          <w:sz w:val="24"/>
        </w:rPr>
        <w:t xml:space="preserve"> 202</w:t>
      </w:r>
      <w:r>
        <w:rPr>
          <w:rFonts w:ascii="Arial" w:hAnsi="Arial"/>
          <w:sz w:val="24"/>
        </w:rPr>
        <w:t>6</w:t>
      </w:r>
      <w:r w:rsidRPr="004C21AC">
        <w:rPr>
          <w:rFonts w:ascii="Arial" w:hAnsi="Arial"/>
          <w:sz w:val="24"/>
        </w:rPr>
        <w:t xml:space="preserve"> apply to the High Court for this purpose.</w:t>
      </w:r>
    </w:p>
    <w:p w14:paraId="0FE71A21" w14:textId="788F0982" w:rsidR="006F3ADB" w:rsidRDefault="006F3ADB" w:rsidP="006F3ADB">
      <w:pPr>
        <w:jc w:val="both"/>
        <w:rPr>
          <w:rFonts w:ascii="Arial" w:hAnsi="Arial"/>
          <w:sz w:val="24"/>
        </w:rPr>
      </w:pPr>
    </w:p>
    <w:p w14:paraId="5EE11FD3" w14:textId="249788A9" w:rsidR="00E60DCD" w:rsidRPr="00E60DCD" w:rsidRDefault="00E60DCD" w:rsidP="006F3ADB">
      <w:pPr>
        <w:jc w:val="both"/>
        <w:rPr>
          <w:rFonts w:ascii="Arial" w:hAnsi="Arial"/>
          <w:b/>
          <w:bCs/>
          <w:sz w:val="24"/>
        </w:rPr>
      </w:pPr>
      <w:r w:rsidRPr="00E60DCD">
        <w:rPr>
          <w:rFonts w:ascii="Arial" w:hAnsi="Arial"/>
          <w:b/>
          <w:bCs/>
          <w:sz w:val="24"/>
        </w:rPr>
        <w:t>The Norfolk County Council (Norwich, Heartsease Lane) (40mph) Speed Limit Order 2026</w:t>
      </w:r>
    </w:p>
    <w:p w14:paraId="30E92369" w14:textId="77777777" w:rsidR="001F0C0E" w:rsidRDefault="001F0C0E" w:rsidP="00000BDB">
      <w:pPr>
        <w:rPr>
          <w:rFonts w:ascii="Arial" w:hAnsi="Arial"/>
          <w:sz w:val="24"/>
        </w:rPr>
      </w:pPr>
    </w:p>
    <w:p w14:paraId="2E7516BF" w14:textId="5CE8B7A7" w:rsidR="00E60DCD" w:rsidRDefault="00E60DCD" w:rsidP="00000BDB">
      <w:pPr>
        <w:rPr>
          <w:rFonts w:ascii="Arial" w:hAnsi="Arial"/>
          <w:sz w:val="24"/>
        </w:rPr>
      </w:pPr>
      <w:r>
        <w:rPr>
          <w:rFonts w:ascii="Arial" w:hAnsi="Arial"/>
          <w:sz w:val="24"/>
        </w:rPr>
        <w:t>The effect of this Order is to r</w:t>
      </w:r>
      <w:r w:rsidRPr="00E60DCD">
        <w:rPr>
          <w:rFonts w:ascii="Arial" w:hAnsi="Arial"/>
          <w:sz w:val="24"/>
        </w:rPr>
        <w:t>educe the length of the current 40mph speed limit along the Heartsease Lane as imposed by The Norwich City Council Speed Restriction (Consolidation) Order 2005 (‘the 2005 Order’) and with the 40mph restriction now being along the following length of road</w:t>
      </w:r>
      <w:r>
        <w:rPr>
          <w:rFonts w:ascii="Arial" w:hAnsi="Arial"/>
          <w:sz w:val="24"/>
        </w:rPr>
        <w:t>:</w:t>
      </w:r>
    </w:p>
    <w:p w14:paraId="52E37238" w14:textId="77777777" w:rsidR="00ED4248" w:rsidRPr="00CF241A" w:rsidRDefault="00ED4248" w:rsidP="00000BDB">
      <w:pPr>
        <w:rPr>
          <w:rFonts w:ascii="Arial" w:hAnsi="Arial"/>
          <w:sz w:val="24"/>
        </w:rPr>
      </w:pPr>
    </w:p>
    <w:tbl>
      <w:tblPr>
        <w:tblStyle w:val="TableGrid"/>
        <w:tblW w:w="10485" w:type="dxa"/>
        <w:tblLook w:val="04A0" w:firstRow="1" w:lastRow="0" w:firstColumn="1" w:lastColumn="0" w:noHBand="0" w:noVBand="1"/>
      </w:tblPr>
      <w:tblGrid>
        <w:gridCol w:w="3262"/>
        <w:gridCol w:w="7223"/>
      </w:tblGrid>
      <w:tr w:rsidR="00CF241A" w:rsidRPr="00CF241A" w14:paraId="6FA1AFEE" w14:textId="77777777" w:rsidTr="00ED4248">
        <w:trPr>
          <w:trHeight w:val="1300"/>
        </w:trPr>
        <w:tc>
          <w:tcPr>
            <w:tcW w:w="3262" w:type="dxa"/>
          </w:tcPr>
          <w:p w14:paraId="205B2E72" w14:textId="77777777" w:rsidR="00ED4248" w:rsidRPr="00CF241A" w:rsidRDefault="00ED4248" w:rsidP="00C31C62">
            <w:pPr>
              <w:rPr>
                <w:rFonts w:ascii="Arial" w:hAnsi="Arial" w:cs="Arial"/>
                <w:sz w:val="24"/>
                <w:szCs w:val="24"/>
              </w:rPr>
            </w:pPr>
            <w:r w:rsidRPr="00CF241A">
              <w:rPr>
                <w:rFonts w:ascii="Arial" w:hAnsi="Arial" w:cs="Arial"/>
                <w:sz w:val="24"/>
                <w:szCs w:val="24"/>
              </w:rPr>
              <w:t>A1042 Heartsease Lane</w:t>
            </w:r>
          </w:p>
        </w:tc>
        <w:tc>
          <w:tcPr>
            <w:tcW w:w="7223" w:type="dxa"/>
          </w:tcPr>
          <w:p w14:paraId="65119C2F" w14:textId="5E9FD6A0" w:rsidR="00ED4248" w:rsidRPr="00CF241A" w:rsidRDefault="00ED4248" w:rsidP="00C31C62">
            <w:pPr>
              <w:rPr>
                <w:rFonts w:ascii="Arial" w:hAnsi="Arial" w:cs="Arial"/>
                <w:sz w:val="24"/>
                <w:szCs w:val="24"/>
              </w:rPr>
            </w:pPr>
            <w:r w:rsidRPr="00CF241A">
              <w:rPr>
                <w:rFonts w:ascii="Arial" w:hAnsi="Arial" w:cs="Arial"/>
                <w:sz w:val="24"/>
                <w:szCs w:val="24"/>
              </w:rPr>
              <w:t xml:space="preserve">From its junction with the A1042 </w:t>
            </w:r>
            <w:proofErr w:type="spellStart"/>
            <w:r w:rsidRPr="00CF241A">
              <w:rPr>
                <w:rFonts w:ascii="Arial" w:hAnsi="Arial" w:cs="Arial"/>
                <w:sz w:val="24"/>
                <w:szCs w:val="24"/>
              </w:rPr>
              <w:t>Mousehold</w:t>
            </w:r>
            <w:proofErr w:type="spellEnd"/>
            <w:r w:rsidRPr="00CF241A">
              <w:rPr>
                <w:rFonts w:ascii="Arial" w:hAnsi="Arial" w:cs="Arial"/>
                <w:sz w:val="24"/>
                <w:szCs w:val="24"/>
              </w:rPr>
              <w:t xml:space="preserve"> Lane/ C283 Salhouse Road</w:t>
            </w:r>
            <w:r w:rsidR="00CF241A" w:rsidRPr="00CF241A">
              <w:rPr>
                <w:rFonts w:ascii="Arial" w:hAnsi="Arial" w:cs="Arial"/>
                <w:sz w:val="24"/>
                <w:szCs w:val="24"/>
              </w:rPr>
              <w:t xml:space="preserve"> </w:t>
            </w:r>
            <w:r w:rsidRPr="00CF241A">
              <w:rPr>
                <w:rFonts w:ascii="Arial" w:hAnsi="Arial" w:cs="Arial"/>
                <w:sz w:val="24"/>
                <w:szCs w:val="24"/>
              </w:rPr>
              <w:t>/ C816 Gurney Road to a point 62 metres north of its junction with the U40645 Rider Haggard Road</w:t>
            </w:r>
          </w:p>
        </w:tc>
      </w:tr>
    </w:tbl>
    <w:p w14:paraId="7760E557" w14:textId="77777777" w:rsidR="00E60DCD" w:rsidRDefault="00E60DCD" w:rsidP="00000BDB">
      <w:pPr>
        <w:rPr>
          <w:rFonts w:ascii="Arial" w:hAnsi="Arial"/>
          <w:sz w:val="24"/>
        </w:rPr>
      </w:pPr>
    </w:p>
    <w:p w14:paraId="6F673646" w14:textId="280D654C" w:rsidR="00E60DCD" w:rsidRDefault="00E60DCD" w:rsidP="00000BDB">
      <w:pPr>
        <w:rPr>
          <w:rFonts w:ascii="Arial" w:hAnsi="Arial"/>
          <w:sz w:val="24"/>
        </w:rPr>
      </w:pPr>
      <w:r w:rsidRPr="00E60DCD">
        <w:rPr>
          <w:rFonts w:ascii="Arial" w:hAnsi="Arial"/>
          <w:sz w:val="24"/>
        </w:rPr>
        <w:t>The effect of this reduction in length will mean that the current 30mph restriction along Heartsease Lane from its junction with Rider Haggard Road will be extended by an additional 86m north-westwards</w:t>
      </w:r>
      <w:r>
        <w:rPr>
          <w:rFonts w:ascii="Arial" w:hAnsi="Arial"/>
          <w:sz w:val="24"/>
        </w:rPr>
        <w:t xml:space="preserve"> by virtue of it being a restricted road for the purposes of Section 82 of the Act</w:t>
      </w:r>
      <w:r w:rsidRPr="00E60DCD">
        <w:rPr>
          <w:rFonts w:ascii="Arial" w:hAnsi="Arial"/>
          <w:sz w:val="24"/>
        </w:rPr>
        <w:t>.</w:t>
      </w:r>
    </w:p>
    <w:p w14:paraId="4B51FEAC" w14:textId="77777777" w:rsidR="00E60DCD" w:rsidRDefault="00E60DCD" w:rsidP="00000BDB">
      <w:pPr>
        <w:rPr>
          <w:rFonts w:ascii="Arial" w:hAnsi="Arial"/>
          <w:sz w:val="24"/>
        </w:rPr>
      </w:pPr>
    </w:p>
    <w:p w14:paraId="3A7AACC3" w14:textId="42BDF0C3" w:rsidR="00D44853" w:rsidRPr="00D44853" w:rsidRDefault="00D44853" w:rsidP="00D44853">
      <w:pPr>
        <w:jc w:val="both"/>
        <w:rPr>
          <w:rFonts w:ascii="Arial" w:hAnsi="Arial" w:cs="Arial"/>
          <w:sz w:val="24"/>
          <w:szCs w:val="24"/>
          <w:lang w:eastAsia="en-GB"/>
        </w:rPr>
      </w:pPr>
      <w:proofErr w:type="gramStart"/>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00E60DCD">
        <w:rPr>
          <w:rFonts w:ascii="Arial" w:hAnsi="Arial" w:cs="Arial"/>
          <w:sz w:val="24"/>
          <w:szCs w:val="24"/>
          <w:lang w:eastAsia="en-GB"/>
        </w:rPr>
        <w:t xml:space="preserve">newly made </w:t>
      </w:r>
      <w:r w:rsidRPr="00D44853">
        <w:rPr>
          <w:rFonts w:ascii="Arial" w:hAnsi="Arial" w:cs="Arial"/>
          <w:sz w:val="24"/>
          <w:szCs w:val="24"/>
          <w:lang w:eastAsia="en-GB"/>
        </w:rPr>
        <w:t>Orde</w:t>
      </w:r>
      <w:r w:rsidR="009D27A0">
        <w:rPr>
          <w:rFonts w:ascii="Arial" w:hAnsi="Arial" w:cs="Arial"/>
          <w:sz w:val="24"/>
          <w:szCs w:val="24"/>
          <w:lang w:eastAsia="en-GB"/>
        </w:rPr>
        <w:t>r</w:t>
      </w:r>
      <w:r w:rsidR="00E60DCD">
        <w:rPr>
          <w:rFonts w:ascii="Arial" w:hAnsi="Arial" w:cs="Arial"/>
          <w:sz w:val="24"/>
          <w:szCs w:val="24"/>
          <w:lang w:eastAsia="en-GB"/>
        </w:rPr>
        <w:t>s,</w:t>
      </w:r>
      <w:proofErr w:type="gramEnd"/>
      <w:r w:rsidR="00E60DCD">
        <w:rPr>
          <w:rFonts w:ascii="Arial" w:hAnsi="Arial" w:cs="Arial"/>
          <w:sz w:val="24"/>
          <w:szCs w:val="24"/>
          <w:lang w:eastAsia="en-GB"/>
        </w:rPr>
        <w:t xml:space="preserve"> plans</w:t>
      </w:r>
      <w:r w:rsidR="00FD3552">
        <w:rPr>
          <w:rFonts w:ascii="Arial" w:hAnsi="Arial" w:cs="Arial"/>
          <w:sz w:val="24"/>
          <w:szCs w:val="24"/>
          <w:lang w:eastAsia="en-GB"/>
        </w:rPr>
        <w:t xml:space="preserve"> </w:t>
      </w:r>
      <w:r w:rsidR="00044122">
        <w:rPr>
          <w:rFonts w:ascii="Arial" w:hAnsi="Arial" w:cs="Arial"/>
          <w:sz w:val="24"/>
          <w:szCs w:val="24"/>
          <w:lang w:eastAsia="en-GB"/>
        </w:rPr>
        <w:t>and cop</w:t>
      </w:r>
      <w:r w:rsidR="0040500D">
        <w:rPr>
          <w:rFonts w:ascii="Arial" w:hAnsi="Arial" w:cs="Arial"/>
          <w:sz w:val="24"/>
          <w:szCs w:val="24"/>
          <w:lang w:eastAsia="en-GB"/>
        </w:rPr>
        <w:t>ies</w:t>
      </w:r>
      <w:r w:rsidR="00044122">
        <w:rPr>
          <w:rFonts w:ascii="Arial" w:hAnsi="Arial" w:cs="Arial"/>
          <w:sz w:val="24"/>
          <w:szCs w:val="24"/>
          <w:lang w:eastAsia="en-GB"/>
        </w:rPr>
        <w:t xml:space="preserve"> of the </w:t>
      </w:r>
      <w:r w:rsidR="00E60DCD">
        <w:rPr>
          <w:rFonts w:ascii="Arial" w:hAnsi="Arial" w:cs="Arial"/>
          <w:sz w:val="24"/>
          <w:szCs w:val="24"/>
          <w:lang w:eastAsia="en-GB"/>
        </w:rPr>
        <w:t xml:space="preserve">1982 Order </w:t>
      </w:r>
      <w:r w:rsidR="0077461A">
        <w:rPr>
          <w:rFonts w:ascii="Arial" w:hAnsi="Arial" w:cs="Arial"/>
          <w:sz w:val="24"/>
          <w:szCs w:val="24"/>
          <w:lang w:eastAsia="en-GB"/>
        </w:rPr>
        <w:t xml:space="preserve">and </w:t>
      </w:r>
      <w:r w:rsidR="00E60DCD">
        <w:rPr>
          <w:rFonts w:ascii="Arial" w:hAnsi="Arial" w:cs="Arial"/>
          <w:sz w:val="24"/>
          <w:szCs w:val="24"/>
          <w:lang w:eastAsia="en-GB"/>
        </w:rPr>
        <w:t>the 2005</w:t>
      </w:r>
      <w:r w:rsidR="0077461A">
        <w:rPr>
          <w:rFonts w:ascii="Arial" w:hAnsi="Arial" w:cs="Arial"/>
          <w:sz w:val="24"/>
          <w:szCs w:val="24"/>
          <w:lang w:eastAsia="en-GB"/>
        </w:rPr>
        <w:t xml:space="preserve"> Order</w:t>
      </w:r>
      <w:r w:rsidRPr="00D44853">
        <w:rPr>
          <w:rFonts w:ascii="Arial" w:hAnsi="Arial" w:cs="Arial"/>
          <w:sz w:val="24"/>
          <w:szCs w:val="24"/>
          <w:lang w:eastAsia="en-GB"/>
        </w:rPr>
        <w:t xml:space="preserve"> </w:t>
      </w:r>
      <w:r w:rsidR="00E60DCD">
        <w:rPr>
          <w:rFonts w:ascii="Arial" w:hAnsi="Arial" w:cs="Arial"/>
          <w:sz w:val="24"/>
          <w:szCs w:val="24"/>
          <w:lang w:eastAsia="en-GB"/>
        </w:rPr>
        <w:t xml:space="preserve">being varied </w:t>
      </w:r>
      <w:r w:rsidR="006F3ADB">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7" w:history="1">
        <w:r w:rsidR="006F3ADB" w:rsidRPr="00201E6C">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6F3ADB">
        <w:rPr>
          <w:rFonts w:ascii="Arial" w:hAnsi="Arial" w:cs="Arial"/>
          <w:sz w:val="24"/>
          <w:szCs w:val="24"/>
          <w:lang w:eastAsia="en-GB"/>
        </w:rPr>
        <w:t>are</w:t>
      </w:r>
      <w:r w:rsidRPr="00D44853">
        <w:rPr>
          <w:rFonts w:ascii="Arial" w:hAnsi="Arial" w:cs="Arial"/>
          <w:sz w:val="24"/>
          <w:szCs w:val="24"/>
          <w:lang w:eastAsia="en-GB"/>
        </w:rPr>
        <w:t xml:space="preserve"> also</w:t>
      </w:r>
      <w:r w:rsidR="006F3ADB">
        <w:rPr>
          <w:rFonts w:ascii="Arial" w:hAnsi="Arial" w:cs="Arial"/>
          <w:sz w:val="24"/>
          <w:szCs w:val="24"/>
          <w:lang w:eastAsia="en-GB"/>
        </w:rPr>
        <w:t xml:space="preserve"> </w:t>
      </w:r>
      <w:r w:rsidRPr="00D44853">
        <w:rPr>
          <w:rFonts w:ascii="Arial" w:hAnsi="Arial" w:cs="Arial"/>
          <w:sz w:val="24"/>
          <w:szCs w:val="24"/>
          <w:lang w:eastAsia="en-GB"/>
        </w:rPr>
        <w:t xml:space="preserve">available for inspection at Norfolk County Council, County Hall, </w:t>
      </w:r>
      <w:r w:rsidRPr="00D44853">
        <w:rPr>
          <w:rFonts w:ascii="Arial" w:eastAsia="Calibri" w:hAnsi="Arial" w:cs="Arial"/>
          <w:sz w:val="24"/>
          <w:szCs w:val="24"/>
        </w:rPr>
        <w:t>Norwich</w:t>
      </w:r>
      <w:r w:rsidR="006F3ADB">
        <w:rPr>
          <w:rFonts w:ascii="Arial" w:eastAsia="Calibri" w:hAnsi="Arial" w:cs="Arial"/>
          <w:sz w:val="24"/>
          <w:szCs w:val="24"/>
        </w:rPr>
        <w:t>, NR1 2DH</w:t>
      </w:r>
      <w:r w:rsidRPr="00D44853">
        <w:rPr>
          <w:rFonts w:ascii="Arial" w:eastAsia="Calibri" w:hAnsi="Arial" w:cs="Arial"/>
          <w:sz w:val="24"/>
          <w:szCs w:val="24"/>
        </w:rPr>
        <w:t xml:space="preserve"> and at the offices </w:t>
      </w:r>
      <w:r w:rsidRPr="00192134">
        <w:rPr>
          <w:rFonts w:ascii="Arial" w:eastAsia="Calibri" w:hAnsi="Arial" w:cs="Arial"/>
          <w:sz w:val="24"/>
          <w:szCs w:val="24"/>
        </w:rPr>
        <w:t xml:space="preserve">of </w:t>
      </w:r>
      <w:r w:rsidR="00192134" w:rsidRPr="00192134">
        <w:rPr>
          <w:rFonts w:ascii="Arial" w:hAnsi="Arial" w:cs="Arial"/>
          <w:sz w:val="24"/>
          <w:szCs w:val="24"/>
          <w:lang w:eastAsia="en-GB"/>
        </w:rPr>
        <w:t>Broadland</w:t>
      </w:r>
      <w:r w:rsidRPr="00D44853">
        <w:rPr>
          <w:rFonts w:ascii="Arial" w:hAnsi="Arial" w:cs="Arial"/>
          <w:sz w:val="24"/>
          <w:szCs w:val="24"/>
          <w:lang w:eastAsia="en-GB"/>
        </w:rPr>
        <w:t xml:space="preserve"> District Council, </w:t>
      </w:r>
      <w:r w:rsidR="00000BDB" w:rsidRPr="00000BDB">
        <w:rPr>
          <w:rFonts w:ascii="Arial" w:hAnsi="Arial" w:cs="Arial"/>
          <w:sz w:val="24"/>
          <w:szCs w:val="24"/>
          <w:lang w:eastAsia="en-GB"/>
        </w:rPr>
        <w:t>The Horizon Centre</w:t>
      </w:r>
      <w:r w:rsidR="00000BDB">
        <w:rPr>
          <w:rFonts w:ascii="Arial" w:hAnsi="Arial" w:cs="Arial"/>
          <w:sz w:val="24"/>
          <w:szCs w:val="24"/>
          <w:lang w:eastAsia="en-GB"/>
        </w:rPr>
        <w:t xml:space="preserve">, </w:t>
      </w:r>
      <w:r w:rsidR="00000BDB" w:rsidRPr="00000BDB">
        <w:rPr>
          <w:rFonts w:ascii="Arial" w:hAnsi="Arial" w:cs="Arial"/>
          <w:sz w:val="24"/>
          <w:szCs w:val="24"/>
          <w:lang w:eastAsia="en-GB"/>
        </w:rPr>
        <w:t>Peachman Way</w:t>
      </w:r>
      <w:r w:rsidR="00000BDB">
        <w:rPr>
          <w:rFonts w:ascii="Arial" w:hAnsi="Arial" w:cs="Arial"/>
          <w:sz w:val="24"/>
          <w:szCs w:val="24"/>
          <w:lang w:eastAsia="en-GB"/>
        </w:rPr>
        <w:t xml:space="preserve">, </w:t>
      </w:r>
      <w:r w:rsidR="00000BDB" w:rsidRPr="00000BDB">
        <w:rPr>
          <w:rFonts w:ascii="Arial" w:hAnsi="Arial" w:cs="Arial"/>
          <w:sz w:val="24"/>
          <w:szCs w:val="24"/>
          <w:lang w:eastAsia="en-GB"/>
        </w:rPr>
        <w:t>Broadland Business Par</w:t>
      </w:r>
      <w:r w:rsidR="00000BDB">
        <w:rPr>
          <w:rFonts w:ascii="Arial" w:hAnsi="Arial" w:cs="Arial"/>
          <w:sz w:val="24"/>
          <w:szCs w:val="24"/>
          <w:lang w:eastAsia="en-GB"/>
        </w:rPr>
        <w:t xml:space="preserve">k, </w:t>
      </w:r>
      <w:r w:rsidR="00000BDB" w:rsidRPr="00000BDB">
        <w:rPr>
          <w:rFonts w:ascii="Arial" w:hAnsi="Arial" w:cs="Arial"/>
          <w:sz w:val="24"/>
          <w:szCs w:val="24"/>
          <w:lang w:eastAsia="en-GB"/>
        </w:rPr>
        <w:t>Norwic</w:t>
      </w:r>
      <w:r w:rsidR="00000BDB">
        <w:rPr>
          <w:rFonts w:ascii="Arial" w:hAnsi="Arial" w:cs="Arial"/>
          <w:sz w:val="24"/>
          <w:szCs w:val="24"/>
          <w:lang w:eastAsia="en-GB"/>
        </w:rPr>
        <w:t xml:space="preserve">h, </w:t>
      </w:r>
      <w:r w:rsidR="00000BDB" w:rsidRPr="00000BDB">
        <w:rPr>
          <w:rFonts w:ascii="Arial" w:hAnsi="Arial" w:cs="Arial"/>
          <w:sz w:val="24"/>
          <w:szCs w:val="24"/>
          <w:lang w:eastAsia="en-GB"/>
        </w:rPr>
        <w:t>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6F3ADB">
        <w:rPr>
          <w:rFonts w:ascii="Arial" w:hAnsi="Arial" w:cs="Arial"/>
          <w:sz w:val="24"/>
          <w:szCs w:val="24"/>
          <w:lang w:eastAsia="en-GB"/>
        </w:rPr>
        <w:t>O</w:t>
      </w:r>
      <w:r w:rsidRPr="00D44853">
        <w:rPr>
          <w:rFonts w:ascii="Arial" w:hAnsi="Arial" w:cs="Arial"/>
          <w:sz w:val="24"/>
          <w:szCs w:val="24"/>
          <w:lang w:eastAsia="en-GB"/>
        </w:rPr>
        <w:t xml:space="preserve">nline </w:t>
      </w:r>
      <w:r w:rsidR="006F3ADB">
        <w:rPr>
          <w:rFonts w:ascii="Arial" w:hAnsi="Arial" w:cs="Arial"/>
          <w:sz w:val="24"/>
          <w:szCs w:val="24"/>
          <w:lang w:eastAsia="en-GB"/>
        </w:rPr>
        <w:t xml:space="preserve">viewing 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65E08808" w14:textId="1B4609F3" w:rsidR="006F3ADB" w:rsidRDefault="00772D28" w:rsidP="00772D28">
      <w:pPr>
        <w:jc w:val="both"/>
        <w:rPr>
          <w:rFonts w:ascii="Arial" w:hAnsi="Arial"/>
          <w:sz w:val="24"/>
        </w:rPr>
      </w:pPr>
      <w:r w:rsidRPr="00772D28">
        <w:rPr>
          <w:rFonts w:ascii="Arial" w:hAnsi="Arial"/>
          <w:sz w:val="24"/>
        </w:rPr>
        <w:t>The Officer dealing with the public enquiries concerning th</w:t>
      </w:r>
      <w:r w:rsidR="00FD3552">
        <w:rPr>
          <w:rFonts w:ascii="Arial" w:hAnsi="Arial"/>
          <w:sz w:val="24"/>
        </w:rPr>
        <w:t xml:space="preserve">is scheme </w:t>
      </w:r>
      <w:r w:rsidRPr="00772D28">
        <w:rPr>
          <w:rFonts w:ascii="Arial" w:hAnsi="Arial"/>
          <w:sz w:val="24"/>
        </w:rPr>
        <w:t xml:space="preserve">is </w:t>
      </w:r>
      <w:r w:rsidR="005C10FF">
        <w:rPr>
          <w:rFonts w:ascii="Arial" w:hAnsi="Arial"/>
          <w:sz w:val="24"/>
        </w:rPr>
        <w:t>M</w:t>
      </w:r>
      <w:r w:rsidR="00FD3552">
        <w:rPr>
          <w:rFonts w:ascii="Arial" w:hAnsi="Arial"/>
          <w:sz w:val="24"/>
        </w:rPr>
        <w:t>s. V Hammond</w:t>
      </w:r>
      <w:r w:rsidRPr="00772D28">
        <w:rPr>
          <w:rFonts w:ascii="Arial" w:hAnsi="Arial"/>
          <w:sz w:val="24"/>
        </w:rPr>
        <w:t xml:space="preserve"> telephone 0344 800 8020.</w:t>
      </w:r>
    </w:p>
    <w:p w14:paraId="455AD10D" w14:textId="77777777" w:rsidR="006F3ADB" w:rsidRDefault="006F3ADB" w:rsidP="00772D28">
      <w:pPr>
        <w:jc w:val="both"/>
        <w:rPr>
          <w:rFonts w:ascii="Arial" w:hAnsi="Arial"/>
          <w:sz w:val="24"/>
        </w:rPr>
      </w:pPr>
      <w:bookmarkStart w:id="1" w:name="_Hlk126739182"/>
    </w:p>
    <w:p w14:paraId="6710EB93" w14:textId="132031BD" w:rsidR="00772D28" w:rsidRPr="00772D28" w:rsidRDefault="00772D28" w:rsidP="00772D28">
      <w:pPr>
        <w:jc w:val="both"/>
        <w:rPr>
          <w:rFonts w:ascii="Arial" w:hAnsi="Arial"/>
          <w:sz w:val="24"/>
        </w:rPr>
      </w:pPr>
      <w:r w:rsidRPr="00772D28">
        <w:rPr>
          <w:rFonts w:ascii="Arial" w:hAnsi="Arial"/>
          <w:sz w:val="24"/>
        </w:rPr>
        <w:lastRenderedPageBreak/>
        <w:t xml:space="preserve">DATED </w:t>
      </w:r>
      <w:r w:rsidR="00206728">
        <w:rPr>
          <w:rFonts w:ascii="Arial" w:hAnsi="Arial"/>
          <w:sz w:val="24"/>
        </w:rPr>
        <w:t xml:space="preserve">this </w:t>
      </w:r>
      <w:r w:rsidR="00E60DCD">
        <w:rPr>
          <w:rFonts w:ascii="Arial" w:hAnsi="Arial"/>
          <w:sz w:val="24"/>
        </w:rPr>
        <w:t>20</w:t>
      </w:r>
      <w:r w:rsidR="00E60DCD" w:rsidRPr="00E60DCD">
        <w:rPr>
          <w:rFonts w:ascii="Arial" w:hAnsi="Arial"/>
          <w:sz w:val="24"/>
          <w:vertAlign w:val="superscript"/>
        </w:rPr>
        <w:t>th</w:t>
      </w:r>
      <w:r w:rsidR="002918CA">
        <w:rPr>
          <w:rFonts w:ascii="Arial" w:hAnsi="Arial"/>
          <w:sz w:val="24"/>
        </w:rPr>
        <w:t xml:space="preserve"> </w:t>
      </w:r>
      <w:r w:rsidR="00206728">
        <w:rPr>
          <w:rFonts w:ascii="Arial" w:hAnsi="Arial"/>
          <w:sz w:val="24"/>
        </w:rPr>
        <w:t>day of</w:t>
      </w:r>
      <w:r w:rsidR="002918CA">
        <w:rPr>
          <w:rFonts w:ascii="Arial" w:hAnsi="Arial"/>
          <w:sz w:val="24"/>
        </w:rPr>
        <w:t xml:space="preserve"> </w:t>
      </w:r>
      <w:r w:rsidR="00E60DCD">
        <w:rPr>
          <w:rFonts w:ascii="Arial" w:hAnsi="Arial"/>
          <w:sz w:val="24"/>
        </w:rPr>
        <w:t>February</w:t>
      </w:r>
      <w:r w:rsidR="002918CA">
        <w:rPr>
          <w:rFonts w:ascii="Arial" w:hAnsi="Arial"/>
          <w:sz w:val="24"/>
        </w:rPr>
        <w:t xml:space="preserve"> </w:t>
      </w:r>
      <w:r w:rsidR="00206728">
        <w:rPr>
          <w:rFonts w:ascii="Arial" w:hAnsi="Arial"/>
          <w:sz w:val="24"/>
        </w:rPr>
        <w:t>20</w:t>
      </w:r>
      <w:r w:rsidRPr="00772D28">
        <w:rPr>
          <w:rFonts w:ascii="Arial" w:hAnsi="Arial"/>
          <w:sz w:val="24"/>
        </w:rPr>
        <w:t>2</w:t>
      </w:r>
      <w:r w:rsidR="00FD3552">
        <w:rPr>
          <w:rFonts w:ascii="Arial" w:hAnsi="Arial"/>
          <w:sz w:val="24"/>
        </w:rPr>
        <w:t>6</w:t>
      </w:r>
    </w:p>
    <w:p w14:paraId="648789D4" w14:textId="10B7107E" w:rsidR="00772D28" w:rsidRPr="00772D28" w:rsidRDefault="00772D28" w:rsidP="00672E6F">
      <w:pPr>
        <w:rPr>
          <w:rFonts w:ascii="Arial" w:hAnsi="Arial"/>
          <w:sz w:val="24"/>
        </w:rPr>
      </w:pPr>
      <w:bookmarkStart w:id="2" w:name="_Hlk8208705"/>
      <w:r w:rsidRPr="00772D28">
        <w:rPr>
          <w:rFonts w:ascii="Arial" w:hAnsi="Arial"/>
          <w:sz w:val="24"/>
        </w:rPr>
        <w:t xml:space="preserve">                              </w:t>
      </w:r>
      <w:bookmarkEnd w:id="2"/>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372FFAF7" w14:textId="77777777" w:rsidR="006246A6" w:rsidRPr="007C0F07" w:rsidRDefault="006246A6" w:rsidP="006246A6">
      <w:pPr>
        <w:rPr>
          <w:rFonts w:ascii="Arial" w:hAnsi="Arial"/>
          <w:color w:val="000000"/>
          <w:sz w:val="24"/>
        </w:rPr>
      </w:pPr>
      <w:r w:rsidRPr="007C0F07">
        <w:rPr>
          <w:rFonts w:ascii="Arial" w:hAnsi="Arial"/>
          <w:color w:val="000000"/>
          <w:sz w:val="24"/>
        </w:rPr>
        <w:t>Director of Legal Services (</w:t>
      </w:r>
      <w:r>
        <w:rPr>
          <w:rFonts w:ascii="Arial" w:hAnsi="Arial"/>
          <w:color w:val="000000"/>
          <w:sz w:val="24"/>
        </w:rPr>
        <w:t>npl</w:t>
      </w:r>
      <w:r w:rsidRPr="007C0F07">
        <w:rPr>
          <w:rFonts w:ascii="Arial" w:hAnsi="Arial"/>
          <w:color w:val="000000"/>
          <w:sz w:val="24"/>
        </w:rPr>
        <w:t>aw)</w:t>
      </w:r>
    </w:p>
    <w:bookmarkEnd w:id="1"/>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6758A195" w14:textId="01EBFD51" w:rsidR="00B57230" w:rsidRDefault="00772D28" w:rsidP="00772D28">
      <w:pPr>
        <w:jc w:val="both"/>
        <w:rPr>
          <w:rFonts w:ascii="Arial" w:hAnsi="Arial"/>
          <w:sz w:val="24"/>
        </w:rPr>
      </w:pPr>
      <w:r w:rsidRPr="00772D28">
        <w:rPr>
          <w:rFonts w:ascii="Arial" w:hAnsi="Arial"/>
          <w:sz w:val="24"/>
        </w:rPr>
        <w:t>NR1 2DH</w:t>
      </w:r>
    </w:p>
    <w:p w14:paraId="5723251B" w14:textId="77777777" w:rsidR="006F3ADB" w:rsidRDefault="006F3ADB" w:rsidP="00772D28">
      <w:pPr>
        <w:jc w:val="both"/>
        <w:rPr>
          <w:rFonts w:ascii="Arial" w:hAnsi="Arial"/>
          <w:sz w:val="24"/>
        </w:rPr>
      </w:pPr>
    </w:p>
    <w:p w14:paraId="0E3A1871" w14:textId="06667D68" w:rsidR="00B57230" w:rsidRDefault="00772D28" w:rsidP="00B57230">
      <w:pPr>
        <w:jc w:val="both"/>
        <w:rPr>
          <w:i/>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sectPr w:rsidR="00B57230" w:rsidSect="00E13428">
      <w:headerReference w:type="default" r:id="rId8"/>
      <w:footerReference w:type="default" r:id="rId9"/>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B12E" w14:textId="77777777" w:rsidR="00440A26" w:rsidRDefault="00440A26" w:rsidP="0046616E">
      <w:r>
        <w:separator/>
      </w:r>
    </w:p>
  </w:endnote>
  <w:endnote w:type="continuationSeparator" w:id="0">
    <w:p w14:paraId="6244F1E5" w14:textId="77777777" w:rsidR="00440A26" w:rsidRDefault="00440A26"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3E24" w14:textId="4098B277" w:rsidR="0054398C" w:rsidRPr="00D979CF" w:rsidRDefault="0054398C" w:rsidP="006F3ADB">
    <w:pPr>
      <w:tabs>
        <w:tab w:val="left" w:pos="2085"/>
      </w:tabs>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F5B9" w14:textId="77777777" w:rsidR="00440A26" w:rsidRDefault="00440A26" w:rsidP="0046616E">
      <w:r>
        <w:separator/>
      </w:r>
    </w:p>
  </w:footnote>
  <w:footnote w:type="continuationSeparator" w:id="0">
    <w:p w14:paraId="23BF29FF" w14:textId="77777777" w:rsidR="00440A26" w:rsidRDefault="00440A26"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B25F" w14:textId="60C0F0C9" w:rsidR="0077461A" w:rsidRDefault="0077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2621E7"/>
    <w:multiLevelType w:val="hybridMultilevel"/>
    <w:tmpl w:val="A32092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5"/>
  </w:num>
  <w:num w:numId="5" w16cid:durableId="1623994132">
    <w:abstractNumId w:val="0"/>
  </w:num>
  <w:num w:numId="6" w16cid:durableId="18747737">
    <w:abstractNumId w:val="6"/>
  </w:num>
  <w:num w:numId="7" w16cid:durableId="1693997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44122"/>
    <w:rsid w:val="000506C1"/>
    <w:rsid w:val="00086F18"/>
    <w:rsid w:val="0009542D"/>
    <w:rsid w:val="000978AC"/>
    <w:rsid w:val="000B53C5"/>
    <w:rsid w:val="000C01EF"/>
    <w:rsid w:val="000C2240"/>
    <w:rsid w:val="000C530E"/>
    <w:rsid w:val="00116F30"/>
    <w:rsid w:val="0015778D"/>
    <w:rsid w:val="00165576"/>
    <w:rsid w:val="0016797F"/>
    <w:rsid w:val="001767D0"/>
    <w:rsid w:val="00192134"/>
    <w:rsid w:val="001A6A3D"/>
    <w:rsid w:val="001C0741"/>
    <w:rsid w:val="001D6ED0"/>
    <w:rsid w:val="001F0C0E"/>
    <w:rsid w:val="001F1921"/>
    <w:rsid w:val="001F7DC9"/>
    <w:rsid w:val="00206728"/>
    <w:rsid w:val="002314C9"/>
    <w:rsid w:val="002918CA"/>
    <w:rsid w:val="0029721B"/>
    <w:rsid w:val="002A53E9"/>
    <w:rsid w:val="002C67C2"/>
    <w:rsid w:val="0039390B"/>
    <w:rsid w:val="003A3164"/>
    <w:rsid w:val="003D2C9C"/>
    <w:rsid w:val="003E091A"/>
    <w:rsid w:val="004040E3"/>
    <w:rsid w:val="0040500D"/>
    <w:rsid w:val="00423080"/>
    <w:rsid w:val="00427EE1"/>
    <w:rsid w:val="004353F0"/>
    <w:rsid w:val="004364A4"/>
    <w:rsid w:val="00440A26"/>
    <w:rsid w:val="0046616E"/>
    <w:rsid w:val="0048244A"/>
    <w:rsid w:val="004A4114"/>
    <w:rsid w:val="004A4A6D"/>
    <w:rsid w:val="004B06A1"/>
    <w:rsid w:val="004C21AC"/>
    <w:rsid w:val="004F67EC"/>
    <w:rsid w:val="00520357"/>
    <w:rsid w:val="00530039"/>
    <w:rsid w:val="0054398C"/>
    <w:rsid w:val="00550611"/>
    <w:rsid w:val="00571A58"/>
    <w:rsid w:val="00573B3F"/>
    <w:rsid w:val="005C10FF"/>
    <w:rsid w:val="005C611D"/>
    <w:rsid w:val="005D3668"/>
    <w:rsid w:val="005D651A"/>
    <w:rsid w:val="00602ADD"/>
    <w:rsid w:val="006044C4"/>
    <w:rsid w:val="0060735D"/>
    <w:rsid w:val="00620649"/>
    <w:rsid w:val="00621F05"/>
    <w:rsid w:val="006246A6"/>
    <w:rsid w:val="00630DC9"/>
    <w:rsid w:val="00636A5C"/>
    <w:rsid w:val="0063741D"/>
    <w:rsid w:val="00663F35"/>
    <w:rsid w:val="00672E6F"/>
    <w:rsid w:val="006C28E4"/>
    <w:rsid w:val="006E7D52"/>
    <w:rsid w:val="006F3ADB"/>
    <w:rsid w:val="006F48C4"/>
    <w:rsid w:val="00724B1B"/>
    <w:rsid w:val="00734324"/>
    <w:rsid w:val="00734886"/>
    <w:rsid w:val="00745A4F"/>
    <w:rsid w:val="00750324"/>
    <w:rsid w:val="0076002F"/>
    <w:rsid w:val="00772D28"/>
    <w:rsid w:val="0077461A"/>
    <w:rsid w:val="00792F90"/>
    <w:rsid w:val="007A0A5D"/>
    <w:rsid w:val="007F5792"/>
    <w:rsid w:val="007F793B"/>
    <w:rsid w:val="00813C7B"/>
    <w:rsid w:val="008237A3"/>
    <w:rsid w:val="0085015A"/>
    <w:rsid w:val="00852A67"/>
    <w:rsid w:val="0085681F"/>
    <w:rsid w:val="008713E3"/>
    <w:rsid w:val="00886E26"/>
    <w:rsid w:val="008F18F3"/>
    <w:rsid w:val="00932896"/>
    <w:rsid w:val="00935990"/>
    <w:rsid w:val="00957932"/>
    <w:rsid w:val="00976DBD"/>
    <w:rsid w:val="009B668E"/>
    <w:rsid w:val="009C5579"/>
    <w:rsid w:val="009D27A0"/>
    <w:rsid w:val="009D7AA2"/>
    <w:rsid w:val="00A27835"/>
    <w:rsid w:val="00AD3075"/>
    <w:rsid w:val="00AD68E1"/>
    <w:rsid w:val="00AF302D"/>
    <w:rsid w:val="00AF364A"/>
    <w:rsid w:val="00B011A8"/>
    <w:rsid w:val="00B3286F"/>
    <w:rsid w:val="00B57230"/>
    <w:rsid w:val="00BD303D"/>
    <w:rsid w:val="00BF6175"/>
    <w:rsid w:val="00C179DF"/>
    <w:rsid w:val="00C26CA8"/>
    <w:rsid w:val="00C470E6"/>
    <w:rsid w:val="00C61A69"/>
    <w:rsid w:val="00CF241A"/>
    <w:rsid w:val="00D154A5"/>
    <w:rsid w:val="00D412EA"/>
    <w:rsid w:val="00D44853"/>
    <w:rsid w:val="00D5615C"/>
    <w:rsid w:val="00D5686E"/>
    <w:rsid w:val="00D87D93"/>
    <w:rsid w:val="00D979CF"/>
    <w:rsid w:val="00DA32D9"/>
    <w:rsid w:val="00DC2F4A"/>
    <w:rsid w:val="00DD43F9"/>
    <w:rsid w:val="00E13428"/>
    <w:rsid w:val="00E37684"/>
    <w:rsid w:val="00E52052"/>
    <w:rsid w:val="00E60DCD"/>
    <w:rsid w:val="00E72424"/>
    <w:rsid w:val="00E84EF6"/>
    <w:rsid w:val="00E86E41"/>
    <w:rsid w:val="00E874FB"/>
    <w:rsid w:val="00E90626"/>
    <w:rsid w:val="00E9075B"/>
    <w:rsid w:val="00EA27FA"/>
    <w:rsid w:val="00EB6D17"/>
    <w:rsid w:val="00ED4248"/>
    <w:rsid w:val="00F13695"/>
    <w:rsid w:val="00F318DD"/>
    <w:rsid w:val="00F4055A"/>
    <w:rsid w:val="00F459F4"/>
    <w:rsid w:val="00FD3552"/>
    <w:rsid w:val="00FF2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uiPriority w:val="99"/>
    <w:rsid w:val="0046616E"/>
    <w:pPr>
      <w:tabs>
        <w:tab w:val="center" w:pos="4513"/>
        <w:tab w:val="right" w:pos="9026"/>
      </w:tabs>
    </w:pPr>
  </w:style>
  <w:style w:type="character" w:customStyle="1" w:styleId="FooterChar">
    <w:name w:val="Footer Char"/>
    <w:link w:val="Footer"/>
    <w:uiPriority w:val="99"/>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paragraph" w:styleId="Revision">
    <w:name w:val="Revision"/>
    <w:hidden/>
    <w:uiPriority w:val="99"/>
    <w:semiHidden/>
    <w:rsid w:val="006246A6"/>
    <w:rPr>
      <w:lang w:eastAsia="en-US"/>
    </w:rPr>
  </w:style>
  <w:style w:type="character" w:styleId="UnresolvedMention">
    <w:name w:val="Unresolved Mention"/>
    <w:basedOn w:val="DefaultParagraphFont"/>
    <w:uiPriority w:val="99"/>
    <w:semiHidden/>
    <w:unhideWhenUsed/>
    <w:rsid w:val="006F3ADB"/>
    <w:rPr>
      <w:color w:val="605E5C"/>
      <w:shd w:val="clear" w:color="auto" w:fill="E1DFDD"/>
    </w:rPr>
  </w:style>
  <w:style w:type="table" w:customStyle="1" w:styleId="TableGrid1">
    <w:name w:val="Table Grid1"/>
    <w:basedOn w:val="TableNormal"/>
    <w:next w:val="TableGrid"/>
    <w:uiPriority w:val="39"/>
    <w:rsid w:val="00E60DC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0DCD"/>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folk.citizenspa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545</Words>
  <Characters>2718</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3265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7</cp:revision>
  <cp:lastPrinted>2003-04-25T14:42:00Z</cp:lastPrinted>
  <dcterms:created xsi:type="dcterms:W3CDTF">2026-02-02T16:22:00Z</dcterms:created>
  <dcterms:modified xsi:type="dcterms:W3CDTF">2026-02-18T08:32:00Z</dcterms:modified>
</cp:coreProperties>
</file>