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2525" w14:textId="77777777" w:rsidR="00AB549C" w:rsidRDefault="00AB549C" w:rsidP="00AB549C">
      <w:pPr>
        <w:jc w:val="center"/>
        <w:rPr>
          <w:rFonts w:ascii="Arial" w:hAnsi="Arial" w:cs="Arial"/>
          <w:b/>
          <w:bCs/>
        </w:rPr>
      </w:pPr>
    </w:p>
    <w:p w14:paraId="1638BF31" w14:textId="32761FE1" w:rsidR="00827478" w:rsidRDefault="006D52AA" w:rsidP="00EC6326">
      <w:pPr>
        <w:jc w:val="center"/>
        <w:rPr>
          <w:rFonts w:ascii="Arial" w:hAnsi="Arial"/>
          <w:b/>
          <w:szCs w:val="20"/>
          <w:lang w:eastAsia="en-US"/>
        </w:rPr>
      </w:pPr>
      <w:bookmarkStart w:id="0" w:name="VFCursor"/>
      <w:bookmarkEnd w:id="0"/>
      <w:r w:rsidRPr="00EC6326">
        <w:rPr>
          <w:rFonts w:ascii="Arial" w:hAnsi="Arial"/>
          <w:b/>
          <w:szCs w:val="20"/>
          <w:lang w:eastAsia="en-US"/>
        </w:rPr>
        <w:t xml:space="preserve">The Norfolk County Council </w:t>
      </w:r>
    </w:p>
    <w:p w14:paraId="4C71E364" w14:textId="5B774C0E" w:rsidR="00EC6326" w:rsidRPr="00EC6326" w:rsidRDefault="00EC6326" w:rsidP="00EC6326">
      <w:pPr>
        <w:jc w:val="center"/>
        <w:rPr>
          <w:rFonts w:ascii="Arial" w:hAnsi="Arial"/>
          <w:b/>
          <w:szCs w:val="20"/>
          <w:lang w:eastAsia="en-US"/>
        </w:rPr>
      </w:pPr>
      <w:r w:rsidRPr="00EC6326">
        <w:rPr>
          <w:rFonts w:ascii="Arial" w:hAnsi="Arial"/>
          <w:b/>
          <w:szCs w:val="20"/>
          <w:lang w:eastAsia="en-US"/>
        </w:rPr>
        <w:t>(</w:t>
      </w:r>
      <w:r w:rsidR="002131C5">
        <w:rPr>
          <w:rFonts w:ascii="Arial" w:hAnsi="Arial"/>
          <w:b/>
          <w:szCs w:val="20"/>
          <w:lang w:eastAsia="en-US"/>
        </w:rPr>
        <w:t>Norwich</w:t>
      </w:r>
      <w:r w:rsidR="00202F7E">
        <w:rPr>
          <w:rFonts w:ascii="Arial" w:hAnsi="Arial"/>
          <w:b/>
          <w:szCs w:val="20"/>
          <w:lang w:eastAsia="en-US"/>
        </w:rPr>
        <w:t xml:space="preserve"> -</w:t>
      </w:r>
      <w:r w:rsidR="00446BEB">
        <w:rPr>
          <w:rFonts w:ascii="Arial" w:hAnsi="Arial"/>
          <w:b/>
          <w:szCs w:val="20"/>
          <w:lang w:eastAsia="en-US"/>
        </w:rPr>
        <w:t xml:space="preserve"> </w:t>
      </w:r>
      <w:r w:rsidR="002131C5">
        <w:rPr>
          <w:rFonts w:ascii="Arial" w:hAnsi="Arial"/>
          <w:b/>
          <w:szCs w:val="20"/>
          <w:lang w:eastAsia="en-US"/>
        </w:rPr>
        <w:t>Nelson Ward</w:t>
      </w:r>
      <w:r w:rsidR="00827478">
        <w:rPr>
          <w:rFonts w:ascii="Arial" w:hAnsi="Arial"/>
          <w:b/>
          <w:szCs w:val="20"/>
          <w:lang w:eastAsia="en-US"/>
        </w:rPr>
        <w:t>,</w:t>
      </w:r>
      <w:r w:rsidR="00202F7E" w:rsidRPr="00202F7E">
        <w:t xml:space="preserve"> </w:t>
      </w:r>
      <w:r w:rsidR="00202F7E" w:rsidRPr="00202F7E">
        <w:rPr>
          <w:rFonts w:ascii="Arial" w:hAnsi="Arial"/>
          <w:b/>
          <w:szCs w:val="20"/>
          <w:lang w:eastAsia="en-US"/>
        </w:rPr>
        <w:t>College Road, Dereham Road, Earlham Road and Portersfield Road</w:t>
      </w:r>
      <w:r w:rsidRPr="00EC6326">
        <w:rPr>
          <w:rFonts w:ascii="Arial" w:hAnsi="Arial"/>
          <w:b/>
          <w:szCs w:val="20"/>
          <w:lang w:eastAsia="en-US"/>
        </w:rPr>
        <w:t>)</w:t>
      </w:r>
    </w:p>
    <w:p w14:paraId="482D6359" w14:textId="02B8B3DE" w:rsidR="00EC6326" w:rsidRPr="00DE4974" w:rsidRDefault="006D52AA" w:rsidP="00EC6326">
      <w:pPr>
        <w:jc w:val="center"/>
        <w:rPr>
          <w:rFonts w:ascii="Arial" w:hAnsi="Arial"/>
          <w:b/>
          <w:szCs w:val="20"/>
          <w:lang w:eastAsia="en-US"/>
        </w:rPr>
      </w:pPr>
      <w:r>
        <w:rPr>
          <w:rFonts w:ascii="Arial" w:hAnsi="Arial"/>
          <w:b/>
          <w:szCs w:val="20"/>
          <w:lang w:eastAsia="en-US"/>
        </w:rPr>
        <w:t xml:space="preserve">Prohibition of Waiting </w:t>
      </w:r>
      <w:r w:rsidR="00DE4974" w:rsidRPr="00DE4974">
        <w:rPr>
          <w:rFonts w:ascii="Arial" w:hAnsi="Arial"/>
          <w:b/>
          <w:szCs w:val="20"/>
          <w:lang w:eastAsia="en-US"/>
        </w:rPr>
        <w:t>Order 2026</w:t>
      </w:r>
    </w:p>
    <w:p w14:paraId="10491604" w14:textId="77777777" w:rsidR="00EC6326" w:rsidRPr="00EC6326" w:rsidRDefault="00EC6326" w:rsidP="00E00A30">
      <w:pPr>
        <w:rPr>
          <w:rFonts w:ascii="Arial" w:hAnsi="Arial"/>
          <w:sz w:val="16"/>
          <w:szCs w:val="16"/>
          <w:lang w:eastAsia="en-US"/>
        </w:rPr>
      </w:pPr>
      <w:r w:rsidRPr="00EC6326">
        <w:rPr>
          <w:rFonts w:ascii="Arial" w:hAnsi="Arial"/>
          <w:sz w:val="16"/>
          <w:szCs w:val="16"/>
          <w:lang w:eastAsia="en-US"/>
        </w:rPr>
        <w:t>.</w:t>
      </w:r>
    </w:p>
    <w:p w14:paraId="5EDE5245" w14:textId="77777777" w:rsidR="00AB549C" w:rsidRPr="00AB549C" w:rsidRDefault="00AB549C" w:rsidP="00AB549C">
      <w:pPr>
        <w:jc w:val="both"/>
        <w:rPr>
          <w:rFonts w:ascii="Arial" w:hAnsi="Arial" w:cs="Arial"/>
          <w:bCs/>
          <w:lang w:eastAsia="en-US"/>
        </w:rPr>
      </w:pPr>
    </w:p>
    <w:p w14:paraId="12071176" w14:textId="76914775" w:rsidR="00E00A30" w:rsidRDefault="002957C5" w:rsidP="00F86AFB">
      <w:pPr>
        <w:jc w:val="center"/>
        <w:rPr>
          <w:rFonts w:ascii="Arial" w:hAnsi="Arial" w:cs="Arial"/>
          <w:lang w:eastAsia="en-US"/>
        </w:rPr>
      </w:pPr>
      <w:r w:rsidRPr="00AB549C">
        <w:rPr>
          <w:rFonts w:ascii="Arial" w:hAnsi="Arial" w:cs="Arial"/>
          <w:b/>
          <w:u w:val="single"/>
          <w:lang w:eastAsia="en-US"/>
        </w:rPr>
        <w:t xml:space="preserve">STATEMENT </w:t>
      </w:r>
      <w:r w:rsidR="008E53A3" w:rsidRPr="00AB549C">
        <w:rPr>
          <w:rFonts w:ascii="Arial" w:hAnsi="Arial" w:cs="Arial"/>
          <w:b/>
          <w:u w:val="single"/>
          <w:lang w:eastAsia="en-US"/>
        </w:rPr>
        <w:t>OF REASONS</w:t>
      </w:r>
      <w:r w:rsidR="00AB549C" w:rsidRPr="00AB549C">
        <w:rPr>
          <w:rFonts w:ascii="Arial" w:hAnsi="Arial" w:cs="Arial"/>
          <w:b/>
          <w:u w:val="single"/>
          <w:lang w:eastAsia="en-US"/>
        </w:rPr>
        <w:t xml:space="preserve"> FOR MAKING THE ORDER</w:t>
      </w:r>
    </w:p>
    <w:p w14:paraId="3435A107" w14:textId="7AE41445" w:rsidR="00F86AFB" w:rsidRDefault="00F86AFB" w:rsidP="00F86AFB">
      <w:pPr>
        <w:jc w:val="center"/>
        <w:rPr>
          <w:rFonts w:ascii="Arial" w:hAnsi="Arial" w:cs="Arial"/>
          <w:lang w:eastAsia="en-US"/>
        </w:rPr>
      </w:pPr>
    </w:p>
    <w:p w14:paraId="1AEA882A" w14:textId="327678B8" w:rsidR="00D81001" w:rsidRPr="00D81001" w:rsidRDefault="00D81001" w:rsidP="00F86AFB">
      <w:pPr>
        <w:jc w:val="center"/>
        <w:rPr>
          <w:rFonts w:ascii="Arial" w:hAnsi="Arial" w:cs="Arial"/>
          <w:lang w:eastAsia="en-US"/>
        </w:rPr>
      </w:pPr>
    </w:p>
    <w:p w14:paraId="673F4DEF" w14:textId="032C0CDB" w:rsidR="00D81001" w:rsidRPr="00D81001" w:rsidRDefault="00D81001" w:rsidP="00D81001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rPr>
          <w:rFonts w:ascii="Arial" w:hAnsi="Arial" w:cs="Arial"/>
          <w:b/>
          <w:bCs/>
          <w:vanish/>
          <w:color w:val="FF0000"/>
        </w:rPr>
      </w:pPr>
      <w:r w:rsidRPr="00D81001">
        <w:rPr>
          <w:rFonts w:ascii="Arial" w:hAnsi="Arial" w:cs="Arial"/>
          <w:b/>
          <w:bCs/>
          <w:vanish/>
          <w:color w:val="FF0000"/>
        </w:rPr>
        <w:t>The items below are examples which will need to be adapted for each scheme:</w:t>
      </w:r>
    </w:p>
    <w:p w14:paraId="0601ECEF" w14:textId="77777777" w:rsidR="00D81001" w:rsidRPr="00F86AFB" w:rsidRDefault="00D81001" w:rsidP="00F86AFB">
      <w:pPr>
        <w:jc w:val="center"/>
        <w:rPr>
          <w:rFonts w:ascii="Arial" w:hAnsi="Arial" w:cs="Arial"/>
          <w:lang w:eastAsia="en-US"/>
        </w:rPr>
      </w:pPr>
    </w:p>
    <w:p w14:paraId="57D2A852" w14:textId="13241CE3" w:rsidR="00AE0816" w:rsidRDefault="003A1D94" w:rsidP="00AB549C">
      <w:pPr>
        <w:jc w:val="both"/>
        <w:rPr>
          <w:rFonts w:ascii="Arial" w:hAnsi="Arial" w:cs="Arial"/>
          <w:b/>
          <w:bCs/>
        </w:rPr>
      </w:pPr>
      <w:r w:rsidRPr="003A1D94">
        <w:rPr>
          <w:rFonts w:ascii="Arial" w:hAnsi="Arial" w:cs="Arial"/>
          <w:b/>
          <w:bCs/>
        </w:rPr>
        <w:t>Prohibition of Waiting</w:t>
      </w:r>
      <w:r w:rsidR="00AE0816" w:rsidRPr="00446BEB">
        <w:rPr>
          <w:rFonts w:ascii="Arial" w:hAnsi="Arial" w:cs="Arial"/>
          <w:b/>
          <w:bCs/>
        </w:rPr>
        <w:t>:</w:t>
      </w:r>
    </w:p>
    <w:p w14:paraId="397DA510" w14:textId="77777777" w:rsidR="006D52AA" w:rsidRPr="00446BEB" w:rsidRDefault="006D52AA" w:rsidP="00AB549C">
      <w:pPr>
        <w:jc w:val="both"/>
        <w:rPr>
          <w:rFonts w:ascii="Arial" w:hAnsi="Arial" w:cs="Arial"/>
          <w:b/>
          <w:bCs/>
        </w:rPr>
      </w:pPr>
    </w:p>
    <w:p w14:paraId="320F7A27" w14:textId="0056CFD2" w:rsidR="00AE0816" w:rsidRPr="00446BEB" w:rsidRDefault="00AE0816" w:rsidP="00AE0816">
      <w:pPr>
        <w:jc w:val="both"/>
        <w:rPr>
          <w:rFonts w:ascii="Arial" w:hAnsi="Arial" w:cs="Arial"/>
          <w:iCs/>
          <w:lang w:eastAsia="en-US"/>
        </w:rPr>
      </w:pPr>
      <w:r w:rsidRPr="00446BEB">
        <w:rPr>
          <w:rFonts w:ascii="Arial" w:hAnsi="Arial"/>
          <w:iCs/>
          <w:szCs w:val="20"/>
          <w:lang w:eastAsia="en-US"/>
        </w:rPr>
        <w:t>To improve safety in the vicinity of the area</w:t>
      </w:r>
      <w:r w:rsidRPr="00446BEB">
        <w:rPr>
          <w:rFonts w:ascii="Arial" w:hAnsi="Arial" w:cs="Arial"/>
          <w:iCs/>
          <w:lang w:eastAsia="en-US"/>
        </w:rPr>
        <w:t xml:space="preserve"> in alignment with Norfolk County Council</w:t>
      </w:r>
      <w:r w:rsidR="000273C0">
        <w:rPr>
          <w:rFonts w:ascii="Arial" w:hAnsi="Arial" w:cs="Arial"/>
          <w:iCs/>
          <w:lang w:eastAsia="en-US"/>
        </w:rPr>
        <w:t>’</w:t>
      </w:r>
      <w:r w:rsidRPr="00446BEB">
        <w:rPr>
          <w:rFonts w:ascii="Arial" w:hAnsi="Arial" w:cs="Arial"/>
          <w:iCs/>
          <w:lang w:eastAsia="en-US"/>
        </w:rPr>
        <w:t>s Speed Management Strategy.</w:t>
      </w:r>
    </w:p>
    <w:p w14:paraId="035C14D7" w14:textId="183551E2" w:rsidR="00AE0816" w:rsidRDefault="00AE0816" w:rsidP="00AB549C">
      <w:pPr>
        <w:jc w:val="both"/>
        <w:rPr>
          <w:rFonts w:ascii="Arial" w:hAnsi="Arial" w:cs="Arial"/>
          <w:i/>
          <w:iCs/>
        </w:rPr>
      </w:pPr>
    </w:p>
    <w:p w14:paraId="0C4BF766" w14:textId="3E6F4D30" w:rsidR="00AB549C" w:rsidRDefault="00AB549C" w:rsidP="00AB549C">
      <w:pPr>
        <w:jc w:val="both"/>
        <w:rPr>
          <w:rFonts w:ascii="Arial" w:hAnsi="Arial"/>
          <w:lang w:eastAsia="en-US"/>
        </w:rPr>
      </w:pPr>
      <w:r w:rsidRPr="00AB549C">
        <w:rPr>
          <w:rFonts w:ascii="Arial" w:hAnsi="Arial"/>
          <w:lang w:eastAsia="en-US"/>
        </w:rPr>
        <w:t xml:space="preserve">The proposal to make </w:t>
      </w:r>
      <w:r w:rsidRPr="00446BEB">
        <w:rPr>
          <w:rFonts w:ascii="Arial" w:hAnsi="Arial"/>
          <w:lang w:eastAsia="en-US"/>
        </w:rPr>
        <w:t>the Order is therefore made because it appears to the County Council that it is expedient to do so in accordance with Sub-Sections</w:t>
      </w:r>
      <w:r w:rsidR="00446BEB">
        <w:rPr>
          <w:rFonts w:ascii="Arial" w:hAnsi="Arial"/>
          <w:lang w:eastAsia="en-US"/>
        </w:rPr>
        <w:t xml:space="preserve"> </w:t>
      </w:r>
      <w:r w:rsidRPr="00446BEB">
        <w:rPr>
          <w:rFonts w:ascii="Arial" w:hAnsi="Arial"/>
          <w:lang w:eastAsia="en-US"/>
        </w:rPr>
        <w:t>(</w:t>
      </w:r>
      <w:r w:rsidR="002D5844" w:rsidRPr="00446BEB">
        <w:rPr>
          <w:rFonts w:ascii="Arial" w:hAnsi="Arial"/>
          <w:lang w:eastAsia="en-US"/>
        </w:rPr>
        <w:t>a</w:t>
      </w:r>
      <w:r w:rsidRPr="00446BEB">
        <w:rPr>
          <w:rFonts w:ascii="Arial" w:hAnsi="Arial"/>
          <w:lang w:eastAsia="en-US"/>
        </w:rPr>
        <w:t>) and (</w:t>
      </w:r>
      <w:r w:rsidR="002D5844" w:rsidRPr="00446BEB">
        <w:rPr>
          <w:rFonts w:ascii="Arial" w:hAnsi="Arial"/>
          <w:lang w:eastAsia="en-US"/>
        </w:rPr>
        <w:t>c</w:t>
      </w:r>
      <w:r w:rsidRPr="00446BEB">
        <w:rPr>
          <w:rFonts w:ascii="Arial" w:hAnsi="Arial"/>
          <w:lang w:eastAsia="en-US"/>
        </w:rPr>
        <w:t>) of Section 1 of the Road Traffic Regulation Act, 1984.</w:t>
      </w:r>
    </w:p>
    <w:p w14:paraId="595EC34B" w14:textId="77777777" w:rsidR="005C3B11" w:rsidRPr="00AB549C" w:rsidRDefault="005C3B11" w:rsidP="00AB549C">
      <w:pPr>
        <w:jc w:val="both"/>
        <w:rPr>
          <w:rFonts w:ascii="Arial" w:hAnsi="Arial"/>
          <w:lang w:eastAsia="en-US"/>
        </w:rPr>
      </w:pPr>
    </w:p>
    <w:p w14:paraId="2376F9C7" w14:textId="275B91CC" w:rsidR="00AB549C" w:rsidRPr="000273C0" w:rsidRDefault="00AB549C" w:rsidP="00A62587">
      <w:pPr>
        <w:spacing w:before="120"/>
        <w:rPr>
          <w:rFonts w:ascii="Arial" w:hAnsi="Arial" w:cs="Arial"/>
          <w:i/>
        </w:rPr>
      </w:pPr>
      <w:r w:rsidRPr="000273C0">
        <w:rPr>
          <w:rFonts w:ascii="Arial" w:hAnsi="Arial" w:cs="Arial"/>
        </w:rPr>
        <w:t>The Road Traffic Regulation Act 1984 provides seven reasons why a TRO can be made.  To advertise a TRO it must meet at least one of the following reasons, and this must be declared when consulting on the scheme.</w:t>
      </w:r>
    </w:p>
    <w:p w14:paraId="7EF50ADC" w14:textId="77777777" w:rsidR="00DC01D8" w:rsidRPr="000273C0" w:rsidRDefault="00DC01D8" w:rsidP="00DC01D8">
      <w:pPr>
        <w:spacing w:before="120"/>
        <w:ind w:left="675"/>
        <w:rPr>
          <w:rFonts w:ascii="Arial" w:hAnsi="Arial" w:cs="Arial"/>
          <w:i/>
        </w:rPr>
      </w:pPr>
    </w:p>
    <w:p w14:paraId="10D7C748" w14:textId="7461F41E" w:rsidR="00D81001" w:rsidRPr="000273C0" w:rsidRDefault="00D81001" w:rsidP="00D81001">
      <w:pPr>
        <w:pStyle w:val="legclearfix"/>
        <w:shd w:val="clear" w:color="auto" w:fill="FFFFFF"/>
        <w:spacing w:before="0" w:beforeAutospacing="0" w:after="120" w:afterAutospacing="0" w:line="360" w:lineRule="atLeast"/>
        <w:ind w:left="1440" w:hanging="1083"/>
        <w:rPr>
          <w:rFonts w:ascii="Arial" w:hAnsi="Arial" w:cs="Arial"/>
        </w:rPr>
      </w:pPr>
      <w:r w:rsidRPr="000273C0">
        <w:rPr>
          <w:rStyle w:val="legds"/>
          <w:rFonts w:ascii="Arial" w:hAnsi="Arial" w:cs="Arial"/>
        </w:rPr>
        <w:t>(a)</w:t>
      </w:r>
      <w:r w:rsidRPr="000273C0">
        <w:rPr>
          <w:rStyle w:val="legds"/>
          <w:rFonts w:ascii="Arial" w:hAnsi="Arial" w:cs="Arial"/>
        </w:rPr>
        <w:tab/>
        <w:t>for avoiding danger to persons or other traffic using the road or any other road or for preventing the likelihood of any such danger arising, or</w:t>
      </w:r>
    </w:p>
    <w:p w14:paraId="6E35F02B" w14:textId="740B44D1" w:rsidR="00D81001" w:rsidRPr="000273C0" w:rsidRDefault="00D81001" w:rsidP="00D81001">
      <w:pPr>
        <w:pStyle w:val="legclearfix"/>
        <w:shd w:val="clear" w:color="auto" w:fill="FFFFFF"/>
        <w:spacing w:before="0" w:beforeAutospacing="0" w:after="120" w:afterAutospacing="0" w:line="360" w:lineRule="atLeast"/>
        <w:ind w:left="1440" w:hanging="1083"/>
        <w:rPr>
          <w:rStyle w:val="legds"/>
        </w:rPr>
      </w:pPr>
      <w:r w:rsidRPr="000273C0">
        <w:rPr>
          <w:rStyle w:val="legds"/>
          <w:rFonts w:ascii="Arial" w:hAnsi="Arial" w:cs="Arial"/>
        </w:rPr>
        <w:t>(c)</w:t>
      </w:r>
      <w:r w:rsidRPr="000273C0">
        <w:rPr>
          <w:rStyle w:val="legds"/>
          <w:rFonts w:ascii="Arial" w:hAnsi="Arial" w:cs="Arial"/>
        </w:rPr>
        <w:tab/>
        <w:t>for facilitating the passage on the road or any other road of any class of traffic (including pedestrians)</w:t>
      </w:r>
      <w:r w:rsidR="006D52AA">
        <w:rPr>
          <w:rStyle w:val="legds"/>
          <w:rFonts w:ascii="Arial" w:hAnsi="Arial" w:cs="Arial"/>
        </w:rPr>
        <w:t>.</w:t>
      </w:r>
    </w:p>
    <w:p w14:paraId="264BA14D" w14:textId="646C48AE" w:rsidR="00DE4974" w:rsidRPr="00446BEB" w:rsidRDefault="00D81001" w:rsidP="00DE4974">
      <w:pPr>
        <w:pStyle w:val="legclearfix"/>
        <w:shd w:val="clear" w:color="auto" w:fill="FFFFFF"/>
        <w:spacing w:before="0" w:beforeAutospacing="0" w:after="120" w:afterAutospacing="0" w:line="360" w:lineRule="atLeast"/>
        <w:ind w:left="1440" w:hanging="1083"/>
        <w:rPr>
          <w:rStyle w:val="legds"/>
          <w:rFonts w:ascii="Arial" w:hAnsi="Arial" w:cs="Arial"/>
          <w:color w:val="2E74B5" w:themeColor="accent5" w:themeShade="BF"/>
        </w:rPr>
      </w:pPr>
      <w:r w:rsidRPr="00446BEB">
        <w:rPr>
          <w:rStyle w:val="legds"/>
          <w:rFonts w:ascii="Arial" w:hAnsi="Arial" w:cs="Arial"/>
          <w:color w:val="2E74B5" w:themeColor="accent5" w:themeShade="BF"/>
        </w:rPr>
        <w:tab/>
      </w:r>
    </w:p>
    <w:p w14:paraId="59E70B4D" w14:textId="6CE53236" w:rsidR="00D81001" w:rsidRPr="00446BEB" w:rsidRDefault="00D81001" w:rsidP="00D81001">
      <w:pPr>
        <w:pStyle w:val="legclearfix"/>
        <w:shd w:val="clear" w:color="auto" w:fill="FFFFFF"/>
        <w:spacing w:before="0" w:beforeAutospacing="0" w:after="120" w:afterAutospacing="0" w:line="360" w:lineRule="atLeast"/>
        <w:ind w:left="1440" w:hanging="1083"/>
        <w:rPr>
          <w:rStyle w:val="legds"/>
          <w:rFonts w:ascii="Arial" w:hAnsi="Arial" w:cs="Arial"/>
          <w:color w:val="2E74B5" w:themeColor="accent5" w:themeShade="BF"/>
        </w:rPr>
      </w:pPr>
    </w:p>
    <w:sectPr w:rsidR="00D81001" w:rsidRPr="00446BEB" w:rsidSect="005C3B11">
      <w:pgSz w:w="11906" w:h="16838" w:code="9"/>
      <w:pgMar w:top="720" w:right="1440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467D" w14:textId="77777777" w:rsidR="008515C2" w:rsidRDefault="008515C2" w:rsidP="001B263A">
      <w:r>
        <w:separator/>
      </w:r>
    </w:p>
  </w:endnote>
  <w:endnote w:type="continuationSeparator" w:id="0">
    <w:p w14:paraId="17D61345" w14:textId="77777777" w:rsidR="008515C2" w:rsidRDefault="008515C2" w:rsidP="001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3DC3" w14:textId="77777777" w:rsidR="008515C2" w:rsidRDefault="008515C2" w:rsidP="001B263A">
      <w:r>
        <w:separator/>
      </w:r>
    </w:p>
  </w:footnote>
  <w:footnote w:type="continuationSeparator" w:id="0">
    <w:p w14:paraId="46F6D285" w14:textId="77777777" w:rsidR="008515C2" w:rsidRDefault="008515C2" w:rsidP="001B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num w:numId="1" w16cid:durableId="716660094">
    <w:abstractNumId w:val="0"/>
  </w:num>
  <w:num w:numId="2" w16cid:durableId="167780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9C"/>
    <w:rsid w:val="000273C0"/>
    <w:rsid w:val="000B452F"/>
    <w:rsid w:val="000C6B35"/>
    <w:rsid w:val="00137D48"/>
    <w:rsid w:val="001B263A"/>
    <w:rsid w:val="001E4DB5"/>
    <w:rsid w:val="00202F7E"/>
    <w:rsid w:val="002131C5"/>
    <w:rsid w:val="00246772"/>
    <w:rsid w:val="002957C5"/>
    <w:rsid w:val="002D5844"/>
    <w:rsid w:val="003A1D94"/>
    <w:rsid w:val="00407C06"/>
    <w:rsid w:val="00407F0E"/>
    <w:rsid w:val="00446BEB"/>
    <w:rsid w:val="004E5E36"/>
    <w:rsid w:val="004F3D5C"/>
    <w:rsid w:val="005740D3"/>
    <w:rsid w:val="005C3B11"/>
    <w:rsid w:val="006D52AA"/>
    <w:rsid w:val="006E2976"/>
    <w:rsid w:val="00764844"/>
    <w:rsid w:val="0077005E"/>
    <w:rsid w:val="008240C3"/>
    <w:rsid w:val="00827478"/>
    <w:rsid w:val="008515C2"/>
    <w:rsid w:val="008E53A3"/>
    <w:rsid w:val="00A62587"/>
    <w:rsid w:val="00AB549C"/>
    <w:rsid w:val="00AE0816"/>
    <w:rsid w:val="00B172A3"/>
    <w:rsid w:val="00BE6E26"/>
    <w:rsid w:val="00C32F38"/>
    <w:rsid w:val="00D442AE"/>
    <w:rsid w:val="00D81001"/>
    <w:rsid w:val="00DC01D8"/>
    <w:rsid w:val="00DE4974"/>
    <w:rsid w:val="00E00A30"/>
    <w:rsid w:val="00E5464D"/>
    <w:rsid w:val="00EC6326"/>
    <w:rsid w:val="00F86AFB"/>
    <w:rsid w:val="00F92823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B224D"/>
  <w15:chartTrackingRefBased/>
  <w15:docId w15:val="{79C981D6-7B58-48DF-BB5B-4103AB6A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9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clearfix2">
    <w:name w:val="legclearfix2"/>
    <w:basedOn w:val="Normal"/>
    <w:rsid w:val="00AB549C"/>
    <w:pPr>
      <w:shd w:val="clear" w:color="auto" w:fill="FFFFFF"/>
      <w:spacing w:after="120" w:line="360" w:lineRule="atLeast"/>
    </w:pPr>
    <w:rPr>
      <w:color w:val="000000"/>
      <w:sz w:val="19"/>
      <w:szCs w:val="19"/>
    </w:rPr>
  </w:style>
  <w:style w:type="character" w:customStyle="1" w:styleId="legds2">
    <w:name w:val="legds2"/>
    <w:rsid w:val="00AB549C"/>
    <w:rPr>
      <w:vanish w:val="0"/>
      <w:webHidden w:val="0"/>
      <w:specVanish w:val="0"/>
    </w:rPr>
  </w:style>
  <w:style w:type="character" w:customStyle="1" w:styleId="legaddition5">
    <w:name w:val="legaddition5"/>
    <w:rsid w:val="00AB549C"/>
  </w:style>
  <w:style w:type="character" w:styleId="CommentReference">
    <w:name w:val="annotation reference"/>
    <w:basedOn w:val="DefaultParagraphFont"/>
    <w:uiPriority w:val="99"/>
    <w:semiHidden/>
    <w:unhideWhenUsed/>
    <w:rsid w:val="001B2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63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63A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3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26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63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26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63A"/>
    <w:rPr>
      <w:rFonts w:ascii="Times New Roman" w:eastAsia="Times New Roman" w:hAnsi="Times New Roman"/>
      <w:sz w:val="24"/>
      <w:szCs w:val="24"/>
    </w:rPr>
  </w:style>
  <w:style w:type="paragraph" w:customStyle="1" w:styleId="legclearfix">
    <w:name w:val="legclearfix"/>
    <w:basedOn w:val="Normal"/>
    <w:rsid w:val="00D81001"/>
    <w:pPr>
      <w:spacing w:before="100" w:beforeAutospacing="1" w:after="100" w:afterAutospacing="1"/>
    </w:pPr>
  </w:style>
  <w:style w:type="character" w:customStyle="1" w:styleId="legds">
    <w:name w:val="legds"/>
    <w:basedOn w:val="DefaultParagraphFont"/>
    <w:rsid w:val="00D81001"/>
  </w:style>
  <w:style w:type="character" w:customStyle="1" w:styleId="legchangedelimiter">
    <w:name w:val="legchangedelimiter"/>
    <w:basedOn w:val="DefaultParagraphFont"/>
    <w:rsid w:val="00D81001"/>
  </w:style>
  <w:style w:type="character" w:styleId="Hyperlink">
    <w:name w:val="Hyperlink"/>
    <w:basedOn w:val="DefaultParagraphFont"/>
    <w:uiPriority w:val="99"/>
    <w:semiHidden/>
    <w:unhideWhenUsed/>
    <w:rsid w:val="00D81001"/>
    <w:rPr>
      <w:color w:val="0000FF"/>
      <w:u w:val="single"/>
    </w:rPr>
  </w:style>
  <w:style w:type="character" w:customStyle="1" w:styleId="legaddition">
    <w:name w:val="legaddition"/>
    <w:basedOn w:val="DefaultParagraphFont"/>
    <w:rsid w:val="00D8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E95CBC6812A4D919B2D050086E0FA" ma:contentTypeVersion="13" ma:contentTypeDescription="Create a new document." ma:contentTypeScope="" ma:versionID="024e75436fe298dfec506984d7448e76">
  <xsd:schema xmlns:xsd="http://www.w3.org/2001/XMLSchema" xmlns:xs="http://www.w3.org/2001/XMLSchema" xmlns:p="http://schemas.microsoft.com/office/2006/metadata/properties" xmlns:ns2="dca0f938-a04d-4509-b3de-5241273f40ef" xmlns:ns3="835c60e7-c39b-4d57-a024-36d02974a935" targetNamespace="http://schemas.microsoft.com/office/2006/metadata/properties" ma:root="true" ma:fieldsID="e1b0cc702d3c3c1bb33f93585fddf7b1" ns2:_="" ns3:_="">
    <xsd:import namespace="dca0f938-a04d-4509-b3de-5241273f40ef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0f938-a04d-4509-b3de-5241273f4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a0f938-a04d-4509-b3de-5241273f40ef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Props1.xml><?xml version="1.0" encoding="utf-8"?>
<ds:datastoreItem xmlns:ds="http://schemas.openxmlformats.org/officeDocument/2006/customXml" ds:itemID="{E63E2D87-7566-45D9-BA78-84AFE12A04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0AB8E-F840-4B15-9DFA-18E676023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0f938-a04d-4509-b3de-5241273f40ef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FC572-E3A6-4BC3-A686-EBD9604FDFCC}">
  <ds:schemaRefs>
    <ds:schemaRef ds:uri="http://schemas.microsoft.com/office/2006/metadata/properties"/>
    <ds:schemaRef ds:uri="http://schemas.microsoft.com/office/infopath/2007/PartnerControls"/>
    <ds:schemaRef ds:uri="dca0f938-a04d-4509-b3de-5241273f40ef"/>
    <ds:schemaRef ds:uri="835c60e7-c39b-4d57-a024-36d02974a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922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Simmons, Hazel</dc:creator>
  <cp:keywords/>
  <dc:description/>
  <cp:lastModifiedBy>William Elliott</cp:lastModifiedBy>
  <cp:revision>16</cp:revision>
  <dcterms:created xsi:type="dcterms:W3CDTF">2022-10-04T09:53:00Z</dcterms:created>
  <dcterms:modified xsi:type="dcterms:W3CDTF">2026-02-11T08:29:00Z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0x010100A2BE95CBC6812A4D919B2D050086E0FA</vt:lpwstr>
  </property>
  <property fmtid="{D5CDD505-2E9C-101B-9397-08002B2CF9AE}" pid="3" name="Order">
    <vt:r8>6169800</vt:r8>
  </property>
  <property fmtid="{D5CDD505-2E9C-101B-9397-08002B2CF9AE}" pid="4" name="MediaServiceImageTags">
    <vt:lpwstr/>
  </property>
</Properties>
</file>