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1DC6" w14:textId="77777777" w:rsidR="00F067F1" w:rsidRDefault="00F067F1" w:rsidP="0083615A">
      <w:pPr>
        <w:pStyle w:val="Heading1"/>
      </w:pPr>
      <w:bookmarkStart w:id="0" w:name="_Hlk7703935"/>
      <w:bookmarkStart w:id="1" w:name="_Hlk518030634"/>
      <w:bookmarkStart w:id="2" w:name="_Hlk13234458"/>
    </w:p>
    <w:p w14:paraId="342E25C4" w14:textId="0EDAA30E" w:rsidR="00F067F1" w:rsidRPr="009C688D" w:rsidRDefault="00F067F1" w:rsidP="009C688D">
      <w:pPr>
        <w:keepNext/>
        <w:keepLines/>
        <w:spacing w:after="120" w:line="259" w:lineRule="auto"/>
        <w:jc w:val="center"/>
        <w:outlineLvl w:val="0"/>
        <w:rPr>
          <w:color w:val="000000"/>
          <w:kern w:val="2"/>
          <w:szCs w:val="40"/>
          <w14:ligatures w14:val="standardContextual"/>
        </w:rPr>
      </w:pPr>
      <w:r w:rsidRPr="00F067F1">
        <w:rPr>
          <w:rFonts w:ascii="Arial" w:hAnsi="Arial"/>
          <w:b/>
          <w:color w:val="000000"/>
          <w:kern w:val="2"/>
          <w:sz w:val="24"/>
          <w:szCs w:val="40"/>
          <w14:ligatures w14:val="standardContextual"/>
        </w:rPr>
        <w:t>The Norfolk County Council</w:t>
      </w:r>
      <w:bookmarkStart w:id="3" w:name="_Hlk131597523"/>
      <w:bookmarkStart w:id="4" w:name="_Hlk126739066"/>
      <w:r w:rsidRPr="00F067F1">
        <w:rPr>
          <w:rFonts w:ascii="Arial" w:hAnsi="Arial"/>
          <w:b/>
          <w:color w:val="000000"/>
          <w:kern w:val="2"/>
          <w:sz w:val="24"/>
          <w:szCs w:val="40"/>
          <w14:ligatures w14:val="standardContextual"/>
        </w:rPr>
        <w:br/>
        <w:t>(</w:t>
      </w:r>
      <w:bookmarkStart w:id="5" w:name="_Hlk163469337"/>
      <w:r w:rsidRPr="00F067F1">
        <w:rPr>
          <w:rFonts w:ascii="Arial" w:hAnsi="Arial"/>
          <w:b/>
          <w:color w:val="000000"/>
          <w:kern w:val="2"/>
          <w:sz w:val="24"/>
          <w:szCs w:val="40"/>
          <w14:ligatures w14:val="standardContextual"/>
        </w:rPr>
        <w:t xml:space="preserve">Loddon and </w:t>
      </w:r>
      <w:proofErr w:type="spellStart"/>
      <w:r w:rsidRPr="00F067F1">
        <w:rPr>
          <w:rFonts w:ascii="Arial" w:hAnsi="Arial"/>
          <w:b/>
          <w:color w:val="000000"/>
          <w:kern w:val="2"/>
          <w:sz w:val="24"/>
          <w:szCs w:val="40"/>
          <w14:ligatures w14:val="standardContextual"/>
        </w:rPr>
        <w:t>Chedgrave</w:t>
      </w:r>
      <w:proofErr w:type="spellEnd"/>
      <w:r w:rsidRPr="00F067F1">
        <w:rPr>
          <w:rFonts w:ascii="Arial" w:hAnsi="Arial"/>
          <w:b/>
          <w:color w:val="000000"/>
          <w:kern w:val="2"/>
          <w:sz w:val="24"/>
          <w:szCs w:val="40"/>
          <w14:ligatures w14:val="standardContextual"/>
        </w:rPr>
        <w:t>)</w:t>
      </w:r>
      <w:r w:rsidRPr="00F067F1">
        <w:rPr>
          <w:rFonts w:ascii="Arial" w:hAnsi="Arial"/>
          <w:b/>
          <w:color w:val="000000"/>
          <w:kern w:val="2"/>
          <w:sz w:val="24"/>
          <w:szCs w:val="40"/>
          <w14:ligatures w14:val="standardContextual"/>
        </w:rPr>
        <w:br/>
        <w:t xml:space="preserve">Proposed Speed Limit </w:t>
      </w:r>
      <w:bookmarkEnd w:id="3"/>
      <w:bookmarkEnd w:id="5"/>
      <w:r w:rsidRPr="00F067F1">
        <w:rPr>
          <w:rFonts w:ascii="Arial" w:hAnsi="Arial"/>
          <w:b/>
          <w:color w:val="000000"/>
          <w:kern w:val="2"/>
          <w:sz w:val="24"/>
          <w:szCs w:val="40"/>
          <w14:ligatures w14:val="standardContextual"/>
        </w:rPr>
        <w:t xml:space="preserve">Reductions and Cycle Track/Footway and </w:t>
      </w:r>
      <w:r w:rsidRPr="00F067F1">
        <w:rPr>
          <w:rFonts w:ascii="Arial" w:hAnsi="Arial"/>
          <w:b/>
          <w:color w:val="000000"/>
          <w:kern w:val="2"/>
          <w:sz w:val="24"/>
          <w:szCs w:val="40"/>
          <w14:ligatures w14:val="standardContextual"/>
        </w:rPr>
        <w:br/>
        <w:t>Bus Stop Clearway Notice 2026</w:t>
      </w:r>
      <w:bookmarkEnd w:id="4"/>
    </w:p>
    <w:bookmarkEnd w:id="0"/>
    <w:p w14:paraId="3A878783" w14:textId="77777777" w:rsidR="00756C63" w:rsidRPr="00A21369" w:rsidRDefault="00756C63" w:rsidP="005117E5">
      <w:pPr>
        <w:rPr>
          <w:rFonts w:ascii="Arial" w:hAnsi="Arial"/>
          <w:b/>
          <w:color w:val="000000"/>
          <w:sz w:val="24"/>
        </w:rPr>
      </w:pPr>
    </w:p>
    <w:bookmarkEnd w:id="1"/>
    <w:bookmarkEnd w:id="2"/>
    <w:p w14:paraId="7C668C1F" w14:textId="0D172170" w:rsidR="00FC39A7" w:rsidRPr="00A802D9" w:rsidRDefault="00756C63" w:rsidP="00A802D9">
      <w:pPr>
        <w:pStyle w:val="Heading2"/>
      </w:pPr>
      <w:r w:rsidRPr="00A802D9">
        <w:t>Statement of Reasons for Making the Order</w:t>
      </w:r>
      <w:r w:rsidR="00151C6A">
        <w:t>s</w:t>
      </w:r>
    </w:p>
    <w:p w14:paraId="051A71CF" w14:textId="77777777" w:rsidR="00FF6B45" w:rsidRPr="00A21369" w:rsidRDefault="00FF6B45" w:rsidP="00FF6B45">
      <w:pPr>
        <w:rPr>
          <w:rFonts w:ascii="Arial" w:hAnsi="Arial"/>
          <w:b/>
          <w:color w:val="000000"/>
          <w:sz w:val="24"/>
          <w:u w:val="single"/>
        </w:rPr>
      </w:pPr>
    </w:p>
    <w:p w14:paraId="628CBF14" w14:textId="77777777" w:rsidR="00756C63" w:rsidRPr="00A21369" w:rsidRDefault="00756C63" w:rsidP="00CD2B3C">
      <w:pPr>
        <w:jc w:val="both"/>
        <w:rPr>
          <w:rFonts w:ascii="Arial" w:hAnsi="Arial"/>
          <w:iCs/>
          <w:color w:val="000000"/>
          <w:sz w:val="24"/>
        </w:rPr>
      </w:pPr>
    </w:p>
    <w:p w14:paraId="53409F3E" w14:textId="18936B26" w:rsidR="007A0476" w:rsidRDefault="774B1F93" w:rsidP="37E22EF9">
      <w:pPr>
        <w:spacing w:line="300" w:lineRule="auto"/>
        <w:jc w:val="both"/>
        <w:rPr>
          <w:rFonts w:ascii="Arial" w:hAnsi="Arial"/>
          <w:color w:val="000000" w:themeColor="text1"/>
          <w:sz w:val="24"/>
          <w:szCs w:val="24"/>
        </w:rPr>
      </w:pPr>
      <w:r w:rsidRPr="37E22EF9">
        <w:rPr>
          <w:rFonts w:ascii="Arial" w:hAnsi="Arial"/>
          <w:color w:val="000000" w:themeColor="text1"/>
          <w:sz w:val="24"/>
          <w:szCs w:val="24"/>
        </w:rPr>
        <w:t xml:space="preserve">Norfolk County Council proposes to make </w:t>
      </w:r>
      <w:r w:rsidR="00CE5CB2">
        <w:rPr>
          <w:rFonts w:ascii="Arial" w:hAnsi="Arial"/>
          <w:color w:val="000000" w:themeColor="text1"/>
          <w:sz w:val="24"/>
          <w:szCs w:val="24"/>
        </w:rPr>
        <w:t>the following</w:t>
      </w:r>
      <w:r w:rsidRPr="37E22EF9">
        <w:rPr>
          <w:rFonts w:ascii="Arial" w:hAnsi="Arial"/>
          <w:color w:val="000000" w:themeColor="text1"/>
          <w:sz w:val="24"/>
          <w:szCs w:val="24"/>
        </w:rPr>
        <w:t xml:space="preserve"> </w:t>
      </w:r>
      <w:r w:rsidR="00CE5CB2">
        <w:rPr>
          <w:rFonts w:ascii="Arial" w:hAnsi="Arial"/>
          <w:color w:val="000000" w:themeColor="text1"/>
          <w:sz w:val="24"/>
          <w:szCs w:val="24"/>
        </w:rPr>
        <w:t>O</w:t>
      </w:r>
      <w:r w:rsidRPr="37E22EF9">
        <w:rPr>
          <w:rFonts w:ascii="Arial" w:hAnsi="Arial"/>
          <w:color w:val="000000" w:themeColor="text1"/>
          <w:sz w:val="24"/>
          <w:szCs w:val="24"/>
        </w:rPr>
        <w:t>rder</w:t>
      </w:r>
      <w:r w:rsidR="00CE5CB2">
        <w:rPr>
          <w:rFonts w:ascii="Arial" w:hAnsi="Arial"/>
          <w:color w:val="000000" w:themeColor="text1"/>
          <w:sz w:val="24"/>
          <w:szCs w:val="24"/>
        </w:rPr>
        <w:t>s</w:t>
      </w:r>
      <w:r w:rsidRPr="37E22EF9">
        <w:rPr>
          <w:rFonts w:ascii="Arial" w:hAnsi="Arial"/>
          <w:color w:val="000000" w:themeColor="text1"/>
          <w:sz w:val="24"/>
          <w:szCs w:val="24"/>
        </w:rPr>
        <w:t xml:space="preserve"> to extend the existing 20</w:t>
      </w:r>
      <w:r w:rsidR="006A70DC">
        <w:rPr>
          <w:rFonts w:ascii="Arial" w:hAnsi="Arial"/>
          <w:color w:val="000000" w:themeColor="text1"/>
          <w:sz w:val="24"/>
          <w:szCs w:val="24"/>
        </w:rPr>
        <w:t xml:space="preserve"> miles per hour</w:t>
      </w:r>
      <w:r w:rsidRPr="37E22EF9">
        <w:rPr>
          <w:rFonts w:ascii="Arial" w:hAnsi="Arial"/>
          <w:color w:val="000000" w:themeColor="text1"/>
          <w:sz w:val="24"/>
          <w:szCs w:val="24"/>
        </w:rPr>
        <w:t xml:space="preserve"> speed limit on Beccles Road (C554), Loddon, by 101 metres south-eastwards from its current boundary, from a point 180 metres south-east of its junction with the C385 Norton Road. These proposals have been developed in response to the planned housing development located adjacent to this section of Beccles Road and are intended to improve road safety for all users, including pedestrians, cyclists, and public transport passengers. </w:t>
      </w:r>
      <w:r w:rsidR="00804833" w:rsidRPr="00804833">
        <w:rPr>
          <w:rFonts w:ascii="Arial" w:hAnsi="Arial"/>
          <w:color w:val="000000" w:themeColor="text1"/>
          <w:sz w:val="24"/>
          <w:szCs w:val="24"/>
        </w:rPr>
        <w:t>The extension of the 20mph speed limit, together with the provision of a widened shared-use path and the introduction of bus stop clearways</w:t>
      </w:r>
      <w:r w:rsidR="0011309B">
        <w:rPr>
          <w:rFonts w:ascii="Arial" w:hAnsi="Arial"/>
          <w:color w:val="000000" w:themeColor="text1"/>
          <w:sz w:val="24"/>
          <w:szCs w:val="24"/>
        </w:rPr>
        <w:t xml:space="preserve"> on Beccles Road</w:t>
      </w:r>
      <w:r w:rsidR="00804833" w:rsidRPr="00804833">
        <w:rPr>
          <w:rFonts w:ascii="Arial" w:hAnsi="Arial"/>
          <w:color w:val="000000" w:themeColor="text1"/>
          <w:sz w:val="24"/>
          <w:szCs w:val="24"/>
        </w:rPr>
        <w:t>, is considered appropriate to help reduce vehicle speeds, minimise the risk and severity of collisions, ensure safe and accessible bus stopping facilities, and create a safer and more suitable environment for residential access and local movement</w:t>
      </w:r>
      <w:r w:rsidR="00AD7E8B">
        <w:rPr>
          <w:rFonts w:ascii="Arial" w:hAnsi="Arial"/>
          <w:color w:val="000000" w:themeColor="text1"/>
          <w:sz w:val="24"/>
          <w:szCs w:val="24"/>
        </w:rPr>
        <w:t>.</w:t>
      </w:r>
    </w:p>
    <w:p w14:paraId="0DFB985B" w14:textId="77777777" w:rsidR="0035292E" w:rsidRDefault="0035292E" w:rsidP="37E22EF9">
      <w:pPr>
        <w:spacing w:line="300" w:lineRule="auto"/>
        <w:jc w:val="both"/>
        <w:rPr>
          <w:rFonts w:ascii="Arial" w:hAnsi="Arial"/>
          <w:color w:val="000000" w:themeColor="text1"/>
          <w:sz w:val="24"/>
          <w:szCs w:val="24"/>
        </w:rPr>
      </w:pPr>
    </w:p>
    <w:p w14:paraId="6EC5B0A4" w14:textId="61E06028" w:rsidR="0035292E" w:rsidRPr="007A0476" w:rsidRDefault="0035292E" w:rsidP="37E22EF9">
      <w:pPr>
        <w:spacing w:line="300" w:lineRule="auto"/>
        <w:jc w:val="both"/>
        <w:rPr>
          <w:rFonts w:ascii="Arial" w:hAnsi="Arial"/>
          <w:color w:val="000000" w:themeColor="text1"/>
          <w:sz w:val="24"/>
          <w:szCs w:val="24"/>
        </w:rPr>
      </w:pPr>
      <w:r w:rsidRPr="0035292E">
        <w:rPr>
          <w:rFonts w:ascii="Arial" w:hAnsi="Arial"/>
          <w:color w:val="000000" w:themeColor="text1"/>
          <w:sz w:val="24"/>
          <w:szCs w:val="24"/>
        </w:rPr>
        <w:t xml:space="preserve">The proposal to make the Orders is made because it appears to Norfolk County Council that is expedient to do so </w:t>
      </w:r>
    </w:p>
    <w:p w14:paraId="192B1455" w14:textId="77777777" w:rsidR="00FC39A7" w:rsidRPr="00A21369" w:rsidRDefault="00FC39A7" w:rsidP="00CD2B3C">
      <w:pPr>
        <w:jc w:val="both"/>
        <w:rPr>
          <w:rFonts w:ascii="Arial" w:hAnsi="Arial"/>
          <w:color w:val="000000"/>
          <w:sz w:val="24"/>
        </w:rPr>
      </w:pPr>
    </w:p>
    <w:p w14:paraId="02B13843" w14:textId="7457CBF7" w:rsidR="00C26A14" w:rsidRPr="00C26A14" w:rsidRDefault="00892AF0" w:rsidP="00C26A14">
      <w:pPr>
        <w:spacing w:line="300" w:lineRule="auto"/>
        <w:jc w:val="both"/>
        <w:rPr>
          <w:rFonts w:ascii="Arial" w:hAnsi="Arial"/>
          <w:color w:val="000000" w:themeColor="text1"/>
          <w:sz w:val="24"/>
          <w:szCs w:val="24"/>
        </w:rPr>
      </w:pPr>
      <w:r w:rsidRPr="00892AF0">
        <w:rPr>
          <w:rFonts w:ascii="Arial" w:hAnsi="Arial"/>
          <w:color w:val="000000" w:themeColor="text1"/>
          <w:sz w:val="24"/>
          <w:szCs w:val="24"/>
        </w:rPr>
        <w:t>The proposal to make the Order is made because it appears to Norfolk County Council that it is expedient to do so for the purposes specified in Section 1(1)(a), (c) and (d) of the Road Traffic Regulation Act 1984. The proposals are considered necessary for the following purposes</w:t>
      </w:r>
      <w:r w:rsidR="005C74BE">
        <w:rPr>
          <w:rFonts w:ascii="Arial" w:hAnsi="Arial"/>
          <w:color w:val="000000" w:themeColor="text1"/>
          <w:sz w:val="24"/>
          <w:szCs w:val="24"/>
        </w:rPr>
        <w:t>:</w:t>
      </w:r>
    </w:p>
    <w:p w14:paraId="7A47888B" w14:textId="778532F9" w:rsidR="00756C63" w:rsidRPr="003653F3" w:rsidRDefault="00756C63" w:rsidP="37E22EF9">
      <w:pPr>
        <w:jc w:val="both"/>
        <w:rPr>
          <w:rFonts w:ascii="Arial" w:hAnsi="Arial"/>
          <w:color w:val="000000" w:themeColor="text1"/>
          <w:sz w:val="24"/>
          <w:szCs w:val="24"/>
        </w:rPr>
      </w:pPr>
    </w:p>
    <w:p w14:paraId="73AA4816" w14:textId="5CDACDCD" w:rsidR="00756C63" w:rsidRPr="003653F3" w:rsidRDefault="6A297A0D" w:rsidP="37E22EF9">
      <w:pPr>
        <w:jc w:val="both"/>
        <w:rPr>
          <w:rFonts w:ascii="Arial" w:hAnsi="Arial"/>
          <w:color w:val="000000" w:themeColor="text1"/>
          <w:sz w:val="24"/>
          <w:szCs w:val="24"/>
        </w:rPr>
      </w:pPr>
      <w:r w:rsidRPr="003653F3">
        <w:rPr>
          <w:rFonts w:ascii="Arial" w:hAnsi="Arial"/>
          <w:color w:val="000000" w:themeColor="text1"/>
          <w:sz w:val="24"/>
          <w:szCs w:val="24"/>
        </w:rPr>
        <w:t xml:space="preserve"> For avoiding danger to persons or other traffic using the road or any other road or for preventing the likelihood of any such danger arising</w:t>
      </w:r>
      <w:r w:rsidR="004C27D6">
        <w:rPr>
          <w:rFonts w:ascii="Arial" w:hAnsi="Arial"/>
          <w:color w:val="000000" w:themeColor="text1"/>
          <w:sz w:val="24"/>
          <w:szCs w:val="24"/>
        </w:rPr>
        <w:t>,</w:t>
      </w:r>
    </w:p>
    <w:p w14:paraId="60DE9A2F" w14:textId="229512EA" w:rsidR="00756C63" w:rsidRPr="003653F3" w:rsidRDefault="6A297A0D" w:rsidP="37E22EF9">
      <w:pPr>
        <w:ind w:left="360"/>
        <w:jc w:val="both"/>
        <w:rPr>
          <w:rFonts w:ascii="Arial" w:hAnsi="Arial"/>
          <w:color w:val="000000" w:themeColor="text1"/>
          <w:sz w:val="24"/>
          <w:szCs w:val="24"/>
        </w:rPr>
      </w:pPr>
      <w:r w:rsidRPr="003653F3">
        <w:rPr>
          <w:rFonts w:ascii="Arial" w:hAnsi="Arial"/>
          <w:color w:val="000000" w:themeColor="text1"/>
          <w:sz w:val="24"/>
          <w:szCs w:val="24"/>
        </w:rPr>
        <w:t xml:space="preserve"> </w:t>
      </w:r>
    </w:p>
    <w:p w14:paraId="092F2185" w14:textId="0ECF8EBF" w:rsidR="00756C63" w:rsidRPr="003653F3" w:rsidRDefault="6A297A0D" w:rsidP="37E22EF9">
      <w:pPr>
        <w:jc w:val="both"/>
        <w:rPr>
          <w:rFonts w:ascii="Arial" w:hAnsi="Arial"/>
          <w:color w:val="000000" w:themeColor="text1"/>
          <w:sz w:val="24"/>
          <w:szCs w:val="24"/>
        </w:rPr>
      </w:pPr>
      <w:r w:rsidRPr="003653F3">
        <w:rPr>
          <w:rFonts w:ascii="Arial" w:hAnsi="Arial"/>
          <w:color w:val="000000" w:themeColor="text1"/>
          <w:sz w:val="24"/>
          <w:szCs w:val="24"/>
        </w:rPr>
        <w:t xml:space="preserve"> For facilitating the passage on the road or any other road of any class of traffic (including pedestrians)</w:t>
      </w:r>
      <w:r w:rsidR="004C27D6">
        <w:rPr>
          <w:rFonts w:ascii="Arial" w:hAnsi="Arial"/>
          <w:color w:val="000000" w:themeColor="text1"/>
          <w:sz w:val="24"/>
          <w:szCs w:val="24"/>
        </w:rPr>
        <w:t xml:space="preserve"> and</w:t>
      </w:r>
    </w:p>
    <w:p w14:paraId="632316A8" w14:textId="30F40EF4" w:rsidR="00756C63" w:rsidRPr="003653F3" w:rsidRDefault="6A297A0D" w:rsidP="37E22EF9">
      <w:pPr>
        <w:ind w:left="360"/>
        <w:jc w:val="both"/>
        <w:rPr>
          <w:rFonts w:ascii="Arial" w:hAnsi="Arial"/>
          <w:color w:val="000000" w:themeColor="text1"/>
          <w:sz w:val="24"/>
          <w:szCs w:val="24"/>
        </w:rPr>
      </w:pPr>
      <w:r w:rsidRPr="003653F3">
        <w:rPr>
          <w:rFonts w:ascii="Arial" w:hAnsi="Arial"/>
          <w:color w:val="000000" w:themeColor="text1"/>
          <w:sz w:val="24"/>
          <w:szCs w:val="24"/>
        </w:rPr>
        <w:t xml:space="preserve"> </w:t>
      </w:r>
    </w:p>
    <w:p w14:paraId="762F6B2A" w14:textId="4BA3E57E" w:rsidR="00756C63" w:rsidRPr="003653F3" w:rsidRDefault="6A297A0D" w:rsidP="37E22EF9">
      <w:pPr>
        <w:jc w:val="both"/>
        <w:rPr>
          <w:rFonts w:ascii="Arial" w:hAnsi="Arial"/>
          <w:color w:val="000000" w:themeColor="text1"/>
          <w:sz w:val="24"/>
          <w:szCs w:val="24"/>
        </w:rPr>
      </w:pPr>
      <w:r w:rsidRPr="003653F3">
        <w:rPr>
          <w:rFonts w:ascii="Arial" w:hAnsi="Arial"/>
          <w:color w:val="000000" w:themeColor="text1"/>
          <w:sz w:val="24"/>
          <w:szCs w:val="24"/>
        </w:rPr>
        <w:t xml:space="preserve"> For preventing the use of the road by vehicular traffic of a kind which, or its use by vehicular traffic in a manner which, is unsuitable having regard to the existing character of the road or adjoining property;</w:t>
      </w:r>
    </w:p>
    <w:p w14:paraId="1A82C621" w14:textId="2BCFDD61" w:rsidR="00756C63" w:rsidRPr="003653F3" w:rsidRDefault="00756C63" w:rsidP="37E22EF9">
      <w:pPr>
        <w:jc w:val="both"/>
        <w:rPr>
          <w:rFonts w:ascii="Arial" w:hAnsi="Arial"/>
          <w:color w:val="000000" w:themeColor="text1"/>
          <w:sz w:val="24"/>
          <w:szCs w:val="24"/>
        </w:rPr>
      </w:pPr>
    </w:p>
    <w:p w14:paraId="402F29CC" w14:textId="54B5B62B" w:rsidR="00756C63" w:rsidRPr="00A21369" w:rsidRDefault="00756C63" w:rsidP="37E22EF9">
      <w:pPr>
        <w:rPr>
          <w:rFonts w:ascii="Arial" w:hAnsi="Arial"/>
          <w:color w:val="000000"/>
          <w:sz w:val="16"/>
          <w:szCs w:val="16"/>
        </w:rPr>
      </w:pPr>
    </w:p>
    <w:p w14:paraId="6C635AB0" w14:textId="77777777" w:rsidR="00756C63" w:rsidRPr="00A21369" w:rsidRDefault="00756C63" w:rsidP="004C0FD2">
      <w:pPr>
        <w:rPr>
          <w:rFonts w:ascii="Arial" w:hAnsi="Arial"/>
          <w:color w:val="000000"/>
          <w:sz w:val="16"/>
        </w:rPr>
      </w:pPr>
    </w:p>
    <w:p w14:paraId="3A9AFB23" w14:textId="77777777" w:rsidR="00756C63" w:rsidRPr="00A21369" w:rsidRDefault="00756C63" w:rsidP="004C0FD2">
      <w:pPr>
        <w:rPr>
          <w:rFonts w:ascii="Arial" w:hAnsi="Arial"/>
          <w:color w:val="000000"/>
          <w:sz w:val="16"/>
        </w:rPr>
      </w:pPr>
    </w:p>
    <w:p w14:paraId="564A895D" w14:textId="45E9C824" w:rsidR="00756C63" w:rsidRPr="006767B9" w:rsidRDefault="003048E4" w:rsidP="006767B9">
      <w:pPr>
        <w:spacing w:after="160" w:line="259" w:lineRule="auto"/>
        <w:jc w:val="both"/>
        <w:rPr>
          <w:rFonts w:ascii="Arial" w:hAnsi="Arial"/>
          <w:sz w:val="24"/>
          <w:szCs w:val="24"/>
        </w:rPr>
      </w:pPr>
      <w:r>
        <w:rPr>
          <w:rFonts w:ascii="Arial" w:hAnsi="Arial"/>
          <w:sz w:val="24"/>
          <w:szCs w:val="24"/>
        </w:rPr>
        <w:t>Existing</w:t>
      </w:r>
      <w:r w:rsidR="004B19DB" w:rsidRPr="004B19DB">
        <w:rPr>
          <w:rFonts w:ascii="Arial" w:hAnsi="Arial"/>
          <w:sz w:val="24"/>
          <w:szCs w:val="24"/>
        </w:rPr>
        <w:t xml:space="preserve"> Limit Orders are proposed to be consolidated for clarity and efficient administration of the restrictions. As part of the consolidation the existing Orders are being updated to reflect current legislation, or are being clarified to make them clearer, or are being amended to correct minor errors. The reference of ‘vehicles’ is being updated to ‘motor vehicles’ to reflect current legislation.</w:t>
      </w:r>
    </w:p>
    <w:sectPr w:rsidR="00756C63" w:rsidRPr="006767B9" w:rsidSect="00C576F7">
      <w:headerReference w:type="default" r:id="rId7"/>
      <w:footnotePr>
        <w:numRestart w:val="eachSect"/>
      </w:footnotePr>
      <w:type w:val="continuous"/>
      <w:pgSz w:w="11909" w:h="16834" w:code="9"/>
      <w:pgMar w:top="864" w:right="1440" w:bottom="576" w:left="1440" w:header="576" w:footer="5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1F46C" w14:textId="77777777" w:rsidR="008B0742" w:rsidRDefault="008B0742" w:rsidP="0095755B">
      <w:r>
        <w:separator/>
      </w:r>
    </w:p>
  </w:endnote>
  <w:endnote w:type="continuationSeparator" w:id="0">
    <w:p w14:paraId="0DBF5B3A" w14:textId="77777777" w:rsidR="008B0742" w:rsidRDefault="008B0742" w:rsidP="009575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27811" w14:textId="77777777" w:rsidR="008B0742" w:rsidRDefault="008B0742" w:rsidP="0095755B">
      <w:r>
        <w:separator/>
      </w:r>
    </w:p>
  </w:footnote>
  <w:footnote w:type="continuationSeparator" w:id="0">
    <w:p w14:paraId="5DFA8266" w14:textId="77777777" w:rsidR="008B0742" w:rsidRDefault="008B0742" w:rsidP="009575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12D29" w14:textId="77777777" w:rsidR="0095755B" w:rsidRPr="0095755B" w:rsidRDefault="0095755B" w:rsidP="002817B0">
    <w:pPr>
      <w:pStyle w:val="Header"/>
      <w:jc w:val="center"/>
      <w:rPr>
        <w:rFonts w:ascii="Arial" w:hAnsi="Arial" w:cs="Arial"/>
        <w:b/>
        <w:color w:val="ED7D31"/>
        <w:sz w:val="40"/>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731B3"/>
    <w:multiLevelType w:val="hybridMultilevel"/>
    <w:tmpl w:val="99AE0D9A"/>
    <w:lvl w:ilvl="0" w:tplc="1BDADEB8">
      <w:start w:val="1"/>
      <w:numFmt w:val="bullet"/>
      <w:lvlText w:val=""/>
      <w:lvlJc w:val="left"/>
      <w:pPr>
        <w:ind w:left="720" w:hanging="360"/>
      </w:pPr>
      <w:rPr>
        <w:rFonts w:ascii="Symbol" w:hAnsi="Symbol"/>
      </w:rPr>
    </w:lvl>
    <w:lvl w:ilvl="1" w:tplc="C7CED2FC">
      <w:start w:val="1"/>
      <w:numFmt w:val="bullet"/>
      <w:lvlText w:val=""/>
      <w:lvlJc w:val="left"/>
      <w:pPr>
        <w:ind w:left="720" w:hanging="360"/>
      </w:pPr>
      <w:rPr>
        <w:rFonts w:ascii="Symbol" w:hAnsi="Symbol"/>
      </w:rPr>
    </w:lvl>
    <w:lvl w:ilvl="2" w:tplc="8AEADC60">
      <w:start w:val="1"/>
      <w:numFmt w:val="bullet"/>
      <w:lvlText w:val=""/>
      <w:lvlJc w:val="left"/>
      <w:pPr>
        <w:ind w:left="720" w:hanging="360"/>
      </w:pPr>
      <w:rPr>
        <w:rFonts w:ascii="Symbol" w:hAnsi="Symbol"/>
      </w:rPr>
    </w:lvl>
    <w:lvl w:ilvl="3" w:tplc="00EA7FDE">
      <w:start w:val="1"/>
      <w:numFmt w:val="bullet"/>
      <w:lvlText w:val=""/>
      <w:lvlJc w:val="left"/>
      <w:pPr>
        <w:ind w:left="720" w:hanging="360"/>
      </w:pPr>
      <w:rPr>
        <w:rFonts w:ascii="Symbol" w:hAnsi="Symbol"/>
      </w:rPr>
    </w:lvl>
    <w:lvl w:ilvl="4" w:tplc="EC18FD76">
      <w:start w:val="1"/>
      <w:numFmt w:val="bullet"/>
      <w:lvlText w:val=""/>
      <w:lvlJc w:val="left"/>
      <w:pPr>
        <w:ind w:left="720" w:hanging="360"/>
      </w:pPr>
      <w:rPr>
        <w:rFonts w:ascii="Symbol" w:hAnsi="Symbol"/>
      </w:rPr>
    </w:lvl>
    <w:lvl w:ilvl="5" w:tplc="3B1CFFC6">
      <w:start w:val="1"/>
      <w:numFmt w:val="bullet"/>
      <w:lvlText w:val=""/>
      <w:lvlJc w:val="left"/>
      <w:pPr>
        <w:ind w:left="720" w:hanging="360"/>
      </w:pPr>
      <w:rPr>
        <w:rFonts w:ascii="Symbol" w:hAnsi="Symbol"/>
      </w:rPr>
    </w:lvl>
    <w:lvl w:ilvl="6" w:tplc="D562A640">
      <w:start w:val="1"/>
      <w:numFmt w:val="bullet"/>
      <w:lvlText w:val=""/>
      <w:lvlJc w:val="left"/>
      <w:pPr>
        <w:ind w:left="720" w:hanging="360"/>
      </w:pPr>
      <w:rPr>
        <w:rFonts w:ascii="Symbol" w:hAnsi="Symbol"/>
      </w:rPr>
    </w:lvl>
    <w:lvl w:ilvl="7" w:tplc="797E5F24">
      <w:start w:val="1"/>
      <w:numFmt w:val="bullet"/>
      <w:lvlText w:val=""/>
      <w:lvlJc w:val="left"/>
      <w:pPr>
        <w:ind w:left="720" w:hanging="360"/>
      </w:pPr>
      <w:rPr>
        <w:rFonts w:ascii="Symbol" w:hAnsi="Symbol"/>
      </w:rPr>
    </w:lvl>
    <w:lvl w:ilvl="8" w:tplc="4F8E7F0A">
      <w:start w:val="1"/>
      <w:numFmt w:val="bullet"/>
      <w:lvlText w:val=""/>
      <w:lvlJc w:val="left"/>
      <w:pPr>
        <w:ind w:left="720" w:hanging="360"/>
      </w:pPr>
      <w:rPr>
        <w:rFonts w:ascii="Symbol" w:hAnsi="Symbol"/>
      </w:rPr>
    </w:lvl>
  </w:abstractNum>
  <w:abstractNum w:abstractNumId="1" w15:restartNumberingAfterBreak="0">
    <w:nsid w:val="60B53DD3"/>
    <w:multiLevelType w:val="hybridMultilevel"/>
    <w:tmpl w:val="413053DA"/>
    <w:lvl w:ilvl="0" w:tplc="BAE8F3EC">
      <w:start w:val="1"/>
      <w:numFmt w:val="bullet"/>
      <w:lvlText w:val=""/>
      <w:lvlJc w:val="left"/>
      <w:pPr>
        <w:tabs>
          <w:tab w:val="num" w:pos="680"/>
        </w:tabs>
        <w:ind w:left="680" w:hanging="320"/>
      </w:pPr>
      <w:rPr>
        <w:rFonts w:ascii="Symbol" w:hAnsi="Symbol" w:hint="default"/>
      </w:rPr>
    </w:lvl>
    <w:lvl w:ilvl="1" w:tplc="08090001">
      <w:start w:val="1"/>
      <w:numFmt w:val="bullet"/>
      <w:lvlText w:val=""/>
      <w:lvlJc w:val="left"/>
      <w:pPr>
        <w:tabs>
          <w:tab w:val="num" w:pos="748"/>
        </w:tabs>
        <w:ind w:left="748" w:hanging="360"/>
      </w:pPr>
      <w:rPr>
        <w:rFonts w:ascii="Symbol" w:hAnsi="Symbol" w:hint="default"/>
      </w:rPr>
    </w:lvl>
    <w:lvl w:ilvl="2" w:tplc="08090005">
      <w:start w:val="1"/>
      <w:numFmt w:val="bullet"/>
      <w:lvlText w:val=""/>
      <w:lvlJc w:val="left"/>
      <w:pPr>
        <w:tabs>
          <w:tab w:val="num" w:pos="1468"/>
        </w:tabs>
        <w:ind w:left="1468" w:hanging="360"/>
      </w:pPr>
      <w:rPr>
        <w:rFonts w:ascii="Wingdings" w:hAnsi="Wingdings" w:hint="default"/>
      </w:rPr>
    </w:lvl>
    <w:lvl w:ilvl="3" w:tplc="08090001">
      <w:start w:val="1"/>
      <w:numFmt w:val="bullet"/>
      <w:lvlText w:val=""/>
      <w:lvlJc w:val="left"/>
      <w:pPr>
        <w:tabs>
          <w:tab w:val="num" w:pos="2188"/>
        </w:tabs>
        <w:ind w:left="2188" w:hanging="360"/>
      </w:pPr>
      <w:rPr>
        <w:rFonts w:ascii="Symbol" w:hAnsi="Symbol" w:hint="default"/>
      </w:rPr>
    </w:lvl>
    <w:lvl w:ilvl="4" w:tplc="08090003" w:tentative="1">
      <w:start w:val="1"/>
      <w:numFmt w:val="bullet"/>
      <w:lvlText w:val="o"/>
      <w:lvlJc w:val="left"/>
      <w:pPr>
        <w:tabs>
          <w:tab w:val="num" w:pos="2908"/>
        </w:tabs>
        <w:ind w:left="2908" w:hanging="360"/>
      </w:pPr>
      <w:rPr>
        <w:rFonts w:ascii="Courier New" w:hAnsi="Courier New" w:cs="Courier New" w:hint="default"/>
      </w:rPr>
    </w:lvl>
    <w:lvl w:ilvl="5" w:tplc="08090005" w:tentative="1">
      <w:start w:val="1"/>
      <w:numFmt w:val="bullet"/>
      <w:lvlText w:val=""/>
      <w:lvlJc w:val="left"/>
      <w:pPr>
        <w:tabs>
          <w:tab w:val="num" w:pos="3628"/>
        </w:tabs>
        <w:ind w:left="3628" w:hanging="360"/>
      </w:pPr>
      <w:rPr>
        <w:rFonts w:ascii="Wingdings" w:hAnsi="Wingdings" w:hint="default"/>
      </w:rPr>
    </w:lvl>
    <w:lvl w:ilvl="6" w:tplc="08090001" w:tentative="1">
      <w:start w:val="1"/>
      <w:numFmt w:val="bullet"/>
      <w:lvlText w:val=""/>
      <w:lvlJc w:val="left"/>
      <w:pPr>
        <w:tabs>
          <w:tab w:val="num" w:pos="4348"/>
        </w:tabs>
        <w:ind w:left="4348" w:hanging="360"/>
      </w:pPr>
      <w:rPr>
        <w:rFonts w:ascii="Symbol" w:hAnsi="Symbol" w:hint="default"/>
      </w:rPr>
    </w:lvl>
    <w:lvl w:ilvl="7" w:tplc="08090003" w:tentative="1">
      <w:start w:val="1"/>
      <w:numFmt w:val="bullet"/>
      <w:lvlText w:val="o"/>
      <w:lvlJc w:val="left"/>
      <w:pPr>
        <w:tabs>
          <w:tab w:val="num" w:pos="5068"/>
        </w:tabs>
        <w:ind w:left="5068" w:hanging="360"/>
      </w:pPr>
      <w:rPr>
        <w:rFonts w:ascii="Courier New" w:hAnsi="Courier New" w:cs="Courier New" w:hint="default"/>
      </w:rPr>
    </w:lvl>
    <w:lvl w:ilvl="8" w:tplc="08090005" w:tentative="1">
      <w:start w:val="1"/>
      <w:numFmt w:val="bullet"/>
      <w:lvlText w:val=""/>
      <w:lvlJc w:val="left"/>
      <w:pPr>
        <w:tabs>
          <w:tab w:val="num" w:pos="5788"/>
        </w:tabs>
        <w:ind w:left="5788" w:hanging="360"/>
      </w:pPr>
      <w:rPr>
        <w:rFonts w:ascii="Wingdings" w:hAnsi="Wingdings" w:hint="default"/>
      </w:rPr>
    </w:lvl>
  </w:abstractNum>
  <w:abstractNum w:abstractNumId="2" w15:restartNumberingAfterBreak="0">
    <w:nsid w:val="6C054419"/>
    <w:multiLevelType w:val="hybridMultilevel"/>
    <w:tmpl w:val="4692E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B652815"/>
    <w:multiLevelType w:val="hybridMultilevel"/>
    <w:tmpl w:val="B7360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9579541">
    <w:abstractNumId w:val="1"/>
  </w:num>
  <w:num w:numId="2" w16cid:durableId="1105542059">
    <w:abstractNumId w:val="1"/>
  </w:num>
  <w:num w:numId="3" w16cid:durableId="1213808638">
    <w:abstractNumId w:val="3"/>
  </w:num>
  <w:num w:numId="4" w16cid:durableId="1084570321">
    <w:abstractNumId w:val="2"/>
  </w:num>
  <w:num w:numId="5" w16cid:durableId="716051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proofState w:spelling="clean" w:grammar="clean"/>
  <w:documentProtection w:edit="readOnly" w:enforcement="0"/>
  <w:defaultTabStop w:val="72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ED"/>
    <w:rsid w:val="000008CF"/>
    <w:rsid w:val="00001E5D"/>
    <w:rsid w:val="00026B26"/>
    <w:rsid w:val="000659AE"/>
    <w:rsid w:val="00080426"/>
    <w:rsid w:val="000D3DDF"/>
    <w:rsid w:val="000F0BDD"/>
    <w:rsid w:val="0011309B"/>
    <w:rsid w:val="00114FE4"/>
    <w:rsid w:val="00122241"/>
    <w:rsid w:val="00151B64"/>
    <w:rsid w:val="00151C6A"/>
    <w:rsid w:val="001771AD"/>
    <w:rsid w:val="00183005"/>
    <w:rsid w:val="001B09E1"/>
    <w:rsid w:val="001B15FF"/>
    <w:rsid w:val="00202666"/>
    <w:rsid w:val="00203EF0"/>
    <w:rsid w:val="002667EB"/>
    <w:rsid w:val="002817B0"/>
    <w:rsid w:val="0029060F"/>
    <w:rsid w:val="002D1E4F"/>
    <w:rsid w:val="002E5CA2"/>
    <w:rsid w:val="002F466A"/>
    <w:rsid w:val="003048E4"/>
    <w:rsid w:val="0031202A"/>
    <w:rsid w:val="0035292E"/>
    <w:rsid w:val="003610F1"/>
    <w:rsid w:val="003653F3"/>
    <w:rsid w:val="00385F78"/>
    <w:rsid w:val="003B0F7B"/>
    <w:rsid w:val="003D4262"/>
    <w:rsid w:val="0041614F"/>
    <w:rsid w:val="0044013B"/>
    <w:rsid w:val="004547AD"/>
    <w:rsid w:val="00467CE5"/>
    <w:rsid w:val="004758D3"/>
    <w:rsid w:val="004957AC"/>
    <w:rsid w:val="004A0F0A"/>
    <w:rsid w:val="004A24E1"/>
    <w:rsid w:val="004B056A"/>
    <w:rsid w:val="004B19DB"/>
    <w:rsid w:val="004C0FD2"/>
    <w:rsid w:val="004C27D6"/>
    <w:rsid w:val="004C6C92"/>
    <w:rsid w:val="004D1DED"/>
    <w:rsid w:val="004E3ED2"/>
    <w:rsid w:val="004E671F"/>
    <w:rsid w:val="004F2FAA"/>
    <w:rsid w:val="00503B7F"/>
    <w:rsid w:val="005117E5"/>
    <w:rsid w:val="00524940"/>
    <w:rsid w:val="00554137"/>
    <w:rsid w:val="0056481C"/>
    <w:rsid w:val="00570F7D"/>
    <w:rsid w:val="005A5EB3"/>
    <w:rsid w:val="005C74BE"/>
    <w:rsid w:val="005C7550"/>
    <w:rsid w:val="005D4503"/>
    <w:rsid w:val="005E2ADF"/>
    <w:rsid w:val="00600ECD"/>
    <w:rsid w:val="00614459"/>
    <w:rsid w:val="006220E1"/>
    <w:rsid w:val="00631AD9"/>
    <w:rsid w:val="006519D7"/>
    <w:rsid w:val="00651E25"/>
    <w:rsid w:val="00666BC1"/>
    <w:rsid w:val="006767B9"/>
    <w:rsid w:val="006A4FC9"/>
    <w:rsid w:val="006A70DC"/>
    <w:rsid w:val="006D2FFC"/>
    <w:rsid w:val="006E0355"/>
    <w:rsid w:val="006F2F3E"/>
    <w:rsid w:val="006F394D"/>
    <w:rsid w:val="007208D4"/>
    <w:rsid w:val="007454C1"/>
    <w:rsid w:val="00754E1A"/>
    <w:rsid w:val="00756C63"/>
    <w:rsid w:val="007811E3"/>
    <w:rsid w:val="007A0476"/>
    <w:rsid w:val="007A0A47"/>
    <w:rsid w:val="007A2CCF"/>
    <w:rsid w:val="007A3B3A"/>
    <w:rsid w:val="007D0211"/>
    <w:rsid w:val="007D0E9F"/>
    <w:rsid w:val="007E4F7B"/>
    <w:rsid w:val="008022F7"/>
    <w:rsid w:val="00804833"/>
    <w:rsid w:val="00804D6D"/>
    <w:rsid w:val="00815FAA"/>
    <w:rsid w:val="0083615A"/>
    <w:rsid w:val="00850C74"/>
    <w:rsid w:val="00892AF0"/>
    <w:rsid w:val="008B0742"/>
    <w:rsid w:val="008B2F7D"/>
    <w:rsid w:val="008D1A3B"/>
    <w:rsid w:val="008D65EE"/>
    <w:rsid w:val="008E0B21"/>
    <w:rsid w:val="00933BFA"/>
    <w:rsid w:val="00947317"/>
    <w:rsid w:val="0095755B"/>
    <w:rsid w:val="009618CF"/>
    <w:rsid w:val="00995194"/>
    <w:rsid w:val="009A1A0F"/>
    <w:rsid w:val="009C688D"/>
    <w:rsid w:val="009E2925"/>
    <w:rsid w:val="009E7878"/>
    <w:rsid w:val="009F5092"/>
    <w:rsid w:val="009F617E"/>
    <w:rsid w:val="00A00CFC"/>
    <w:rsid w:val="00A056F9"/>
    <w:rsid w:val="00A0644E"/>
    <w:rsid w:val="00A10352"/>
    <w:rsid w:val="00A1441D"/>
    <w:rsid w:val="00A21369"/>
    <w:rsid w:val="00A40457"/>
    <w:rsid w:val="00A450B9"/>
    <w:rsid w:val="00A802D9"/>
    <w:rsid w:val="00AB297B"/>
    <w:rsid w:val="00AC31EA"/>
    <w:rsid w:val="00AC414B"/>
    <w:rsid w:val="00AD7E8B"/>
    <w:rsid w:val="00B3057A"/>
    <w:rsid w:val="00B51A9C"/>
    <w:rsid w:val="00B612E6"/>
    <w:rsid w:val="00BE703C"/>
    <w:rsid w:val="00C20CF6"/>
    <w:rsid w:val="00C26A14"/>
    <w:rsid w:val="00C3408D"/>
    <w:rsid w:val="00C36F89"/>
    <w:rsid w:val="00C406A8"/>
    <w:rsid w:val="00C576F7"/>
    <w:rsid w:val="00C622B0"/>
    <w:rsid w:val="00C76801"/>
    <w:rsid w:val="00CB651E"/>
    <w:rsid w:val="00CC06CB"/>
    <w:rsid w:val="00CD27BB"/>
    <w:rsid w:val="00CD2B3C"/>
    <w:rsid w:val="00CE5CB2"/>
    <w:rsid w:val="00D13909"/>
    <w:rsid w:val="00D35FE9"/>
    <w:rsid w:val="00D46BCF"/>
    <w:rsid w:val="00D719DF"/>
    <w:rsid w:val="00E00DF2"/>
    <w:rsid w:val="00E17FBD"/>
    <w:rsid w:val="00E2535D"/>
    <w:rsid w:val="00E34839"/>
    <w:rsid w:val="00E56805"/>
    <w:rsid w:val="00E66765"/>
    <w:rsid w:val="00EC1E13"/>
    <w:rsid w:val="00EE2838"/>
    <w:rsid w:val="00EF2555"/>
    <w:rsid w:val="00F067F1"/>
    <w:rsid w:val="00F23EA1"/>
    <w:rsid w:val="00F34BDA"/>
    <w:rsid w:val="00F413C7"/>
    <w:rsid w:val="00F41E3A"/>
    <w:rsid w:val="00F4689A"/>
    <w:rsid w:val="00F4715D"/>
    <w:rsid w:val="00F64FED"/>
    <w:rsid w:val="00F66ABA"/>
    <w:rsid w:val="00F752CA"/>
    <w:rsid w:val="00F75AA9"/>
    <w:rsid w:val="00F76BB4"/>
    <w:rsid w:val="00FB7351"/>
    <w:rsid w:val="00FC058B"/>
    <w:rsid w:val="00FC39A7"/>
    <w:rsid w:val="00FC7649"/>
    <w:rsid w:val="00FE6F86"/>
    <w:rsid w:val="00FF356F"/>
    <w:rsid w:val="00FF6B45"/>
    <w:rsid w:val="0BF12CFA"/>
    <w:rsid w:val="1A497A25"/>
    <w:rsid w:val="1BF2904B"/>
    <w:rsid w:val="25B83137"/>
    <w:rsid w:val="37E22EF9"/>
    <w:rsid w:val="3B202B38"/>
    <w:rsid w:val="51F77712"/>
    <w:rsid w:val="57A9154C"/>
    <w:rsid w:val="6A297A0D"/>
    <w:rsid w:val="774B1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CB970B"/>
  <w15:chartTrackingRefBased/>
  <w15:docId w15:val="{D0A0E186-C0D1-4EE3-98A0-440A41B9E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63"/>
    <w:rPr>
      <w:lang w:eastAsia="en-US"/>
    </w:rPr>
  </w:style>
  <w:style w:type="paragraph" w:styleId="Heading1">
    <w:name w:val="heading 1"/>
    <w:basedOn w:val="Normal"/>
    <w:next w:val="Normal"/>
    <w:link w:val="Heading1Char"/>
    <w:uiPriority w:val="9"/>
    <w:qFormat/>
    <w:rsid w:val="00A802D9"/>
    <w:pPr>
      <w:keepNext/>
      <w:keepLines/>
      <w:spacing w:before="240"/>
      <w:jc w:val="center"/>
      <w:outlineLvl w:val="0"/>
    </w:pPr>
    <w:rPr>
      <w:rFonts w:ascii="Arial" w:eastAsiaTheme="majorEastAsia" w:hAnsi="Arial" w:cs="Arial"/>
      <w:b/>
      <w:bCs/>
      <w:color w:val="000000" w:themeColor="text1"/>
      <w:sz w:val="24"/>
      <w:szCs w:val="24"/>
    </w:rPr>
  </w:style>
  <w:style w:type="paragraph" w:styleId="Heading2">
    <w:name w:val="heading 2"/>
    <w:basedOn w:val="Normal"/>
    <w:next w:val="Normal"/>
    <w:link w:val="Heading2Char"/>
    <w:uiPriority w:val="9"/>
    <w:unhideWhenUsed/>
    <w:qFormat/>
    <w:rsid w:val="00A802D9"/>
    <w:pPr>
      <w:keepNext/>
      <w:keepLines/>
      <w:spacing w:before="40"/>
      <w:jc w:val="center"/>
      <w:outlineLvl w:val="1"/>
    </w:pPr>
    <w:rPr>
      <w:rFonts w:ascii="Arial" w:eastAsiaTheme="majorEastAsia"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17E"/>
    <w:pPr>
      <w:tabs>
        <w:tab w:val="center" w:pos="4513"/>
        <w:tab w:val="right" w:pos="9026"/>
      </w:tabs>
    </w:pPr>
  </w:style>
  <w:style w:type="character" w:customStyle="1" w:styleId="HeaderChar">
    <w:name w:val="Header Char"/>
    <w:link w:val="Header"/>
    <w:uiPriority w:val="99"/>
    <w:rsid w:val="009F617E"/>
    <w:rPr>
      <w:lang w:eastAsia="en-US"/>
    </w:rPr>
  </w:style>
  <w:style w:type="paragraph" w:styleId="Footer">
    <w:name w:val="footer"/>
    <w:basedOn w:val="Normal"/>
    <w:link w:val="FooterChar"/>
    <w:uiPriority w:val="99"/>
    <w:unhideWhenUsed/>
    <w:rsid w:val="009F617E"/>
    <w:pPr>
      <w:tabs>
        <w:tab w:val="center" w:pos="4513"/>
        <w:tab w:val="right" w:pos="9026"/>
      </w:tabs>
    </w:pPr>
  </w:style>
  <w:style w:type="character" w:customStyle="1" w:styleId="FooterChar">
    <w:name w:val="Footer Char"/>
    <w:link w:val="Footer"/>
    <w:uiPriority w:val="99"/>
    <w:rsid w:val="009F617E"/>
    <w:rPr>
      <w:lang w:eastAsia="en-US"/>
    </w:rPr>
  </w:style>
  <w:style w:type="character" w:styleId="CommentReference">
    <w:name w:val="annotation reference"/>
    <w:uiPriority w:val="99"/>
    <w:semiHidden/>
    <w:unhideWhenUsed/>
    <w:rsid w:val="00756C63"/>
    <w:rPr>
      <w:sz w:val="16"/>
      <w:szCs w:val="16"/>
    </w:rPr>
  </w:style>
  <w:style w:type="paragraph" w:styleId="CommentText">
    <w:name w:val="annotation text"/>
    <w:basedOn w:val="Normal"/>
    <w:link w:val="CommentTextChar"/>
    <w:uiPriority w:val="99"/>
    <w:unhideWhenUsed/>
    <w:rsid w:val="00756C63"/>
  </w:style>
  <w:style w:type="character" w:customStyle="1" w:styleId="CommentTextChar">
    <w:name w:val="Comment Text Char"/>
    <w:link w:val="CommentText"/>
    <w:uiPriority w:val="99"/>
    <w:rsid w:val="00756C63"/>
    <w:rPr>
      <w:lang w:eastAsia="en-US"/>
    </w:rPr>
  </w:style>
  <w:style w:type="paragraph" w:styleId="CommentSubject">
    <w:name w:val="annotation subject"/>
    <w:basedOn w:val="CommentText"/>
    <w:next w:val="CommentText"/>
    <w:link w:val="CommentSubjectChar"/>
    <w:uiPriority w:val="99"/>
    <w:semiHidden/>
    <w:unhideWhenUsed/>
    <w:rsid w:val="00756C63"/>
    <w:rPr>
      <w:b/>
      <w:bCs/>
    </w:rPr>
  </w:style>
  <w:style w:type="character" w:customStyle="1" w:styleId="CommentSubjectChar">
    <w:name w:val="Comment Subject Char"/>
    <w:link w:val="CommentSubject"/>
    <w:uiPriority w:val="99"/>
    <w:semiHidden/>
    <w:rsid w:val="00756C63"/>
    <w:rPr>
      <w:b/>
      <w:bCs/>
      <w:lang w:eastAsia="en-US"/>
    </w:rPr>
  </w:style>
  <w:style w:type="character" w:customStyle="1" w:styleId="Heading1Char">
    <w:name w:val="Heading 1 Char"/>
    <w:basedOn w:val="DefaultParagraphFont"/>
    <w:link w:val="Heading1"/>
    <w:uiPriority w:val="9"/>
    <w:rsid w:val="00A802D9"/>
    <w:rPr>
      <w:rFonts w:ascii="Arial" w:eastAsiaTheme="majorEastAsia" w:hAnsi="Arial" w:cs="Arial"/>
      <w:b/>
      <w:bCs/>
      <w:color w:val="000000" w:themeColor="text1"/>
      <w:sz w:val="24"/>
      <w:szCs w:val="24"/>
      <w:lang w:eastAsia="en-US"/>
    </w:rPr>
  </w:style>
  <w:style w:type="character" w:customStyle="1" w:styleId="Heading2Char">
    <w:name w:val="Heading 2 Char"/>
    <w:basedOn w:val="DefaultParagraphFont"/>
    <w:link w:val="Heading2"/>
    <w:uiPriority w:val="9"/>
    <w:rsid w:val="00A802D9"/>
    <w:rPr>
      <w:rFonts w:ascii="Arial" w:eastAsiaTheme="majorEastAsia" w:hAnsi="Arial" w:cs="Arial"/>
      <w:b/>
      <w:bCs/>
      <w:color w:val="000000" w:themeColor="text1"/>
      <w:sz w:val="24"/>
      <w:szCs w:val="24"/>
      <w:lang w:eastAsia="en-US"/>
    </w:rPr>
  </w:style>
  <w:style w:type="paragraph" w:styleId="Revision">
    <w:name w:val="Revision"/>
    <w:hidden/>
    <w:uiPriority w:val="99"/>
    <w:semiHidden/>
    <w:rsid w:val="00503B7F"/>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909818">
      <w:bodyDiv w:val="1"/>
      <w:marLeft w:val="0"/>
      <w:marRight w:val="0"/>
      <w:marTop w:val="0"/>
      <w:marBottom w:val="0"/>
      <w:divBdr>
        <w:top w:val="none" w:sz="0" w:space="0" w:color="auto"/>
        <w:left w:val="none" w:sz="0" w:space="0" w:color="auto"/>
        <w:bottom w:val="none" w:sz="0" w:space="0" w:color="auto"/>
        <w:right w:val="none" w:sz="0" w:space="0" w:color="auto"/>
      </w:divBdr>
    </w:div>
    <w:div w:id="1005088035">
      <w:bodyDiv w:val="1"/>
      <w:marLeft w:val="0"/>
      <w:marRight w:val="0"/>
      <w:marTop w:val="0"/>
      <w:marBottom w:val="0"/>
      <w:divBdr>
        <w:top w:val="none" w:sz="0" w:space="0" w:color="auto"/>
        <w:left w:val="none" w:sz="0" w:space="0" w:color="auto"/>
        <w:bottom w:val="none" w:sz="0" w:space="0" w:color="auto"/>
        <w:right w:val="none" w:sz="0" w:space="0" w:color="auto"/>
      </w:divBdr>
    </w:div>
    <w:div w:id="1213076072">
      <w:bodyDiv w:val="1"/>
      <w:marLeft w:val="0"/>
      <w:marRight w:val="0"/>
      <w:marTop w:val="0"/>
      <w:marBottom w:val="0"/>
      <w:divBdr>
        <w:top w:val="none" w:sz="0" w:space="0" w:color="auto"/>
        <w:left w:val="none" w:sz="0" w:space="0" w:color="auto"/>
        <w:bottom w:val="none" w:sz="0" w:space="0" w:color="auto"/>
        <w:right w:val="none" w:sz="0" w:space="0" w:color="auto"/>
      </w:divBdr>
    </w:div>
    <w:div w:id="1375155918">
      <w:bodyDiv w:val="1"/>
      <w:marLeft w:val="0"/>
      <w:marRight w:val="0"/>
      <w:marTop w:val="0"/>
      <w:marBottom w:val="0"/>
      <w:divBdr>
        <w:top w:val="none" w:sz="0" w:space="0" w:color="auto"/>
        <w:left w:val="none" w:sz="0" w:space="0" w:color="auto"/>
        <w:bottom w:val="none" w:sz="0" w:space="0" w:color="auto"/>
        <w:right w:val="none" w:sz="0" w:space="0" w:color="auto"/>
      </w:divBdr>
    </w:div>
    <w:div w:id="1987128918">
      <w:bodyDiv w:val="1"/>
      <w:marLeft w:val="0"/>
      <w:marRight w:val="0"/>
      <w:marTop w:val="0"/>
      <w:marBottom w:val="0"/>
      <w:divBdr>
        <w:top w:val="none" w:sz="0" w:space="0" w:color="auto"/>
        <w:left w:val="none" w:sz="0" w:space="0" w:color="auto"/>
        <w:bottom w:val="none" w:sz="0" w:space="0" w:color="auto"/>
        <w:right w:val="none" w:sz="0" w:space="0" w:color="auto"/>
      </w:divBdr>
    </w:div>
    <w:div w:id="21065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Sophie Hill</cp:lastModifiedBy>
  <cp:revision>2</cp:revision>
  <dcterms:created xsi:type="dcterms:W3CDTF">2026-08-17T12:34:00Z</dcterms:created>
  <dcterms:modified xsi:type="dcterms:W3CDTF">2026-08-17T12:34:00Z</dcterms:modified>
</cp:coreProperties>
</file>