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30C4" w14:textId="3627EF45" w:rsidR="009307E9" w:rsidRPr="009307E9" w:rsidRDefault="00014D0C" w:rsidP="009307E9">
      <w:pPr>
        <w:jc w:val="center"/>
        <w:rPr>
          <w:rFonts w:ascii="Arial" w:hAnsi="Arial"/>
          <w:b/>
          <w:bCs/>
          <w:sz w:val="24"/>
        </w:rPr>
      </w:pPr>
      <w:bookmarkStart w:id="0" w:name="_Hlk129352473"/>
      <w:bookmarkStart w:id="1" w:name="_Hlk129351764"/>
      <w:bookmarkStart w:id="2" w:name="_Hlk122537081"/>
      <w:r w:rsidRPr="009307E9">
        <w:rPr>
          <w:rFonts w:ascii="Arial" w:hAnsi="Arial"/>
          <w:b/>
          <w:bCs/>
          <w:sz w:val="24"/>
        </w:rPr>
        <w:t>The Norfolk County Council</w:t>
      </w:r>
    </w:p>
    <w:p w14:paraId="7BB31B84" w14:textId="602ECE25" w:rsidR="00C62C13" w:rsidRPr="00C62C13" w:rsidRDefault="00C62C13" w:rsidP="00857DFE">
      <w:pPr>
        <w:jc w:val="center"/>
        <w:rPr>
          <w:rFonts w:ascii="Arial" w:hAnsi="Arial"/>
          <w:b/>
          <w:bCs/>
          <w:sz w:val="24"/>
          <w:szCs w:val="24"/>
          <w:lang w:eastAsia="en-GB"/>
        </w:rPr>
      </w:pPr>
      <w:r w:rsidRPr="00C62C13">
        <w:rPr>
          <w:rFonts w:ascii="Arial" w:hAnsi="Arial"/>
          <w:b/>
          <w:bCs/>
          <w:sz w:val="24"/>
          <w:szCs w:val="24"/>
          <w:lang w:eastAsia="en-GB"/>
        </w:rPr>
        <w:t>(</w:t>
      </w:r>
      <w:r w:rsidR="00BE477D">
        <w:rPr>
          <w:rFonts w:ascii="Arial" w:hAnsi="Arial" w:cs="Arial"/>
          <w:b/>
          <w:bCs/>
          <w:sz w:val="24"/>
          <w:szCs w:val="24"/>
        </w:rPr>
        <w:t xml:space="preserve">Grimston, </w:t>
      </w:r>
      <w:r w:rsidR="00E04856" w:rsidRPr="00E04856">
        <w:rPr>
          <w:rFonts w:ascii="Arial" w:hAnsi="Arial"/>
          <w:b/>
          <w:bCs/>
          <w:sz w:val="24"/>
        </w:rPr>
        <w:t>U</w:t>
      </w:r>
      <w:r w:rsidR="00067110" w:rsidRPr="00E04856">
        <w:rPr>
          <w:rFonts w:ascii="Arial" w:hAnsi="Arial"/>
          <w:b/>
          <w:bCs/>
          <w:sz w:val="24"/>
        </w:rPr>
        <w:t xml:space="preserve">22118/20 </w:t>
      </w:r>
      <w:r w:rsidR="00BE477D">
        <w:rPr>
          <w:rFonts w:ascii="Arial" w:hAnsi="Arial" w:cs="Arial"/>
          <w:b/>
          <w:bCs/>
          <w:sz w:val="24"/>
          <w:szCs w:val="24"/>
        </w:rPr>
        <w:t>Watery Lane</w:t>
      </w:r>
      <w:r w:rsidRPr="00C62C13">
        <w:rPr>
          <w:rFonts w:ascii="Arial" w:hAnsi="Arial"/>
          <w:b/>
          <w:bCs/>
          <w:sz w:val="24"/>
          <w:szCs w:val="24"/>
          <w:lang w:eastAsia="en-GB"/>
        </w:rPr>
        <w:t>)</w:t>
      </w:r>
    </w:p>
    <w:p w14:paraId="3673FAD6" w14:textId="1092FC64" w:rsidR="009C2B6A" w:rsidRPr="00014D0C" w:rsidRDefault="00BE477D" w:rsidP="00857DF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</w:t>
      </w:r>
      <w:r w:rsidR="00014D0C" w:rsidRPr="00014D0C">
        <w:rPr>
          <w:rFonts w:ascii="Arial" w:hAnsi="Arial"/>
          <w:b/>
          <w:sz w:val="24"/>
        </w:rPr>
        <w:t xml:space="preserve">Prohibition </w:t>
      </w:r>
      <w:r w:rsidR="00014D0C">
        <w:rPr>
          <w:rFonts w:ascii="Arial" w:hAnsi="Arial"/>
          <w:b/>
          <w:sz w:val="24"/>
        </w:rPr>
        <w:t>of</w:t>
      </w:r>
      <w:r w:rsidR="00AD3EA4">
        <w:rPr>
          <w:rFonts w:ascii="Arial" w:hAnsi="Arial"/>
          <w:b/>
          <w:sz w:val="24"/>
        </w:rPr>
        <w:t xml:space="preserve"> Vehicles</w:t>
      </w:r>
      <w:r>
        <w:rPr>
          <w:rFonts w:ascii="Arial" w:hAnsi="Arial"/>
          <w:b/>
          <w:sz w:val="24"/>
        </w:rPr>
        <w:t>)</w:t>
      </w:r>
      <w:r w:rsidR="00014D0C" w:rsidRPr="00014D0C">
        <w:rPr>
          <w:rFonts w:ascii="Arial" w:hAnsi="Arial"/>
          <w:b/>
          <w:sz w:val="24"/>
        </w:rPr>
        <w:t xml:space="preserve"> Order 202</w:t>
      </w:r>
      <w:bookmarkEnd w:id="0"/>
      <w:bookmarkEnd w:id="1"/>
      <w:r>
        <w:rPr>
          <w:rFonts w:ascii="Arial" w:hAnsi="Arial"/>
          <w:b/>
          <w:sz w:val="24"/>
        </w:rPr>
        <w:t>5</w:t>
      </w:r>
    </w:p>
    <w:bookmarkEnd w:id="2"/>
    <w:p w14:paraId="1A6AC41A" w14:textId="77777777" w:rsidR="009C2B6A" w:rsidRPr="009C2B6A" w:rsidRDefault="009C2B6A" w:rsidP="00857DFE">
      <w:pPr>
        <w:jc w:val="both"/>
        <w:rPr>
          <w:rFonts w:ascii="Arial" w:hAnsi="Arial"/>
          <w:sz w:val="24"/>
        </w:rPr>
      </w:pPr>
    </w:p>
    <w:p w14:paraId="66061569" w14:textId="77C3E207" w:rsidR="00433326" w:rsidRPr="0036646D" w:rsidRDefault="00433326" w:rsidP="00857DFE">
      <w:pPr>
        <w:jc w:val="both"/>
        <w:rPr>
          <w:rFonts w:ascii="Arial" w:hAnsi="Arial"/>
          <w:sz w:val="24"/>
          <w:szCs w:val="24"/>
        </w:rPr>
      </w:pPr>
      <w:r w:rsidRPr="0036646D">
        <w:rPr>
          <w:rFonts w:ascii="Arial" w:hAnsi="Arial"/>
          <w:sz w:val="24"/>
          <w:szCs w:val="24"/>
        </w:rPr>
        <w:t xml:space="preserve">Norfolk County Council in exercise of their powers under Sections 1(1), 2(1), </w:t>
      </w:r>
      <w:r w:rsidR="00497F59">
        <w:rPr>
          <w:rFonts w:ascii="Arial" w:hAnsi="Arial"/>
          <w:sz w:val="24"/>
          <w:szCs w:val="24"/>
        </w:rPr>
        <w:t xml:space="preserve">and </w:t>
      </w:r>
      <w:r w:rsidRPr="0036646D">
        <w:rPr>
          <w:rFonts w:ascii="Arial" w:hAnsi="Arial"/>
          <w:sz w:val="24"/>
          <w:szCs w:val="24"/>
        </w:rPr>
        <w:t>2(2)</w:t>
      </w:r>
      <w:r w:rsidR="00BA39AC">
        <w:rPr>
          <w:rStyle w:val="CommentReference"/>
        </w:rPr>
        <w:t xml:space="preserve"> </w:t>
      </w:r>
      <w:r w:rsidR="00C1420A" w:rsidRPr="0036646D">
        <w:rPr>
          <w:rFonts w:ascii="Arial" w:hAnsi="Arial"/>
          <w:sz w:val="24"/>
          <w:szCs w:val="24"/>
        </w:rPr>
        <w:t xml:space="preserve">and </w:t>
      </w:r>
      <w:r w:rsidRPr="0036646D">
        <w:rPr>
          <w:rFonts w:ascii="Arial" w:hAnsi="Arial"/>
          <w:sz w:val="24"/>
          <w:szCs w:val="24"/>
        </w:rPr>
        <w:t xml:space="preserve">of all other enabling powers, and after consultation with the Chief Officer of Police in accordance with Part III of Schedule 9 </w:t>
      </w:r>
      <w:r w:rsidR="00223BC7" w:rsidRPr="0036646D">
        <w:rPr>
          <w:rFonts w:ascii="Arial" w:hAnsi="Arial"/>
          <w:sz w:val="24"/>
          <w:szCs w:val="24"/>
        </w:rPr>
        <w:t xml:space="preserve">of the Road Traffic Regulation Act 1984 (the </w:t>
      </w:r>
      <w:r w:rsidR="00497F59">
        <w:rPr>
          <w:rFonts w:ascii="Arial" w:hAnsi="Arial"/>
          <w:sz w:val="24"/>
          <w:szCs w:val="24"/>
        </w:rPr>
        <w:t>“</w:t>
      </w:r>
      <w:r w:rsidR="00223BC7" w:rsidRPr="0036646D">
        <w:rPr>
          <w:rFonts w:ascii="Arial" w:hAnsi="Arial"/>
          <w:sz w:val="24"/>
          <w:szCs w:val="24"/>
        </w:rPr>
        <w:t>1984 Act")</w:t>
      </w:r>
      <w:r w:rsidRPr="0036646D">
        <w:rPr>
          <w:rFonts w:ascii="Arial" w:hAnsi="Arial"/>
          <w:sz w:val="24"/>
          <w:szCs w:val="24"/>
        </w:rPr>
        <w:t xml:space="preserve"> hereby make the following </w:t>
      </w:r>
      <w:proofErr w:type="gramStart"/>
      <w:r w:rsidRPr="0036646D">
        <w:rPr>
          <w:rFonts w:ascii="Arial" w:hAnsi="Arial"/>
          <w:sz w:val="24"/>
          <w:szCs w:val="24"/>
        </w:rPr>
        <w:t>Order:-</w:t>
      </w:r>
      <w:proofErr w:type="gramEnd"/>
    </w:p>
    <w:p w14:paraId="12705C87" w14:textId="77777777" w:rsidR="00433326" w:rsidRPr="0036646D" w:rsidRDefault="00433326" w:rsidP="00857DFE">
      <w:pPr>
        <w:rPr>
          <w:rFonts w:ascii="Arial" w:hAnsi="Arial"/>
          <w:sz w:val="24"/>
          <w:szCs w:val="24"/>
        </w:rPr>
      </w:pPr>
    </w:p>
    <w:p w14:paraId="7B9A526C" w14:textId="5CCBBB63" w:rsidR="0036646D" w:rsidRPr="0036646D" w:rsidRDefault="0036646D" w:rsidP="009307E9">
      <w:pPr>
        <w:ind w:left="720" w:hanging="720"/>
        <w:jc w:val="both"/>
        <w:rPr>
          <w:rFonts w:ascii="Arial" w:hAnsi="Arial"/>
          <w:sz w:val="24"/>
          <w:szCs w:val="24"/>
          <w:lang w:eastAsia="en-GB"/>
        </w:rPr>
      </w:pPr>
      <w:r w:rsidRPr="0036646D">
        <w:rPr>
          <w:rFonts w:ascii="Arial" w:hAnsi="Arial"/>
          <w:sz w:val="24"/>
          <w:szCs w:val="24"/>
          <w:lang w:eastAsia="en-GB"/>
        </w:rPr>
        <w:t>1.</w:t>
      </w:r>
      <w:r w:rsidRPr="0036646D">
        <w:rPr>
          <w:rFonts w:ascii="Arial" w:hAnsi="Arial"/>
          <w:sz w:val="24"/>
          <w:szCs w:val="24"/>
          <w:lang w:eastAsia="en-GB"/>
        </w:rPr>
        <w:tab/>
        <w:t xml:space="preserve">This Order may be cited as </w:t>
      </w:r>
      <w:r w:rsidR="009307E9" w:rsidRPr="009307E9">
        <w:rPr>
          <w:rFonts w:ascii="Arial" w:hAnsi="Arial"/>
          <w:sz w:val="24"/>
          <w:szCs w:val="24"/>
          <w:lang w:eastAsia="en-GB"/>
        </w:rPr>
        <w:t>The Norfolk County Council,</w:t>
      </w:r>
      <w:r w:rsidR="009307E9">
        <w:rPr>
          <w:rFonts w:ascii="Arial" w:hAnsi="Arial"/>
          <w:sz w:val="24"/>
          <w:szCs w:val="24"/>
          <w:lang w:eastAsia="en-GB"/>
        </w:rPr>
        <w:t xml:space="preserve"> </w:t>
      </w:r>
      <w:r w:rsidR="00FD6AEA" w:rsidRPr="00FD6AEA">
        <w:rPr>
          <w:rFonts w:ascii="Arial" w:hAnsi="Arial"/>
          <w:sz w:val="24"/>
          <w:szCs w:val="24"/>
          <w:lang w:eastAsia="en-GB"/>
        </w:rPr>
        <w:t>(</w:t>
      </w:r>
      <w:r w:rsidR="00BE477D">
        <w:rPr>
          <w:rFonts w:ascii="Arial" w:hAnsi="Arial" w:cs="Arial"/>
          <w:sz w:val="24"/>
          <w:szCs w:val="24"/>
        </w:rPr>
        <w:t>Grimston</w:t>
      </w:r>
      <w:r w:rsidR="00820898">
        <w:rPr>
          <w:rFonts w:ascii="Arial" w:hAnsi="Arial"/>
          <w:sz w:val="24"/>
          <w:szCs w:val="24"/>
          <w:lang w:eastAsia="en-GB"/>
        </w:rPr>
        <w:t xml:space="preserve">, </w:t>
      </w:r>
      <w:r w:rsidR="00E04856" w:rsidRPr="00E04856">
        <w:rPr>
          <w:rFonts w:ascii="Arial" w:hAnsi="Arial"/>
          <w:sz w:val="24"/>
        </w:rPr>
        <w:t>U22118/</w:t>
      </w:r>
      <w:proofErr w:type="gramStart"/>
      <w:r w:rsidR="00E04856" w:rsidRPr="00E04856">
        <w:rPr>
          <w:rFonts w:ascii="Arial" w:hAnsi="Arial"/>
          <w:sz w:val="24"/>
        </w:rPr>
        <w:t>20</w:t>
      </w:r>
      <w:r w:rsidR="00E04856">
        <w:rPr>
          <w:rFonts w:ascii="Arial" w:hAnsi="Arial"/>
          <w:sz w:val="24"/>
        </w:rPr>
        <w:t xml:space="preserve"> </w:t>
      </w:r>
      <w:r w:rsidR="00E04856" w:rsidRPr="00E04856">
        <w:rPr>
          <w:rFonts w:ascii="Arial" w:hAnsi="Arial"/>
          <w:b/>
          <w:bCs/>
          <w:sz w:val="24"/>
        </w:rPr>
        <w:t xml:space="preserve"> </w:t>
      </w:r>
      <w:r w:rsidR="00BE477D">
        <w:rPr>
          <w:rFonts w:ascii="Arial" w:hAnsi="Arial"/>
          <w:sz w:val="24"/>
          <w:szCs w:val="24"/>
          <w:lang w:eastAsia="en-GB"/>
        </w:rPr>
        <w:t>Watery</w:t>
      </w:r>
      <w:proofErr w:type="gramEnd"/>
      <w:r w:rsidR="00BE477D">
        <w:rPr>
          <w:rFonts w:ascii="Arial" w:hAnsi="Arial"/>
          <w:sz w:val="24"/>
          <w:szCs w:val="24"/>
          <w:lang w:eastAsia="en-GB"/>
        </w:rPr>
        <w:t xml:space="preserve"> Lane</w:t>
      </w:r>
      <w:r w:rsidR="00FD6AEA" w:rsidRPr="00FD6AEA">
        <w:rPr>
          <w:rFonts w:ascii="Arial" w:hAnsi="Arial"/>
          <w:sz w:val="24"/>
          <w:szCs w:val="24"/>
          <w:lang w:eastAsia="en-GB"/>
        </w:rPr>
        <w:t>)</w:t>
      </w:r>
      <w:r w:rsidR="009307E9">
        <w:rPr>
          <w:rFonts w:ascii="Arial" w:hAnsi="Arial"/>
          <w:sz w:val="24"/>
          <w:szCs w:val="24"/>
          <w:lang w:eastAsia="en-GB"/>
        </w:rPr>
        <w:t xml:space="preserve"> </w:t>
      </w:r>
      <w:r w:rsidR="009307E9" w:rsidRPr="009307E9">
        <w:rPr>
          <w:rFonts w:ascii="Arial" w:hAnsi="Arial"/>
          <w:sz w:val="24"/>
          <w:szCs w:val="24"/>
          <w:lang w:eastAsia="en-GB"/>
        </w:rPr>
        <w:t xml:space="preserve">(Prohibition of </w:t>
      </w:r>
      <w:r w:rsidR="00AD3EA4">
        <w:rPr>
          <w:rFonts w:ascii="Arial" w:hAnsi="Arial"/>
          <w:sz w:val="24"/>
          <w:szCs w:val="24"/>
          <w:lang w:eastAsia="en-GB"/>
        </w:rPr>
        <w:t>Vehicles</w:t>
      </w:r>
      <w:r w:rsidR="009307E9" w:rsidRPr="009307E9">
        <w:rPr>
          <w:rFonts w:ascii="Arial" w:hAnsi="Arial"/>
          <w:sz w:val="24"/>
          <w:szCs w:val="24"/>
          <w:lang w:eastAsia="en-GB"/>
        </w:rPr>
        <w:t xml:space="preserve">) Order </w:t>
      </w:r>
      <w:r w:rsidR="009307E9" w:rsidRPr="00BE477D">
        <w:rPr>
          <w:rFonts w:ascii="Arial" w:hAnsi="Arial"/>
          <w:sz w:val="24"/>
          <w:szCs w:val="24"/>
          <w:lang w:eastAsia="en-GB"/>
        </w:rPr>
        <w:t>202</w:t>
      </w:r>
      <w:r w:rsidR="00BE477D" w:rsidRPr="00BE477D">
        <w:rPr>
          <w:rFonts w:ascii="Arial" w:hAnsi="Arial"/>
          <w:sz w:val="24"/>
          <w:szCs w:val="24"/>
          <w:lang w:eastAsia="en-GB"/>
        </w:rPr>
        <w:t>5</w:t>
      </w:r>
      <w:r w:rsidR="009307E9">
        <w:rPr>
          <w:rFonts w:ascii="Arial" w:hAnsi="Arial"/>
          <w:sz w:val="24"/>
          <w:szCs w:val="24"/>
          <w:lang w:eastAsia="en-GB"/>
        </w:rPr>
        <w:t xml:space="preserve"> </w:t>
      </w:r>
      <w:r w:rsidR="004870EE">
        <w:rPr>
          <w:rFonts w:ascii="Arial" w:hAnsi="Arial"/>
          <w:bCs/>
          <w:sz w:val="24"/>
          <w:szCs w:val="24"/>
          <w:lang w:eastAsia="en-GB"/>
        </w:rPr>
        <w:t xml:space="preserve">and </w:t>
      </w:r>
      <w:r w:rsidRPr="0036646D">
        <w:rPr>
          <w:rFonts w:ascii="Arial" w:hAnsi="Arial"/>
          <w:sz w:val="24"/>
          <w:szCs w:val="24"/>
          <w:lang w:eastAsia="en-GB"/>
        </w:rPr>
        <w:t xml:space="preserve">shall come into </w:t>
      </w:r>
      <w:r w:rsidRPr="00FD6AEA">
        <w:rPr>
          <w:rFonts w:ascii="Arial" w:hAnsi="Arial"/>
          <w:sz w:val="24"/>
          <w:szCs w:val="24"/>
          <w:lang w:eastAsia="en-GB"/>
        </w:rPr>
        <w:t xml:space="preserve">effect on the </w:t>
      </w:r>
      <w:r w:rsidR="00857DFE" w:rsidRPr="00FD6AEA">
        <w:rPr>
          <w:rFonts w:ascii="Arial" w:hAnsi="Arial"/>
          <w:sz w:val="24"/>
          <w:szCs w:val="24"/>
          <w:lang w:eastAsia="en-GB"/>
        </w:rPr>
        <w:t xml:space="preserve">           </w:t>
      </w:r>
      <w:r w:rsidR="00FD6AEA" w:rsidRPr="00BE477D">
        <w:rPr>
          <w:rFonts w:ascii="Arial" w:hAnsi="Arial"/>
          <w:sz w:val="24"/>
          <w:szCs w:val="24"/>
          <w:highlight w:val="yellow"/>
          <w:lang w:eastAsia="en-GB"/>
        </w:rPr>
        <w:t xml:space="preserve">XX </w:t>
      </w:r>
      <w:r w:rsidR="00857DFE" w:rsidRPr="00BE477D">
        <w:rPr>
          <w:rFonts w:ascii="Arial" w:hAnsi="Arial"/>
          <w:sz w:val="24"/>
          <w:szCs w:val="24"/>
          <w:highlight w:val="yellow"/>
          <w:lang w:eastAsia="en-GB"/>
        </w:rPr>
        <w:t xml:space="preserve">day of </w:t>
      </w:r>
      <w:r w:rsidR="00FD6AEA" w:rsidRPr="00BE477D">
        <w:rPr>
          <w:rFonts w:ascii="Arial" w:hAnsi="Arial"/>
          <w:sz w:val="24"/>
          <w:szCs w:val="24"/>
          <w:highlight w:val="yellow"/>
          <w:lang w:eastAsia="en-GB"/>
        </w:rPr>
        <w:t>XX</w:t>
      </w:r>
      <w:r w:rsidR="00857DFE" w:rsidRPr="00BE477D">
        <w:rPr>
          <w:rFonts w:ascii="Arial" w:hAnsi="Arial"/>
          <w:sz w:val="24"/>
          <w:szCs w:val="24"/>
          <w:highlight w:val="yellow"/>
          <w:lang w:eastAsia="en-GB"/>
        </w:rPr>
        <w:t xml:space="preserve"> 202</w:t>
      </w:r>
      <w:r w:rsidR="002C1892" w:rsidRPr="00BE477D">
        <w:rPr>
          <w:rFonts w:ascii="Arial" w:hAnsi="Arial"/>
          <w:sz w:val="24"/>
          <w:szCs w:val="24"/>
          <w:highlight w:val="yellow"/>
          <w:lang w:eastAsia="en-GB"/>
        </w:rPr>
        <w:t>X</w:t>
      </w:r>
    </w:p>
    <w:p w14:paraId="6A58FFF4" w14:textId="77777777" w:rsidR="0036646D" w:rsidRPr="0036646D" w:rsidRDefault="0036646D" w:rsidP="00857DFE">
      <w:pPr>
        <w:rPr>
          <w:rFonts w:ascii="Arial" w:hAnsi="Arial"/>
          <w:sz w:val="24"/>
          <w:szCs w:val="24"/>
          <w:lang w:eastAsia="en-GB"/>
        </w:rPr>
      </w:pPr>
    </w:p>
    <w:p w14:paraId="73602441" w14:textId="77777777" w:rsidR="0036646D" w:rsidRPr="0036646D" w:rsidRDefault="0036646D" w:rsidP="00857DFE">
      <w:pPr>
        <w:rPr>
          <w:rFonts w:ascii="Arial" w:hAnsi="Arial"/>
          <w:sz w:val="24"/>
          <w:szCs w:val="24"/>
          <w:lang w:eastAsia="en-GB"/>
        </w:rPr>
      </w:pPr>
      <w:r w:rsidRPr="0036646D">
        <w:rPr>
          <w:rFonts w:ascii="Arial" w:hAnsi="Arial"/>
          <w:sz w:val="24"/>
          <w:szCs w:val="24"/>
          <w:lang w:eastAsia="en-GB"/>
        </w:rPr>
        <w:t>2.</w:t>
      </w:r>
      <w:r w:rsidRPr="0036646D">
        <w:rPr>
          <w:rFonts w:ascii="Arial" w:hAnsi="Arial"/>
          <w:sz w:val="24"/>
          <w:szCs w:val="24"/>
          <w:lang w:eastAsia="en-GB"/>
        </w:rPr>
        <w:tab/>
        <w:t>In this Order –</w:t>
      </w:r>
    </w:p>
    <w:p w14:paraId="4A5BD20A" w14:textId="77777777" w:rsidR="0036646D" w:rsidRPr="0036646D" w:rsidRDefault="0036646D" w:rsidP="00857DFE">
      <w:pPr>
        <w:rPr>
          <w:rFonts w:ascii="Arial" w:hAnsi="Arial"/>
          <w:sz w:val="24"/>
          <w:szCs w:val="24"/>
          <w:lang w:eastAsia="en-GB"/>
        </w:rPr>
      </w:pPr>
    </w:p>
    <w:p w14:paraId="3F95B05C" w14:textId="77777777" w:rsidR="0036646D" w:rsidRDefault="0036646D" w:rsidP="00857DFE">
      <w:pPr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36646D">
        <w:rPr>
          <w:rFonts w:ascii="Arial" w:hAnsi="Arial"/>
          <w:sz w:val="24"/>
          <w:szCs w:val="24"/>
          <w:lang w:eastAsia="en-GB"/>
        </w:rPr>
        <w:t>Any reference to any enactment shall be construed as a reference to that enactment as amended, applied, consolidated, re-enacted by or as having effect by virtue of any subsequent enactment.  Where the context otherwise requires the following expressions have the meaning hereby respectively assigned to them.</w:t>
      </w:r>
    </w:p>
    <w:p w14:paraId="146052EE" w14:textId="77777777" w:rsidR="002111E8" w:rsidRDefault="002111E8" w:rsidP="00857DFE">
      <w:pPr>
        <w:ind w:left="720"/>
        <w:jc w:val="both"/>
        <w:rPr>
          <w:rFonts w:ascii="Arial" w:hAnsi="Arial"/>
          <w:sz w:val="24"/>
          <w:szCs w:val="24"/>
          <w:lang w:eastAsia="en-GB"/>
        </w:rPr>
      </w:pPr>
    </w:p>
    <w:p w14:paraId="0BE6363F" w14:textId="41C70A92" w:rsidR="00FF5D89" w:rsidRDefault="00FF5D89" w:rsidP="00FF5D89">
      <w:pPr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FF5D89">
        <w:rPr>
          <w:rFonts w:ascii="Arial" w:hAnsi="Arial"/>
          <w:sz w:val="24"/>
          <w:szCs w:val="24"/>
          <w:lang w:eastAsia="en-GB"/>
        </w:rPr>
        <w:t xml:space="preserve">"Vehicle" </w:t>
      </w:r>
      <w:r w:rsidR="00FE1480" w:rsidRPr="00FE1480">
        <w:rPr>
          <w:rFonts w:ascii="Arial" w:hAnsi="Arial"/>
          <w:sz w:val="24"/>
          <w:szCs w:val="24"/>
          <w:lang w:eastAsia="en-GB"/>
        </w:rPr>
        <w:t>means any vehicle whether motorised or otherwise and includes but is not limited to any Motor Vehicle,</w:t>
      </w:r>
      <w:r w:rsidR="00FE1480" w:rsidRPr="006103B5">
        <w:rPr>
          <w:rFonts w:ascii="Arial" w:hAnsi="Arial"/>
          <w:sz w:val="24"/>
          <w:szCs w:val="24"/>
          <w:lang w:eastAsia="en-GB"/>
        </w:rPr>
        <w:t xml:space="preserve"> </w:t>
      </w:r>
      <w:r w:rsidR="00FE1480" w:rsidRPr="00FE1480">
        <w:rPr>
          <w:rFonts w:ascii="Arial" w:hAnsi="Arial"/>
          <w:sz w:val="24"/>
          <w:szCs w:val="24"/>
          <w:lang w:eastAsia="en-GB"/>
        </w:rPr>
        <w:t xml:space="preserve">Motor Car, </w:t>
      </w:r>
      <w:proofErr w:type="gramStart"/>
      <w:r w:rsidR="00FE1480" w:rsidRPr="00FE1480">
        <w:rPr>
          <w:rFonts w:ascii="Arial" w:hAnsi="Arial"/>
          <w:sz w:val="24"/>
          <w:szCs w:val="24"/>
          <w:lang w:eastAsia="en-GB"/>
        </w:rPr>
        <w:t>Motor Cycle</w:t>
      </w:r>
      <w:proofErr w:type="gramEnd"/>
      <w:r w:rsidR="00FE1480" w:rsidRPr="00FE1480">
        <w:rPr>
          <w:rFonts w:ascii="Arial" w:hAnsi="Arial"/>
          <w:sz w:val="24"/>
          <w:szCs w:val="24"/>
          <w:lang w:eastAsia="en-GB"/>
        </w:rPr>
        <w:t xml:space="preserve">, Invalid Carriage or anything attached to, forming part or being carried on the vehicles and shall also mean any Trailer whether attached to another vehicle or </w:t>
      </w:r>
      <w:proofErr w:type="gramStart"/>
      <w:r w:rsidR="00FE1480" w:rsidRPr="00FE1480">
        <w:rPr>
          <w:rFonts w:ascii="Arial" w:hAnsi="Arial"/>
          <w:sz w:val="24"/>
          <w:szCs w:val="24"/>
          <w:lang w:eastAsia="en-GB"/>
        </w:rPr>
        <w:t>not</w:t>
      </w:r>
      <w:r w:rsidR="00E6022F">
        <w:rPr>
          <w:rFonts w:ascii="Arial" w:hAnsi="Arial"/>
          <w:sz w:val="24"/>
          <w:szCs w:val="24"/>
          <w:lang w:eastAsia="en-GB"/>
        </w:rPr>
        <w:t>;</w:t>
      </w:r>
      <w:proofErr w:type="gramEnd"/>
    </w:p>
    <w:p w14:paraId="5338FA2A" w14:textId="77777777" w:rsidR="00FF5D89" w:rsidRDefault="00FF5D89" w:rsidP="00FF5D89">
      <w:pPr>
        <w:ind w:left="720"/>
        <w:jc w:val="both"/>
        <w:rPr>
          <w:rFonts w:ascii="Arial" w:hAnsi="Arial"/>
          <w:sz w:val="24"/>
          <w:szCs w:val="24"/>
          <w:lang w:eastAsia="en-GB"/>
        </w:rPr>
      </w:pPr>
    </w:p>
    <w:p w14:paraId="6C47902F" w14:textId="7AC357A2" w:rsidR="00F6540A" w:rsidRPr="00FA013D" w:rsidRDefault="00E6022F" w:rsidP="00FE1480">
      <w:pPr>
        <w:jc w:val="both"/>
        <w:rPr>
          <w:rFonts w:ascii="Arial" w:hAnsi="Arial"/>
          <w:sz w:val="24"/>
          <w:szCs w:val="24"/>
          <w:lang w:eastAsia="en-GB"/>
        </w:rPr>
      </w:pPr>
      <w:r w:rsidRPr="00FA013D">
        <w:rPr>
          <w:rFonts w:ascii="Arial" w:hAnsi="Arial"/>
          <w:sz w:val="24"/>
          <w:szCs w:val="24"/>
          <w:lang w:eastAsia="en-GB"/>
        </w:rPr>
        <w:t xml:space="preserve">           </w:t>
      </w:r>
      <w:r w:rsidR="002111E8" w:rsidRPr="00FA013D">
        <w:rPr>
          <w:rFonts w:ascii="Arial" w:hAnsi="Arial"/>
          <w:sz w:val="24"/>
          <w:szCs w:val="24"/>
          <w:lang w:eastAsia="en-GB"/>
        </w:rPr>
        <w:t>“</w:t>
      </w:r>
      <w:r w:rsidR="00C02C47" w:rsidRPr="00FA013D">
        <w:rPr>
          <w:rFonts w:ascii="Arial" w:hAnsi="Arial"/>
          <w:sz w:val="24"/>
          <w:szCs w:val="24"/>
          <w:lang w:eastAsia="en-GB"/>
        </w:rPr>
        <w:t>C</w:t>
      </w:r>
      <w:r w:rsidR="002111E8" w:rsidRPr="00FA013D">
        <w:rPr>
          <w:rFonts w:ascii="Arial" w:hAnsi="Arial"/>
          <w:sz w:val="24"/>
          <w:szCs w:val="24"/>
          <w:lang w:eastAsia="en-GB"/>
        </w:rPr>
        <w:t>ycle”</w:t>
      </w:r>
      <w:r w:rsidR="002111E8" w:rsidRPr="00FA013D">
        <w:rPr>
          <w:rFonts w:ascii="Arial" w:hAnsi="Arial"/>
          <w:b/>
          <w:bCs/>
          <w:sz w:val="24"/>
          <w:szCs w:val="24"/>
          <w:lang w:eastAsia="en-GB"/>
        </w:rPr>
        <w:t xml:space="preserve"> </w:t>
      </w:r>
      <w:r w:rsidR="002111E8" w:rsidRPr="00FA013D">
        <w:rPr>
          <w:rFonts w:ascii="Arial" w:hAnsi="Arial"/>
          <w:sz w:val="24"/>
          <w:szCs w:val="24"/>
          <w:lang w:eastAsia="en-GB"/>
        </w:rPr>
        <w:t xml:space="preserve">has the same meaning as in </w:t>
      </w:r>
      <w:r w:rsidR="00B53265" w:rsidRPr="00FA013D">
        <w:rPr>
          <w:rFonts w:ascii="Arial" w:hAnsi="Arial"/>
          <w:sz w:val="24"/>
          <w:szCs w:val="24"/>
          <w:lang w:eastAsia="en-GB"/>
        </w:rPr>
        <w:t xml:space="preserve">Section </w:t>
      </w:r>
      <w:r w:rsidR="002111E8" w:rsidRPr="00FA013D">
        <w:rPr>
          <w:rFonts w:ascii="Arial" w:hAnsi="Arial"/>
          <w:sz w:val="24"/>
          <w:szCs w:val="24"/>
          <w:lang w:eastAsia="en-GB"/>
        </w:rPr>
        <w:t xml:space="preserve">192 of the Road Traffic Act </w:t>
      </w:r>
      <w:proofErr w:type="gramStart"/>
      <w:r w:rsidR="002111E8" w:rsidRPr="00FA013D">
        <w:rPr>
          <w:rFonts w:ascii="Arial" w:hAnsi="Arial"/>
          <w:sz w:val="24"/>
          <w:szCs w:val="24"/>
          <w:lang w:eastAsia="en-GB"/>
        </w:rPr>
        <w:t>1988</w:t>
      </w:r>
      <w:r w:rsidR="00F6540A" w:rsidRPr="00FA013D">
        <w:rPr>
          <w:rFonts w:ascii="Arial" w:hAnsi="Arial"/>
          <w:sz w:val="24"/>
          <w:szCs w:val="24"/>
          <w:lang w:eastAsia="en-GB"/>
        </w:rPr>
        <w:t>;</w:t>
      </w:r>
      <w:proofErr w:type="gramEnd"/>
    </w:p>
    <w:p w14:paraId="4317D40F" w14:textId="103E5C8C" w:rsidR="00E6022F" w:rsidRDefault="00E6022F" w:rsidP="00FE1480">
      <w:pPr>
        <w:jc w:val="both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eastAsia="en-GB"/>
        </w:rPr>
        <w:t xml:space="preserve">            </w:t>
      </w:r>
    </w:p>
    <w:p w14:paraId="6538B570" w14:textId="033CAABB" w:rsidR="00E6022F" w:rsidRPr="00E6022F" w:rsidRDefault="00E6022F" w:rsidP="00E6022F">
      <w:pPr>
        <w:jc w:val="both"/>
        <w:rPr>
          <w:rFonts w:ascii="Arial" w:hAnsi="Arial"/>
          <w:sz w:val="24"/>
          <w:szCs w:val="24"/>
          <w:lang w:val="en-US" w:eastAsia="en-GB"/>
        </w:rPr>
      </w:pPr>
      <w:r w:rsidRPr="00B53265">
        <w:rPr>
          <w:rFonts w:ascii="Arial" w:hAnsi="Arial"/>
          <w:sz w:val="24"/>
          <w:szCs w:val="24"/>
          <w:lang w:eastAsia="en-GB"/>
        </w:rPr>
        <w:t xml:space="preserve">            "</w:t>
      </w:r>
      <w:r w:rsidRPr="00B53265">
        <w:rPr>
          <w:rFonts w:ascii="Arial" w:hAnsi="Arial"/>
          <w:sz w:val="24"/>
          <w:szCs w:val="24"/>
          <w:lang w:val="en-US" w:eastAsia="en-GB"/>
        </w:rPr>
        <w:t>Invalid Carriage</w:t>
      </w:r>
      <w:r w:rsidRPr="00B53265">
        <w:rPr>
          <w:rFonts w:ascii="Arial" w:hAnsi="Arial"/>
          <w:sz w:val="24"/>
          <w:szCs w:val="24"/>
          <w:lang w:eastAsia="en-GB"/>
        </w:rPr>
        <w:t>"</w:t>
      </w:r>
      <w:r w:rsidRPr="00B53265">
        <w:rPr>
          <w:rFonts w:ascii="Arial" w:hAnsi="Arial"/>
          <w:b/>
          <w:bCs/>
          <w:sz w:val="24"/>
          <w:szCs w:val="24"/>
          <w:lang w:val="en-US" w:eastAsia="en-GB"/>
        </w:rPr>
        <w:t xml:space="preserve"> </w:t>
      </w:r>
      <w:r w:rsidRPr="00E6022F">
        <w:rPr>
          <w:rFonts w:ascii="Arial" w:hAnsi="Arial"/>
          <w:sz w:val="24"/>
          <w:szCs w:val="24"/>
          <w:lang w:val="en-US" w:eastAsia="en-GB"/>
        </w:rPr>
        <w:t xml:space="preserve">has the same meaning as in </w:t>
      </w:r>
      <w:r w:rsidR="00B53265">
        <w:rPr>
          <w:rFonts w:ascii="Arial" w:hAnsi="Arial"/>
          <w:sz w:val="24"/>
          <w:szCs w:val="24"/>
          <w:lang w:val="en-US" w:eastAsia="en-GB"/>
        </w:rPr>
        <w:t>S</w:t>
      </w:r>
      <w:r w:rsidRPr="00E6022F">
        <w:rPr>
          <w:rFonts w:ascii="Arial" w:hAnsi="Arial"/>
          <w:sz w:val="24"/>
          <w:szCs w:val="24"/>
          <w:lang w:val="en-US" w:eastAsia="en-GB"/>
        </w:rPr>
        <w:t xml:space="preserve">ection 136(5) of the 1984 </w:t>
      </w:r>
      <w:proofErr w:type="gramStart"/>
      <w:r w:rsidRPr="00E6022F">
        <w:rPr>
          <w:rFonts w:ascii="Arial" w:hAnsi="Arial"/>
          <w:sz w:val="24"/>
          <w:szCs w:val="24"/>
          <w:lang w:val="en-US" w:eastAsia="en-GB"/>
        </w:rPr>
        <w:t>Act;</w:t>
      </w:r>
      <w:proofErr w:type="gramEnd"/>
    </w:p>
    <w:p w14:paraId="4B9566E6" w14:textId="77777777" w:rsidR="00E6022F" w:rsidRPr="00E6022F" w:rsidRDefault="00E6022F" w:rsidP="00E6022F">
      <w:pPr>
        <w:jc w:val="both"/>
        <w:rPr>
          <w:rFonts w:ascii="Arial" w:hAnsi="Arial"/>
          <w:sz w:val="24"/>
          <w:szCs w:val="24"/>
          <w:lang w:eastAsia="en-GB"/>
        </w:rPr>
      </w:pPr>
    </w:p>
    <w:p w14:paraId="3D995DE5" w14:textId="6438BC3D" w:rsidR="00E6022F" w:rsidRPr="00E6022F" w:rsidRDefault="00E6022F" w:rsidP="00E6022F">
      <w:pPr>
        <w:ind w:left="720"/>
        <w:jc w:val="both"/>
        <w:rPr>
          <w:rFonts w:ascii="Arial" w:hAnsi="Arial"/>
          <w:sz w:val="24"/>
          <w:szCs w:val="24"/>
          <w:lang w:val="en-US" w:eastAsia="en-GB"/>
        </w:rPr>
      </w:pPr>
      <w:r w:rsidRPr="00E6022F">
        <w:rPr>
          <w:rFonts w:ascii="Arial" w:hAnsi="Arial"/>
          <w:sz w:val="24"/>
          <w:szCs w:val="24"/>
          <w:lang w:val="en-US" w:eastAsia="en-GB"/>
        </w:rPr>
        <w:t xml:space="preserve">"Motor </w:t>
      </w:r>
      <w:proofErr w:type="gramStart"/>
      <w:r w:rsidRPr="00E6022F">
        <w:rPr>
          <w:rFonts w:ascii="Arial" w:hAnsi="Arial"/>
          <w:sz w:val="24"/>
          <w:szCs w:val="24"/>
          <w:lang w:val="en-US" w:eastAsia="en-GB"/>
        </w:rPr>
        <w:t>Car''</w:t>
      </w:r>
      <w:proofErr w:type="gramEnd"/>
      <w:r w:rsidRPr="00E6022F">
        <w:rPr>
          <w:rFonts w:ascii="Arial" w:hAnsi="Arial"/>
          <w:sz w:val="24"/>
          <w:szCs w:val="24"/>
          <w:lang w:val="en-US" w:eastAsia="en-GB"/>
        </w:rPr>
        <w:t>, "</w:t>
      </w:r>
      <w:proofErr w:type="gramStart"/>
      <w:r w:rsidRPr="00E6022F">
        <w:rPr>
          <w:rFonts w:ascii="Arial" w:hAnsi="Arial"/>
          <w:sz w:val="24"/>
          <w:szCs w:val="24"/>
          <w:lang w:val="en-US" w:eastAsia="en-GB"/>
        </w:rPr>
        <w:t>Motor Cycle</w:t>
      </w:r>
      <w:proofErr w:type="gramEnd"/>
      <w:r w:rsidRPr="00E6022F">
        <w:rPr>
          <w:rFonts w:ascii="Arial" w:hAnsi="Arial"/>
          <w:sz w:val="24"/>
          <w:szCs w:val="24"/>
          <w:lang w:val="en-US" w:eastAsia="en-GB"/>
        </w:rPr>
        <w:t xml:space="preserve">" and </w:t>
      </w:r>
      <w:r w:rsidRPr="00E6022F">
        <w:rPr>
          <w:rFonts w:ascii="Arial" w:hAnsi="Arial"/>
          <w:sz w:val="24"/>
          <w:szCs w:val="24"/>
          <w:lang w:eastAsia="en-GB"/>
        </w:rPr>
        <w:t>"</w:t>
      </w:r>
      <w:r w:rsidRPr="00E6022F">
        <w:rPr>
          <w:rFonts w:ascii="Arial" w:hAnsi="Arial"/>
          <w:sz w:val="24"/>
          <w:szCs w:val="24"/>
          <w:lang w:val="en-US" w:eastAsia="en-GB"/>
        </w:rPr>
        <w:t>Motor Vehicle</w:t>
      </w:r>
      <w:r w:rsidRPr="00E6022F">
        <w:rPr>
          <w:rFonts w:ascii="Arial" w:hAnsi="Arial"/>
          <w:sz w:val="24"/>
          <w:szCs w:val="24"/>
          <w:lang w:eastAsia="en-GB"/>
        </w:rPr>
        <w:t>"</w:t>
      </w:r>
      <w:r w:rsidRPr="00E6022F">
        <w:rPr>
          <w:rFonts w:ascii="Arial" w:hAnsi="Arial"/>
          <w:b/>
          <w:bCs/>
          <w:sz w:val="24"/>
          <w:szCs w:val="24"/>
          <w:lang w:val="en-US" w:eastAsia="en-GB"/>
        </w:rPr>
        <w:t xml:space="preserve"> </w:t>
      </w:r>
      <w:r w:rsidRPr="00E6022F">
        <w:rPr>
          <w:rFonts w:ascii="Arial" w:hAnsi="Arial"/>
          <w:sz w:val="24"/>
          <w:szCs w:val="24"/>
          <w:lang w:val="en-US" w:eastAsia="en-GB"/>
        </w:rPr>
        <w:t xml:space="preserve">shall have the same meaning as in </w:t>
      </w:r>
      <w:r w:rsidR="00B53265">
        <w:rPr>
          <w:rFonts w:ascii="Arial" w:hAnsi="Arial"/>
          <w:sz w:val="24"/>
          <w:szCs w:val="24"/>
          <w:lang w:val="en-US" w:eastAsia="en-GB"/>
        </w:rPr>
        <w:t>S</w:t>
      </w:r>
      <w:r w:rsidRPr="00E6022F">
        <w:rPr>
          <w:rFonts w:ascii="Arial" w:hAnsi="Arial"/>
          <w:sz w:val="24"/>
          <w:szCs w:val="24"/>
          <w:lang w:val="en-US" w:eastAsia="en-GB"/>
        </w:rPr>
        <w:t xml:space="preserve">ection 136 of the 1984 </w:t>
      </w:r>
      <w:proofErr w:type="gramStart"/>
      <w:r w:rsidRPr="00E6022F">
        <w:rPr>
          <w:rFonts w:ascii="Arial" w:hAnsi="Arial"/>
          <w:sz w:val="24"/>
          <w:szCs w:val="24"/>
          <w:lang w:val="en-US" w:eastAsia="en-GB"/>
        </w:rPr>
        <w:t>Act;</w:t>
      </w:r>
      <w:proofErr w:type="gramEnd"/>
    </w:p>
    <w:p w14:paraId="3FB3F9F3" w14:textId="77777777" w:rsidR="00E6022F" w:rsidRPr="00E6022F" w:rsidRDefault="00E6022F" w:rsidP="00E6022F">
      <w:pPr>
        <w:ind w:left="720"/>
        <w:jc w:val="both"/>
        <w:rPr>
          <w:rFonts w:ascii="Arial" w:hAnsi="Arial"/>
          <w:sz w:val="24"/>
          <w:szCs w:val="24"/>
          <w:lang w:val="en-US" w:eastAsia="en-GB"/>
        </w:rPr>
      </w:pPr>
    </w:p>
    <w:p w14:paraId="7688BE5C" w14:textId="2954D7E4" w:rsidR="00E6022F" w:rsidRPr="00E6022F" w:rsidRDefault="00E6022F" w:rsidP="00E6022F">
      <w:pPr>
        <w:ind w:left="720"/>
        <w:jc w:val="both"/>
        <w:rPr>
          <w:rFonts w:ascii="Arial" w:hAnsi="Arial"/>
          <w:sz w:val="24"/>
          <w:szCs w:val="24"/>
          <w:lang w:val="en-US" w:eastAsia="en-GB"/>
        </w:rPr>
      </w:pPr>
      <w:r w:rsidRPr="00E6022F">
        <w:rPr>
          <w:rFonts w:ascii="Arial" w:hAnsi="Arial"/>
          <w:sz w:val="24"/>
          <w:szCs w:val="24"/>
          <w:lang w:val="en-US" w:eastAsia="en-GB"/>
        </w:rPr>
        <w:t xml:space="preserve">“Trailer” means an unpowered </w:t>
      </w:r>
      <w:r w:rsidR="00ED283A">
        <w:rPr>
          <w:rFonts w:ascii="Arial" w:hAnsi="Arial"/>
          <w:sz w:val="24"/>
          <w:szCs w:val="24"/>
          <w:lang w:val="en-US" w:eastAsia="en-GB"/>
        </w:rPr>
        <w:t>v</w:t>
      </w:r>
      <w:r w:rsidRPr="00E6022F">
        <w:rPr>
          <w:rFonts w:ascii="Arial" w:hAnsi="Arial"/>
          <w:sz w:val="24"/>
          <w:szCs w:val="24"/>
          <w:lang w:val="en-US" w:eastAsia="en-GB"/>
        </w:rPr>
        <w:t>ehicle with wheels that can be towed by a Vehicle</w:t>
      </w:r>
      <w:r w:rsidR="0084550C" w:rsidRPr="0084550C">
        <w:t xml:space="preserve"> </w:t>
      </w:r>
      <w:r w:rsidR="0084550C" w:rsidRPr="0084550C">
        <w:rPr>
          <w:rFonts w:ascii="Arial" w:hAnsi="Arial"/>
          <w:sz w:val="24"/>
          <w:szCs w:val="24"/>
          <w:lang w:eastAsia="en-GB"/>
        </w:rPr>
        <w:t>(whether powered or not)</w:t>
      </w:r>
      <w:r w:rsidR="004F0A3B">
        <w:rPr>
          <w:rFonts w:ascii="Arial" w:hAnsi="Arial"/>
          <w:sz w:val="24"/>
          <w:szCs w:val="24"/>
          <w:lang w:eastAsia="en-GB"/>
        </w:rPr>
        <w:t>,</w:t>
      </w:r>
      <w:r w:rsidR="00285BEB">
        <w:rPr>
          <w:rFonts w:ascii="Arial" w:hAnsi="Arial"/>
          <w:sz w:val="24"/>
          <w:szCs w:val="24"/>
          <w:lang w:eastAsia="en-GB"/>
        </w:rPr>
        <w:t xml:space="preserve"> cycle</w:t>
      </w:r>
      <w:r w:rsidR="002F0B92">
        <w:rPr>
          <w:rFonts w:ascii="Arial" w:hAnsi="Arial"/>
          <w:sz w:val="24"/>
          <w:szCs w:val="24"/>
          <w:lang w:val="en-US" w:eastAsia="en-GB"/>
        </w:rPr>
        <w:t xml:space="preserve"> or a horse</w:t>
      </w:r>
      <w:r w:rsidR="00812E1C">
        <w:rPr>
          <w:rFonts w:ascii="Arial" w:hAnsi="Arial"/>
          <w:sz w:val="24"/>
          <w:szCs w:val="24"/>
          <w:lang w:val="en-US" w:eastAsia="en-GB"/>
        </w:rPr>
        <w:t>.</w:t>
      </w:r>
    </w:p>
    <w:p w14:paraId="64798D82" w14:textId="76FBBC84" w:rsidR="00E6022F" w:rsidRPr="00FE1480" w:rsidRDefault="00E6022F" w:rsidP="00FE1480">
      <w:pPr>
        <w:jc w:val="both"/>
        <w:rPr>
          <w:rFonts w:ascii="Arial" w:hAnsi="Arial"/>
          <w:sz w:val="24"/>
          <w:szCs w:val="24"/>
          <w:lang w:eastAsia="en-GB"/>
        </w:rPr>
      </w:pPr>
    </w:p>
    <w:p w14:paraId="38756433" w14:textId="77777777" w:rsidR="002111E8" w:rsidRDefault="002111E8" w:rsidP="007079B2">
      <w:pPr>
        <w:jc w:val="both"/>
        <w:rPr>
          <w:rFonts w:ascii="Arial" w:hAnsi="Arial"/>
          <w:sz w:val="24"/>
        </w:rPr>
      </w:pPr>
    </w:p>
    <w:p w14:paraId="113E0D4A" w14:textId="3F3E2D3D" w:rsidR="00433326" w:rsidRPr="00913FBD" w:rsidRDefault="00433326" w:rsidP="00913FBD">
      <w:pPr>
        <w:ind w:left="720" w:hanging="720"/>
        <w:jc w:val="both"/>
        <w:rPr>
          <w:rFonts w:ascii="Arial" w:hAnsi="Arial" w:cs="Arial"/>
          <w:color w:val="215F9A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</w:r>
      <w:bookmarkStart w:id="3" w:name="_Hlk207103226"/>
      <w:r w:rsidR="007E4D8D">
        <w:rPr>
          <w:rFonts w:ascii="Arial" w:hAnsi="Arial"/>
          <w:sz w:val="24"/>
        </w:rPr>
        <w:t xml:space="preserve">Save as provided in </w:t>
      </w:r>
      <w:r w:rsidR="00693552">
        <w:rPr>
          <w:rFonts w:ascii="Arial" w:hAnsi="Arial"/>
          <w:sz w:val="24"/>
        </w:rPr>
        <w:t>Articles</w:t>
      </w:r>
      <w:r w:rsidR="007E4D8D">
        <w:rPr>
          <w:rFonts w:ascii="Arial" w:hAnsi="Arial"/>
          <w:sz w:val="24"/>
        </w:rPr>
        <w:t xml:space="preserve"> </w:t>
      </w:r>
      <w:r w:rsidR="00693552">
        <w:rPr>
          <w:rFonts w:ascii="Arial" w:hAnsi="Arial"/>
          <w:sz w:val="24"/>
        </w:rPr>
        <w:t>4 and 5, n</w:t>
      </w:r>
      <w:r w:rsidR="00067BA7" w:rsidRPr="00067BA7">
        <w:rPr>
          <w:rFonts w:ascii="Arial" w:hAnsi="Arial"/>
          <w:sz w:val="24"/>
        </w:rPr>
        <w:t>o person shall, except upon the direction or with the permission of a police constable in uniform or of a Civil Enforcement Officer</w:t>
      </w:r>
      <w:r w:rsidR="00524630">
        <w:rPr>
          <w:rFonts w:ascii="Arial" w:hAnsi="Arial"/>
          <w:sz w:val="24"/>
        </w:rPr>
        <w:t xml:space="preserve"> in uniform</w:t>
      </w:r>
      <w:r w:rsidR="00067BA7" w:rsidRPr="00067BA7">
        <w:rPr>
          <w:rFonts w:ascii="Arial" w:hAnsi="Arial"/>
          <w:sz w:val="24"/>
        </w:rPr>
        <w:t xml:space="preserve">, cause or permit any </w:t>
      </w:r>
      <w:r w:rsidR="00D41778">
        <w:rPr>
          <w:rFonts w:ascii="Arial" w:hAnsi="Arial"/>
          <w:sz w:val="24"/>
        </w:rPr>
        <w:t>V</w:t>
      </w:r>
      <w:r w:rsidR="00067BA7" w:rsidRPr="00067BA7">
        <w:rPr>
          <w:rFonts w:ascii="Arial" w:hAnsi="Arial"/>
          <w:sz w:val="24"/>
        </w:rPr>
        <w:t>ehicle to enter or proceed along</w:t>
      </w:r>
      <w:r w:rsidR="00E04856">
        <w:rPr>
          <w:rFonts w:ascii="Arial" w:hAnsi="Arial"/>
          <w:sz w:val="24"/>
        </w:rPr>
        <w:t xml:space="preserve"> the </w:t>
      </w:r>
      <w:r w:rsidR="00067BA7" w:rsidRPr="00067BA7">
        <w:rPr>
          <w:rFonts w:ascii="Arial" w:hAnsi="Arial"/>
          <w:sz w:val="24"/>
        </w:rPr>
        <w:t xml:space="preserve"> </w:t>
      </w:r>
      <w:r w:rsidR="00E04856" w:rsidRPr="00E04856">
        <w:rPr>
          <w:rFonts w:ascii="Arial" w:hAnsi="Arial"/>
          <w:sz w:val="24"/>
        </w:rPr>
        <w:t>U22118/20</w:t>
      </w:r>
      <w:r w:rsidR="00E04856" w:rsidRPr="00E04856">
        <w:rPr>
          <w:rFonts w:ascii="Arial" w:hAnsi="Arial"/>
          <w:b/>
          <w:bCs/>
          <w:sz w:val="24"/>
        </w:rPr>
        <w:t xml:space="preserve"> </w:t>
      </w:r>
      <w:r w:rsidR="00067BA7" w:rsidRPr="00067BA7">
        <w:rPr>
          <w:rFonts w:ascii="Arial" w:hAnsi="Arial"/>
          <w:sz w:val="24"/>
        </w:rPr>
        <w:t>Watery Lane between a point 23 metres southwest of its junction with Candlestick Lane and its junction with Grimston Footpath 16</w:t>
      </w:r>
      <w:r w:rsidR="008556F9">
        <w:rPr>
          <w:rFonts w:ascii="Arial" w:hAnsi="Arial"/>
          <w:sz w:val="24"/>
        </w:rPr>
        <w:t xml:space="preserve"> </w:t>
      </w:r>
      <w:r w:rsidR="008556F9" w:rsidRPr="00067BA7">
        <w:rPr>
          <w:rFonts w:ascii="Arial" w:hAnsi="Arial"/>
          <w:sz w:val="24"/>
        </w:rPr>
        <w:t>(2R0422/10)</w:t>
      </w:r>
      <w:r w:rsidR="00AA6E30">
        <w:rPr>
          <w:rFonts w:ascii="Arial" w:hAnsi="Arial"/>
          <w:sz w:val="24"/>
        </w:rPr>
        <w:t xml:space="preserve">, for a distance of </w:t>
      </w:r>
      <w:r w:rsidR="008556F9">
        <w:rPr>
          <w:rFonts w:ascii="Arial" w:hAnsi="Arial"/>
          <w:sz w:val="24"/>
        </w:rPr>
        <w:t>675 metres.</w:t>
      </w:r>
    </w:p>
    <w:bookmarkEnd w:id="3"/>
    <w:p w14:paraId="7DAA1EF4" w14:textId="77777777" w:rsidR="0065003B" w:rsidRDefault="0065003B" w:rsidP="00BE477D">
      <w:pPr>
        <w:jc w:val="both"/>
        <w:rPr>
          <w:rFonts w:ascii="Arial" w:hAnsi="Arial"/>
          <w:sz w:val="24"/>
        </w:rPr>
      </w:pPr>
    </w:p>
    <w:p w14:paraId="7D8593F6" w14:textId="487A1FD7" w:rsidR="00433326" w:rsidRPr="009A1BD7" w:rsidRDefault="00BE477D" w:rsidP="00876C10">
      <w:pPr>
        <w:ind w:left="72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="00433326">
        <w:rPr>
          <w:rFonts w:ascii="Arial" w:hAnsi="Arial"/>
          <w:sz w:val="24"/>
        </w:rPr>
        <w:t>.</w:t>
      </w:r>
      <w:r w:rsidR="00E140FC">
        <w:rPr>
          <w:rFonts w:ascii="Arial" w:hAnsi="Arial"/>
          <w:sz w:val="24"/>
        </w:rPr>
        <w:tab/>
      </w:r>
      <w:r w:rsidR="00C1420A">
        <w:rPr>
          <w:rFonts w:ascii="Arial" w:hAnsi="Arial"/>
          <w:sz w:val="24"/>
        </w:rPr>
        <w:t xml:space="preserve">Nothing in Article 3 of this Order shall prohibit a person to cause or permit any </w:t>
      </w:r>
      <w:r w:rsidR="00B53265">
        <w:rPr>
          <w:rFonts w:ascii="Arial" w:hAnsi="Arial"/>
          <w:sz w:val="24"/>
        </w:rPr>
        <w:t>V</w:t>
      </w:r>
      <w:r w:rsidR="00C1420A">
        <w:rPr>
          <w:rFonts w:ascii="Arial" w:hAnsi="Arial"/>
          <w:sz w:val="24"/>
        </w:rPr>
        <w:t xml:space="preserve">ehicle to </w:t>
      </w:r>
      <w:r w:rsidR="00E140FC">
        <w:rPr>
          <w:rFonts w:ascii="Arial" w:hAnsi="Arial"/>
          <w:sz w:val="24"/>
        </w:rPr>
        <w:t>enter or proceed</w:t>
      </w:r>
      <w:r w:rsidR="00C1420A">
        <w:rPr>
          <w:rFonts w:ascii="Arial" w:hAnsi="Arial"/>
          <w:sz w:val="24"/>
        </w:rPr>
        <w:t xml:space="preserve"> in the length</w:t>
      </w:r>
      <w:r w:rsidR="00D41C71">
        <w:rPr>
          <w:rFonts w:ascii="Arial" w:hAnsi="Arial"/>
          <w:sz w:val="24"/>
        </w:rPr>
        <w:t>s</w:t>
      </w:r>
      <w:r w:rsidR="00C1420A">
        <w:rPr>
          <w:rFonts w:ascii="Arial" w:hAnsi="Arial"/>
          <w:sz w:val="24"/>
        </w:rPr>
        <w:t xml:space="preserve"> of road</w:t>
      </w:r>
      <w:r w:rsidR="00E140FC">
        <w:rPr>
          <w:rFonts w:ascii="Arial" w:hAnsi="Arial"/>
          <w:sz w:val="24"/>
        </w:rPr>
        <w:t xml:space="preserve"> specified in </w:t>
      </w:r>
      <w:r w:rsidR="00B53265">
        <w:rPr>
          <w:rFonts w:ascii="Arial" w:hAnsi="Arial"/>
          <w:sz w:val="24"/>
        </w:rPr>
        <w:t>Article 3</w:t>
      </w:r>
      <w:r w:rsidR="00E140FC">
        <w:rPr>
          <w:rFonts w:ascii="Arial" w:hAnsi="Arial"/>
          <w:sz w:val="24"/>
        </w:rPr>
        <w:t xml:space="preserve"> </w:t>
      </w:r>
      <w:r w:rsidR="00B53265">
        <w:rPr>
          <w:rFonts w:ascii="Arial" w:hAnsi="Arial"/>
          <w:sz w:val="24"/>
        </w:rPr>
        <w:t>of</w:t>
      </w:r>
      <w:r w:rsidR="00E140FC">
        <w:rPr>
          <w:rFonts w:ascii="Arial" w:hAnsi="Arial"/>
          <w:sz w:val="24"/>
        </w:rPr>
        <w:t xml:space="preserve"> this Order for so long as it may be necessary</w:t>
      </w:r>
      <w:r w:rsidR="00365AB1">
        <w:rPr>
          <w:rFonts w:ascii="Arial" w:hAnsi="Arial"/>
          <w:sz w:val="24"/>
        </w:rPr>
        <w:t xml:space="preserve"> to enable</w:t>
      </w:r>
      <w:r w:rsidR="00C1420A">
        <w:rPr>
          <w:rFonts w:ascii="Arial" w:hAnsi="Arial"/>
          <w:sz w:val="24"/>
        </w:rPr>
        <w:t xml:space="preserve"> </w:t>
      </w:r>
      <w:r w:rsidR="00433326" w:rsidRPr="009A1BD7">
        <w:rPr>
          <w:rFonts w:ascii="Arial" w:hAnsi="Arial"/>
          <w:sz w:val="24"/>
        </w:rPr>
        <w:t xml:space="preserve">the </w:t>
      </w:r>
      <w:r w:rsidR="00B53265" w:rsidRPr="009A1BD7">
        <w:rPr>
          <w:rFonts w:ascii="Arial" w:hAnsi="Arial"/>
          <w:sz w:val="24"/>
        </w:rPr>
        <w:t>V</w:t>
      </w:r>
      <w:r w:rsidR="00433326" w:rsidRPr="009A1BD7">
        <w:rPr>
          <w:rFonts w:ascii="Arial" w:hAnsi="Arial"/>
          <w:sz w:val="24"/>
        </w:rPr>
        <w:t>ehicle, if it cannot conveniently be used for such purpose in any other road, to be used in connection with any of the following operations, namely -</w:t>
      </w:r>
    </w:p>
    <w:p w14:paraId="088A3A62" w14:textId="77777777" w:rsidR="00433326" w:rsidRPr="009A1BD7" w:rsidRDefault="00433326" w:rsidP="00857DFE">
      <w:pPr>
        <w:ind w:left="1440" w:hanging="720"/>
        <w:jc w:val="both"/>
        <w:rPr>
          <w:rFonts w:ascii="Arial" w:hAnsi="Arial"/>
          <w:sz w:val="24"/>
        </w:rPr>
      </w:pPr>
    </w:p>
    <w:p w14:paraId="43E6EDEA" w14:textId="77777777" w:rsidR="00433326" w:rsidRPr="009A1BD7" w:rsidRDefault="00433326" w:rsidP="00857DFE">
      <w:pPr>
        <w:rPr>
          <w:rFonts w:ascii="Arial" w:hAnsi="Arial"/>
          <w:sz w:val="24"/>
        </w:rPr>
      </w:pPr>
    </w:p>
    <w:p w14:paraId="0D41F444" w14:textId="15AFE1FC" w:rsidR="00433326" w:rsidRPr="009A1BD7" w:rsidRDefault="00433326" w:rsidP="00857DFE">
      <w:pPr>
        <w:ind w:left="2160" w:hanging="720"/>
        <w:jc w:val="both"/>
        <w:rPr>
          <w:rFonts w:ascii="Arial" w:hAnsi="Arial"/>
          <w:sz w:val="24"/>
        </w:rPr>
      </w:pPr>
      <w:r w:rsidRPr="009A1BD7">
        <w:rPr>
          <w:rFonts w:ascii="Arial" w:hAnsi="Arial"/>
          <w:sz w:val="24"/>
        </w:rPr>
        <w:t>(i)</w:t>
      </w:r>
      <w:r w:rsidRPr="009A1BD7">
        <w:rPr>
          <w:rFonts w:ascii="Arial" w:hAnsi="Arial"/>
          <w:sz w:val="24"/>
        </w:rPr>
        <w:tab/>
        <w:t xml:space="preserve">the maintenance, improvement or reconstruction of the said length of road or side of </w:t>
      </w:r>
      <w:proofErr w:type="gramStart"/>
      <w:r w:rsidRPr="009A1BD7">
        <w:rPr>
          <w:rFonts w:ascii="Arial" w:hAnsi="Arial"/>
          <w:sz w:val="24"/>
        </w:rPr>
        <w:t>road;</w:t>
      </w:r>
      <w:proofErr w:type="gramEnd"/>
      <w:r w:rsidRPr="009A1BD7">
        <w:rPr>
          <w:rFonts w:ascii="Arial" w:hAnsi="Arial"/>
          <w:sz w:val="24"/>
        </w:rPr>
        <w:t xml:space="preserve"> </w:t>
      </w:r>
    </w:p>
    <w:p w14:paraId="36448868" w14:textId="77777777" w:rsidR="00433326" w:rsidRPr="009A1BD7" w:rsidRDefault="00433326" w:rsidP="00857DFE">
      <w:pPr>
        <w:rPr>
          <w:rFonts w:ascii="Arial" w:hAnsi="Arial"/>
          <w:sz w:val="24"/>
        </w:rPr>
      </w:pPr>
    </w:p>
    <w:p w14:paraId="4F5FDF65" w14:textId="6FF8005C" w:rsidR="004F6141" w:rsidRDefault="00433326" w:rsidP="002D6E31">
      <w:pPr>
        <w:ind w:left="2160" w:hanging="720"/>
        <w:jc w:val="both"/>
        <w:rPr>
          <w:rFonts w:ascii="Arial" w:hAnsi="Arial"/>
          <w:sz w:val="24"/>
        </w:rPr>
      </w:pPr>
      <w:r w:rsidRPr="009A1BD7">
        <w:rPr>
          <w:rFonts w:ascii="Arial" w:hAnsi="Arial"/>
          <w:sz w:val="24"/>
        </w:rPr>
        <w:lastRenderedPageBreak/>
        <w:t>(i</w:t>
      </w:r>
      <w:r w:rsidR="00D36F3F" w:rsidRPr="009A1BD7">
        <w:rPr>
          <w:rFonts w:ascii="Arial" w:hAnsi="Arial"/>
          <w:sz w:val="24"/>
        </w:rPr>
        <w:t>i</w:t>
      </w:r>
      <w:r w:rsidRPr="009A1BD7">
        <w:rPr>
          <w:rFonts w:ascii="Arial" w:hAnsi="Arial"/>
          <w:sz w:val="24"/>
        </w:rPr>
        <w:t>)</w:t>
      </w:r>
      <w:r w:rsidRPr="009A1BD7">
        <w:rPr>
          <w:rFonts w:ascii="Arial" w:hAnsi="Arial"/>
          <w:sz w:val="24"/>
        </w:rPr>
        <w:tab/>
        <w:t xml:space="preserve">the laying, erection, alteration or repair </w:t>
      </w:r>
      <w:r w:rsidR="002D6E31" w:rsidRPr="002D6E31">
        <w:rPr>
          <w:rFonts w:ascii="Arial" w:hAnsi="Arial"/>
          <w:sz w:val="24"/>
        </w:rPr>
        <w:t xml:space="preserve">or cleaning in or near   the said lengths of road of any sewer or of any main, pipe or apparatus for the supply of, water, gas or </w:t>
      </w:r>
      <w:proofErr w:type="gramStart"/>
      <w:r w:rsidR="002D6E31" w:rsidRPr="002D6E31">
        <w:rPr>
          <w:rFonts w:ascii="Arial" w:hAnsi="Arial"/>
          <w:sz w:val="24"/>
        </w:rPr>
        <w:t>electricity  or</w:t>
      </w:r>
      <w:proofErr w:type="gramEnd"/>
      <w:r w:rsidR="002D6E31" w:rsidRPr="002D6E31">
        <w:rPr>
          <w:rFonts w:ascii="Arial" w:hAnsi="Arial"/>
          <w:sz w:val="24"/>
        </w:rPr>
        <w:t xml:space="preserve"> of any electronic communications apparatus as defined in the Digital Economy Act 2017 lawfully kept installed in any </w:t>
      </w:r>
      <w:proofErr w:type="gramStart"/>
      <w:r w:rsidR="002D6E31" w:rsidRPr="002D6E31">
        <w:rPr>
          <w:rFonts w:ascii="Arial" w:hAnsi="Arial"/>
          <w:sz w:val="24"/>
        </w:rPr>
        <w:t>position;</w:t>
      </w:r>
      <w:proofErr w:type="gramEnd"/>
    </w:p>
    <w:p w14:paraId="35CF8E09" w14:textId="77777777" w:rsidR="00F7471D" w:rsidRDefault="00F7471D" w:rsidP="002D6E31">
      <w:pPr>
        <w:ind w:left="2160" w:hanging="720"/>
        <w:jc w:val="both"/>
        <w:rPr>
          <w:rFonts w:ascii="Arial" w:hAnsi="Arial"/>
          <w:sz w:val="24"/>
        </w:rPr>
      </w:pPr>
    </w:p>
    <w:p w14:paraId="769E1F9A" w14:textId="655E2B0E" w:rsidR="00F7471D" w:rsidRDefault="00F7471D" w:rsidP="002D6E31">
      <w:pPr>
        <w:ind w:left="216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(iii)      </w:t>
      </w:r>
      <w:r w:rsidRPr="00F7471D">
        <w:rPr>
          <w:rFonts w:ascii="Arial" w:hAnsi="Arial"/>
          <w:sz w:val="24"/>
        </w:rPr>
        <w:t xml:space="preserve">in the service of a local authority or water authority in pursuance of statutory powers of </w:t>
      </w:r>
      <w:proofErr w:type="gramStart"/>
      <w:r w:rsidRPr="00F7471D">
        <w:rPr>
          <w:rFonts w:ascii="Arial" w:hAnsi="Arial"/>
          <w:sz w:val="24"/>
        </w:rPr>
        <w:t>duties;</w:t>
      </w:r>
      <w:proofErr w:type="gramEnd"/>
    </w:p>
    <w:p w14:paraId="6F7AC040" w14:textId="77777777" w:rsidR="002D6E31" w:rsidRPr="009A1BD7" w:rsidRDefault="002D6E31" w:rsidP="002D6E31">
      <w:pPr>
        <w:ind w:left="2160" w:hanging="720"/>
        <w:jc w:val="both"/>
        <w:rPr>
          <w:rFonts w:ascii="Arial" w:hAnsi="Arial"/>
          <w:sz w:val="24"/>
          <w:lang w:eastAsia="en-GB"/>
        </w:rPr>
      </w:pPr>
    </w:p>
    <w:p w14:paraId="01B4845D" w14:textId="64946ACB" w:rsidR="008E4989" w:rsidRPr="009A1BD7" w:rsidRDefault="0020394B" w:rsidP="00175668">
      <w:pPr>
        <w:ind w:left="2160" w:hanging="720"/>
        <w:jc w:val="both"/>
        <w:rPr>
          <w:rFonts w:ascii="Arial" w:hAnsi="Arial"/>
          <w:sz w:val="24"/>
          <w:lang w:eastAsia="en-GB"/>
        </w:rPr>
      </w:pPr>
      <w:r w:rsidRPr="009A1BD7">
        <w:rPr>
          <w:rFonts w:ascii="Arial" w:hAnsi="Arial"/>
          <w:sz w:val="24"/>
          <w:lang w:eastAsia="en-GB"/>
        </w:rPr>
        <w:t>(</w:t>
      </w:r>
      <w:r w:rsidR="009A1BD7">
        <w:rPr>
          <w:rFonts w:ascii="Arial" w:hAnsi="Arial"/>
          <w:sz w:val="24"/>
          <w:lang w:eastAsia="en-GB"/>
        </w:rPr>
        <w:t>i</w:t>
      </w:r>
      <w:r w:rsidR="00511196">
        <w:rPr>
          <w:rFonts w:ascii="Arial" w:hAnsi="Arial"/>
          <w:sz w:val="24"/>
          <w:lang w:eastAsia="en-GB"/>
        </w:rPr>
        <w:t>v</w:t>
      </w:r>
      <w:r w:rsidRPr="009A1BD7">
        <w:rPr>
          <w:rFonts w:ascii="Arial" w:hAnsi="Arial"/>
          <w:sz w:val="24"/>
          <w:lang w:eastAsia="en-GB"/>
        </w:rPr>
        <w:t xml:space="preserve">)      </w:t>
      </w:r>
      <w:r w:rsidR="00852746" w:rsidRPr="009A1BD7">
        <w:rPr>
          <w:rFonts w:ascii="Arial" w:hAnsi="Arial"/>
          <w:sz w:val="24"/>
          <w:lang w:eastAsia="en-GB"/>
        </w:rPr>
        <w:t>fire brigade, ambulance or police purposes</w:t>
      </w:r>
      <w:r w:rsidR="009A1BD7">
        <w:rPr>
          <w:rFonts w:ascii="Arial" w:hAnsi="Arial"/>
          <w:sz w:val="24"/>
          <w:lang w:eastAsia="en-GB"/>
        </w:rPr>
        <w:t>; or</w:t>
      </w:r>
    </w:p>
    <w:p w14:paraId="379A7B17" w14:textId="649EECCD" w:rsidR="00B050B1" w:rsidRPr="009A1BD7" w:rsidRDefault="00B050B1" w:rsidP="00857DFE">
      <w:pPr>
        <w:ind w:left="1440" w:hanging="720"/>
        <w:jc w:val="both"/>
        <w:rPr>
          <w:rFonts w:ascii="Arial" w:hAnsi="Arial"/>
          <w:sz w:val="24"/>
        </w:rPr>
      </w:pPr>
      <w:r w:rsidRPr="009A1BD7">
        <w:rPr>
          <w:rFonts w:ascii="Arial" w:hAnsi="Arial"/>
          <w:sz w:val="24"/>
        </w:rPr>
        <w:t xml:space="preserve"> </w:t>
      </w:r>
    </w:p>
    <w:p w14:paraId="792E8AD9" w14:textId="2CD1E4E2" w:rsidR="00911C1F" w:rsidRDefault="00B050B1" w:rsidP="00327D1E">
      <w:pPr>
        <w:ind w:left="2127" w:hanging="720"/>
        <w:jc w:val="both"/>
        <w:rPr>
          <w:rFonts w:ascii="Arial" w:hAnsi="Arial"/>
          <w:sz w:val="24"/>
        </w:rPr>
      </w:pPr>
      <w:r w:rsidRPr="009A1BD7">
        <w:rPr>
          <w:rFonts w:ascii="Arial" w:hAnsi="Arial"/>
          <w:sz w:val="24"/>
        </w:rPr>
        <w:t>(v)</w:t>
      </w:r>
      <w:r w:rsidR="009A1BD7" w:rsidRPr="009A1BD7">
        <w:rPr>
          <w:rFonts w:ascii="Arial" w:hAnsi="Arial"/>
          <w:sz w:val="24"/>
        </w:rPr>
        <w:t xml:space="preserve">   </w:t>
      </w:r>
      <w:r w:rsidR="00824338">
        <w:rPr>
          <w:rFonts w:ascii="Arial" w:hAnsi="Arial"/>
          <w:sz w:val="24"/>
        </w:rPr>
        <w:t xml:space="preserve"> </w:t>
      </w:r>
      <w:r w:rsidR="003A5EE4">
        <w:rPr>
          <w:rFonts w:ascii="Arial" w:hAnsi="Arial"/>
          <w:sz w:val="24"/>
        </w:rPr>
        <w:tab/>
        <w:t>Insofar as</w:t>
      </w:r>
      <w:r w:rsidR="00FB3D0A" w:rsidRPr="00FB3D0A">
        <w:rPr>
          <w:rFonts w:ascii="Arial" w:hAnsi="Arial"/>
          <w:sz w:val="24"/>
        </w:rPr>
        <w:t xml:space="preserve"> such access is necessary to reach adjacent land for agricultural purposes, by the owner of that land or persons acting on their behalf.</w:t>
      </w:r>
    </w:p>
    <w:p w14:paraId="4FE6943B" w14:textId="77777777" w:rsidR="00A66A91" w:rsidRDefault="00A66A91" w:rsidP="009A1BD7">
      <w:pPr>
        <w:ind w:left="2127" w:hanging="720"/>
        <w:jc w:val="both"/>
        <w:rPr>
          <w:rFonts w:ascii="Arial" w:hAnsi="Arial"/>
          <w:sz w:val="24"/>
        </w:rPr>
      </w:pPr>
    </w:p>
    <w:p w14:paraId="02C8E91B" w14:textId="4DA955E6" w:rsidR="0020675F" w:rsidRDefault="00A66A91" w:rsidP="0079244B">
      <w:pPr>
        <w:ind w:left="709" w:hanging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5.       </w:t>
      </w:r>
      <w:r w:rsidR="00A64C83">
        <w:rPr>
          <w:rFonts w:ascii="Arial" w:hAnsi="Arial"/>
          <w:sz w:val="24"/>
        </w:rPr>
        <w:t xml:space="preserve"> </w:t>
      </w:r>
      <w:r w:rsidR="00EA2BF8" w:rsidRPr="00EA2BF8">
        <w:rPr>
          <w:rFonts w:ascii="Arial" w:hAnsi="Arial"/>
          <w:sz w:val="24"/>
        </w:rPr>
        <w:t xml:space="preserve">Nothing in Article 3 of this Order shall prohibit a person to cause or permit any Vehicle to enter or proceed in the length of road specified in Article 3 </w:t>
      </w:r>
      <w:r w:rsidR="00E21342" w:rsidRPr="00E21342">
        <w:rPr>
          <w:rFonts w:ascii="Arial" w:hAnsi="Arial"/>
          <w:sz w:val="24"/>
        </w:rPr>
        <w:t xml:space="preserve">where such access is required for the lawful purpose of reaching premises situated on or adjacent to that </w:t>
      </w:r>
      <w:r w:rsidR="00597028">
        <w:rPr>
          <w:rFonts w:ascii="Arial" w:hAnsi="Arial"/>
          <w:sz w:val="24"/>
        </w:rPr>
        <w:t xml:space="preserve">length of </w:t>
      </w:r>
      <w:r w:rsidR="00E21342" w:rsidRPr="00E21342">
        <w:rPr>
          <w:rFonts w:ascii="Arial" w:hAnsi="Arial"/>
          <w:sz w:val="24"/>
        </w:rPr>
        <w:t xml:space="preserve">road, or any other premises which are accessible only from that </w:t>
      </w:r>
      <w:r w:rsidR="00597028">
        <w:rPr>
          <w:rFonts w:ascii="Arial" w:hAnsi="Arial"/>
          <w:sz w:val="24"/>
        </w:rPr>
        <w:t xml:space="preserve">length of </w:t>
      </w:r>
      <w:r w:rsidR="00E21342" w:rsidRPr="00E21342">
        <w:rPr>
          <w:rFonts w:ascii="Arial" w:hAnsi="Arial"/>
          <w:sz w:val="24"/>
        </w:rPr>
        <w:t>road.</w:t>
      </w:r>
    </w:p>
    <w:p w14:paraId="5637911C" w14:textId="77777777" w:rsidR="00794FB2" w:rsidRDefault="00794FB2" w:rsidP="0079244B">
      <w:pPr>
        <w:ind w:left="709" w:hanging="709"/>
        <w:jc w:val="both"/>
        <w:rPr>
          <w:rFonts w:ascii="Arial" w:hAnsi="Arial"/>
          <w:sz w:val="24"/>
        </w:rPr>
      </w:pPr>
    </w:p>
    <w:p w14:paraId="4C52DE48" w14:textId="5E3E7AFC" w:rsidR="003C5A99" w:rsidRPr="003C5A99" w:rsidRDefault="000E2A57" w:rsidP="003C5A99">
      <w:pPr>
        <w:ind w:left="709" w:hanging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</w:t>
      </w:r>
      <w:r w:rsidR="00794FB2"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 xml:space="preserve"> </w:t>
      </w:r>
      <w:r w:rsidR="003C5A99" w:rsidRPr="003C5A99">
        <w:rPr>
          <w:rFonts w:ascii="Arial" w:hAnsi="Arial"/>
          <w:sz w:val="24"/>
        </w:rPr>
        <w:t xml:space="preserve">Nothing in Article 3 of this Order shall prohibit a person riding or leading a horse, or a person riding or in charge of a </w:t>
      </w:r>
      <w:r w:rsidR="00424AE6">
        <w:rPr>
          <w:rFonts w:ascii="Arial" w:hAnsi="Arial"/>
          <w:sz w:val="24"/>
        </w:rPr>
        <w:t>C</w:t>
      </w:r>
      <w:r w:rsidR="003C5A99" w:rsidRPr="003C5A99">
        <w:rPr>
          <w:rFonts w:ascii="Arial" w:hAnsi="Arial"/>
          <w:sz w:val="24"/>
        </w:rPr>
        <w:t>ycle, from entering or proceeding in the length of road specified in Article 3, provided that the horse</w:t>
      </w:r>
      <w:r w:rsidR="008A3FFC">
        <w:rPr>
          <w:rFonts w:ascii="Arial" w:hAnsi="Arial"/>
          <w:sz w:val="24"/>
        </w:rPr>
        <w:t xml:space="preserve"> or Cycle are</w:t>
      </w:r>
      <w:r w:rsidR="003C5A99" w:rsidRPr="003C5A99">
        <w:rPr>
          <w:rFonts w:ascii="Arial" w:hAnsi="Arial"/>
          <w:sz w:val="24"/>
        </w:rPr>
        <w:t xml:space="preserve"> not drawing a carriage, cart, </w:t>
      </w:r>
      <w:r w:rsidR="00794FB2">
        <w:rPr>
          <w:rFonts w:ascii="Arial" w:hAnsi="Arial"/>
          <w:sz w:val="24"/>
        </w:rPr>
        <w:t>T</w:t>
      </w:r>
      <w:r w:rsidR="003C5A99" w:rsidRPr="003C5A99">
        <w:rPr>
          <w:rFonts w:ascii="Arial" w:hAnsi="Arial"/>
          <w:sz w:val="24"/>
        </w:rPr>
        <w:t>railer, rickshaw or similar vehicl</w:t>
      </w:r>
      <w:r w:rsidR="00794FB2">
        <w:rPr>
          <w:rFonts w:ascii="Arial" w:hAnsi="Arial"/>
          <w:sz w:val="24"/>
        </w:rPr>
        <w:t xml:space="preserve">e. </w:t>
      </w:r>
    </w:p>
    <w:p w14:paraId="4D0C8929" w14:textId="5361B0AB" w:rsidR="006C0F01" w:rsidRPr="009A1BD7" w:rsidRDefault="006C0F01" w:rsidP="004E4684">
      <w:pPr>
        <w:jc w:val="both"/>
        <w:rPr>
          <w:rFonts w:ascii="Arial" w:hAnsi="Arial"/>
          <w:sz w:val="24"/>
        </w:rPr>
      </w:pPr>
    </w:p>
    <w:p w14:paraId="26AADD8C" w14:textId="5FDE8C94" w:rsidR="00433326" w:rsidRDefault="00794FB2" w:rsidP="00857DFE">
      <w:pPr>
        <w:ind w:left="72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</w:t>
      </w:r>
      <w:r w:rsidR="006C0F01" w:rsidRPr="009A1BD7">
        <w:rPr>
          <w:rFonts w:ascii="Arial" w:hAnsi="Arial"/>
          <w:sz w:val="24"/>
        </w:rPr>
        <w:t>.</w:t>
      </w:r>
      <w:r w:rsidR="006C0F01" w:rsidRPr="009A1BD7">
        <w:rPr>
          <w:rFonts w:ascii="Arial" w:hAnsi="Arial"/>
          <w:sz w:val="24"/>
        </w:rPr>
        <w:tab/>
      </w:r>
      <w:r w:rsidR="00433326" w:rsidRPr="009A1BD7">
        <w:rPr>
          <w:rFonts w:ascii="Arial" w:hAnsi="Arial"/>
          <w:sz w:val="24"/>
        </w:rPr>
        <w:t>Insofar as any provision of</w:t>
      </w:r>
      <w:r w:rsidR="00433326">
        <w:rPr>
          <w:rFonts w:ascii="Arial" w:hAnsi="Arial"/>
          <w:sz w:val="24"/>
        </w:rPr>
        <w:t xml:space="preserve"> this Order conflicts with any provision of any previous Order relating to the length of road specified </w:t>
      </w:r>
      <w:r w:rsidR="00232603">
        <w:rPr>
          <w:rFonts w:ascii="Arial" w:hAnsi="Arial"/>
          <w:sz w:val="24"/>
        </w:rPr>
        <w:t>in</w:t>
      </w:r>
      <w:r w:rsidR="00433326">
        <w:rPr>
          <w:rFonts w:ascii="Arial" w:hAnsi="Arial"/>
          <w:sz w:val="24"/>
        </w:rPr>
        <w:t xml:space="preserve"> this Order, that provision of this Order shall prevail.</w:t>
      </w:r>
    </w:p>
    <w:p w14:paraId="3CD5171F" w14:textId="25636058" w:rsidR="00C1420A" w:rsidRDefault="00C1420A" w:rsidP="00857DFE">
      <w:pPr>
        <w:rPr>
          <w:rFonts w:ascii="Arial" w:hAnsi="Arial"/>
          <w:sz w:val="24"/>
        </w:rPr>
      </w:pPr>
    </w:p>
    <w:p w14:paraId="2C80F44A" w14:textId="32F72CFE" w:rsidR="00F56E27" w:rsidRPr="00B53265" w:rsidRDefault="00F56E27" w:rsidP="00F56E27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  <w:r w:rsidRPr="00B53265">
        <w:rPr>
          <w:rFonts w:ascii="Arial" w:hAnsi="Arial" w:cs="Arial"/>
          <w:sz w:val="24"/>
          <w:szCs w:val="24"/>
          <w:highlight w:val="yellow"/>
        </w:rPr>
        <w:t xml:space="preserve">Dated this XX day of </w:t>
      </w:r>
      <w:r w:rsidR="002D05C0" w:rsidRPr="00B53265">
        <w:rPr>
          <w:rFonts w:ascii="Arial" w:hAnsi="Arial" w:cs="Arial"/>
          <w:sz w:val="24"/>
          <w:szCs w:val="24"/>
          <w:highlight w:val="yellow"/>
        </w:rPr>
        <w:t>XX</w:t>
      </w:r>
      <w:r w:rsidRPr="00B53265">
        <w:rPr>
          <w:rFonts w:ascii="Arial" w:hAnsi="Arial" w:cs="Arial"/>
          <w:sz w:val="24"/>
          <w:szCs w:val="24"/>
          <w:highlight w:val="yellow"/>
        </w:rPr>
        <w:t xml:space="preserve"> 202</w:t>
      </w:r>
      <w:r w:rsidR="00B53265" w:rsidRPr="00B53265">
        <w:rPr>
          <w:rFonts w:ascii="Arial" w:hAnsi="Arial" w:cs="Arial"/>
          <w:sz w:val="24"/>
          <w:szCs w:val="24"/>
          <w:highlight w:val="yellow"/>
        </w:rPr>
        <w:t>5</w:t>
      </w:r>
    </w:p>
    <w:p w14:paraId="30689FB1" w14:textId="7789E86C" w:rsidR="00F56E27" w:rsidRPr="00B53265" w:rsidRDefault="00F56E27" w:rsidP="00F56E27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</w:p>
    <w:p w14:paraId="10EBBEEF" w14:textId="00A67053" w:rsidR="00812DEC" w:rsidRPr="00B53265" w:rsidRDefault="00812DEC" w:rsidP="008A07A4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  <w:r w:rsidRPr="00B5326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F3407" wp14:editId="6BF33576">
                <wp:simplePos x="0" y="0"/>
                <wp:positionH relativeFrom="column">
                  <wp:posOffset>31898</wp:posOffset>
                </wp:positionH>
                <wp:positionV relativeFrom="paragraph">
                  <wp:posOffset>6424</wp:posOffset>
                </wp:positionV>
                <wp:extent cx="1637414" cy="635"/>
                <wp:effectExtent l="0" t="0" r="1270" b="0"/>
                <wp:wrapNone/>
                <wp:docPr id="13865047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414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A40180" w14:textId="71DCD759" w:rsidR="00812DEC" w:rsidRPr="00A76D8A" w:rsidRDefault="00812DEC" w:rsidP="00812DEC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t>Signature to be inserted at time of 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BF34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5pt;margin-top:.5pt;width:128.95pt;height: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" stroked="f">
                <v:textbox style="mso-fit-shape-to-text:t" inset="0,0,0,0">
                  <w:txbxContent>
                    <w:p w14:paraId="47A40180" w14:textId="71DCD759" w:rsidR="00812DEC" w:rsidRPr="00A76D8A" w:rsidRDefault="00812DEC" w:rsidP="00812DEC">
                      <w:pPr>
                        <w:pStyle w:val="Caption"/>
                        <w:rPr>
                          <w:rFonts w:ascii="Arial" w:hAnsi="Arial" w:cs="Arial"/>
                          <w:noProof/>
                        </w:rPr>
                      </w:pPr>
                      <w:r>
                        <w:t>Signature to be inserted at time of making</w:t>
                      </w:r>
                    </w:p>
                  </w:txbxContent>
                </v:textbox>
              </v:shape>
            </w:pict>
          </mc:Fallback>
        </mc:AlternateContent>
      </w:r>
    </w:p>
    <w:p w14:paraId="30E2F0DB" w14:textId="77777777" w:rsidR="00F56E27" w:rsidRPr="00B53265" w:rsidRDefault="00F56E27" w:rsidP="00F56E27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</w:p>
    <w:p w14:paraId="1DAADF63" w14:textId="1EEA4B5B" w:rsidR="00812DEC" w:rsidRPr="00B53265" w:rsidRDefault="00812DEC" w:rsidP="008A07A4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</w:p>
    <w:p w14:paraId="41920D35" w14:textId="0D3ECAC4" w:rsidR="00F56E27" w:rsidRPr="00B53265" w:rsidRDefault="00F56E27" w:rsidP="00F56E27">
      <w:pPr>
        <w:ind w:left="4253" w:hanging="4253"/>
        <w:rPr>
          <w:rFonts w:ascii="Arial" w:hAnsi="Arial" w:cs="Arial"/>
          <w:sz w:val="24"/>
          <w:szCs w:val="24"/>
          <w:highlight w:val="yellow"/>
        </w:rPr>
      </w:pPr>
      <w:r w:rsidRPr="00B53265">
        <w:rPr>
          <w:rFonts w:ascii="Arial" w:hAnsi="Arial" w:cs="Arial"/>
          <w:sz w:val="24"/>
          <w:szCs w:val="24"/>
          <w:highlight w:val="yellow"/>
        </w:rPr>
        <w:t>Katrina Hulatt</w:t>
      </w:r>
    </w:p>
    <w:p w14:paraId="1F979E57" w14:textId="5103D850" w:rsidR="0064290A" w:rsidRDefault="00F56E27" w:rsidP="00F56E27">
      <w:pPr>
        <w:ind w:left="4253" w:hanging="4253"/>
        <w:rPr>
          <w:rFonts w:ascii="Arial" w:hAnsi="Arial" w:cs="Arial"/>
          <w:iCs/>
          <w:sz w:val="24"/>
          <w:szCs w:val="24"/>
        </w:rPr>
      </w:pPr>
      <w:r w:rsidRPr="00B53265">
        <w:rPr>
          <w:rFonts w:ascii="Arial" w:hAnsi="Arial" w:cs="Arial"/>
          <w:sz w:val="24"/>
          <w:szCs w:val="24"/>
          <w:highlight w:val="yellow"/>
        </w:rPr>
        <w:t>Director of Legal Services (</w:t>
      </w:r>
      <w:r w:rsidR="00175668" w:rsidRPr="00B53265">
        <w:rPr>
          <w:rFonts w:ascii="Arial" w:hAnsi="Arial" w:cs="Arial"/>
          <w:sz w:val="24"/>
          <w:szCs w:val="24"/>
          <w:highlight w:val="yellow"/>
        </w:rPr>
        <w:t>npl</w:t>
      </w:r>
      <w:r w:rsidRPr="00B53265">
        <w:rPr>
          <w:rFonts w:ascii="Arial" w:hAnsi="Arial" w:cs="Arial"/>
          <w:sz w:val="24"/>
          <w:szCs w:val="24"/>
          <w:highlight w:val="yellow"/>
        </w:rPr>
        <w:t>aw</w:t>
      </w:r>
      <w:r w:rsidR="000E2438" w:rsidRPr="00B53265">
        <w:rPr>
          <w:rFonts w:ascii="Arial" w:hAnsi="Arial" w:cs="Arial"/>
          <w:iCs/>
          <w:sz w:val="24"/>
          <w:szCs w:val="24"/>
          <w:highlight w:val="yellow"/>
        </w:rPr>
        <w:t>)</w:t>
      </w:r>
    </w:p>
    <w:p w14:paraId="63C828A6" w14:textId="77777777" w:rsidR="00916EE7" w:rsidRPr="00916EE7" w:rsidRDefault="00916EE7" w:rsidP="00916EE7">
      <w:pPr>
        <w:ind w:left="4253" w:hanging="4253"/>
        <w:rPr>
          <w:rFonts w:ascii="Arial" w:hAnsi="Arial" w:cs="Arial"/>
          <w:iCs/>
          <w:sz w:val="24"/>
          <w:szCs w:val="24"/>
          <w:highlight w:val="yellow"/>
        </w:rPr>
      </w:pPr>
      <w:r w:rsidRPr="00916EE7">
        <w:rPr>
          <w:rFonts w:ascii="Arial" w:hAnsi="Arial" w:cs="Arial"/>
          <w:iCs/>
          <w:sz w:val="24"/>
          <w:szCs w:val="24"/>
          <w:highlight w:val="yellow"/>
        </w:rPr>
        <w:t>County Hall</w:t>
      </w:r>
    </w:p>
    <w:p w14:paraId="10CC5122" w14:textId="77777777" w:rsidR="00916EE7" w:rsidRPr="00916EE7" w:rsidRDefault="00916EE7" w:rsidP="00916EE7">
      <w:pPr>
        <w:ind w:left="4253" w:hanging="4253"/>
        <w:rPr>
          <w:rFonts w:ascii="Arial" w:hAnsi="Arial" w:cs="Arial"/>
          <w:iCs/>
          <w:sz w:val="24"/>
          <w:szCs w:val="24"/>
          <w:highlight w:val="yellow"/>
        </w:rPr>
      </w:pPr>
      <w:r w:rsidRPr="00916EE7">
        <w:rPr>
          <w:rFonts w:ascii="Arial" w:hAnsi="Arial" w:cs="Arial"/>
          <w:iCs/>
          <w:sz w:val="24"/>
          <w:szCs w:val="24"/>
          <w:highlight w:val="yellow"/>
        </w:rPr>
        <w:t>Martineau Lane</w:t>
      </w:r>
    </w:p>
    <w:p w14:paraId="09513D40" w14:textId="77777777" w:rsidR="00916EE7" w:rsidRPr="00916EE7" w:rsidRDefault="00916EE7" w:rsidP="00916EE7">
      <w:pPr>
        <w:ind w:left="4253" w:hanging="4253"/>
        <w:rPr>
          <w:rFonts w:ascii="Arial" w:hAnsi="Arial" w:cs="Arial"/>
          <w:iCs/>
          <w:sz w:val="24"/>
          <w:szCs w:val="24"/>
          <w:highlight w:val="yellow"/>
        </w:rPr>
      </w:pPr>
      <w:r w:rsidRPr="00916EE7">
        <w:rPr>
          <w:rFonts w:ascii="Arial" w:hAnsi="Arial" w:cs="Arial"/>
          <w:iCs/>
          <w:sz w:val="24"/>
          <w:szCs w:val="24"/>
          <w:highlight w:val="yellow"/>
        </w:rPr>
        <w:t>Norwich</w:t>
      </w:r>
    </w:p>
    <w:p w14:paraId="0CA78710" w14:textId="77777777" w:rsidR="00916EE7" w:rsidRPr="00916EE7" w:rsidRDefault="00916EE7" w:rsidP="00916EE7">
      <w:pPr>
        <w:ind w:left="4253" w:hanging="4253"/>
        <w:rPr>
          <w:rFonts w:ascii="Arial" w:hAnsi="Arial" w:cs="Arial"/>
          <w:iCs/>
          <w:sz w:val="24"/>
          <w:szCs w:val="24"/>
          <w:highlight w:val="yellow"/>
        </w:rPr>
      </w:pPr>
      <w:r w:rsidRPr="00916EE7">
        <w:rPr>
          <w:rFonts w:ascii="Arial" w:hAnsi="Arial" w:cs="Arial"/>
          <w:iCs/>
          <w:sz w:val="24"/>
          <w:szCs w:val="24"/>
          <w:highlight w:val="yellow"/>
        </w:rPr>
        <w:t>NR1 2DH</w:t>
      </w:r>
    </w:p>
    <w:p w14:paraId="7343FD1F" w14:textId="77777777" w:rsidR="00916EE7" w:rsidRPr="00FE66DE" w:rsidRDefault="00916EE7" w:rsidP="00F56E27">
      <w:pPr>
        <w:ind w:left="4253" w:hanging="4253"/>
        <w:rPr>
          <w:rFonts w:ascii="Arial" w:hAnsi="Arial" w:cs="Arial"/>
          <w:sz w:val="24"/>
          <w:szCs w:val="24"/>
        </w:rPr>
      </w:pPr>
    </w:p>
    <w:sectPr w:rsidR="00916EE7" w:rsidRPr="00FE66DE" w:rsidSect="00857DFE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86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A42E" w14:textId="77777777" w:rsidR="00CF0D3E" w:rsidRDefault="00CF0D3E" w:rsidP="0064290A">
      <w:r>
        <w:separator/>
      </w:r>
    </w:p>
  </w:endnote>
  <w:endnote w:type="continuationSeparator" w:id="0">
    <w:p w14:paraId="38417069" w14:textId="77777777" w:rsidR="00CF0D3E" w:rsidRDefault="00CF0D3E" w:rsidP="0064290A">
      <w:r>
        <w:continuationSeparator/>
      </w:r>
    </w:p>
  </w:endnote>
  <w:endnote w:type="continuationNotice" w:id="1">
    <w:p w14:paraId="3B53E248" w14:textId="77777777" w:rsidR="00CF0D3E" w:rsidRDefault="00CF0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45DA" w14:textId="77777777" w:rsidR="00CF0D3E" w:rsidRDefault="00CF0D3E" w:rsidP="0064290A">
      <w:r>
        <w:separator/>
      </w:r>
    </w:p>
  </w:footnote>
  <w:footnote w:type="continuationSeparator" w:id="0">
    <w:p w14:paraId="51CFD041" w14:textId="77777777" w:rsidR="00CF0D3E" w:rsidRDefault="00CF0D3E" w:rsidP="0064290A">
      <w:r>
        <w:continuationSeparator/>
      </w:r>
    </w:p>
  </w:footnote>
  <w:footnote w:type="continuationNotice" w:id="1">
    <w:p w14:paraId="2931B3E1" w14:textId="77777777" w:rsidR="00CF0D3E" w:rsidRDefault="00CF0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4"/>
        <w:szCs w:val="24"/>
      </w:rPr>
      <w:id w:val="774829413"/>
      <w:docPartObj>
        <w:docPartGallery w:val="Watermarks"/>
        <w:docPartUnique/>
      </w:docPartObj>
    </w:sdtPr>
    <w:sdtContent>
      <w:p w14:paraId="479B9EDE" w14:textId="7FA5CF87" w:rsidR="00857DFE" w:rsidRPr="00857DFE" w:rsidRDefault="00000000" w:rsidP="009C2B6A">
        <w:pPr>
          <w:pStyle w:val="Header"/>
          <w:jc w:val="right"/>
          <w:rPr>
            <w:rFonts w:ascii="Arial" w:hAnsi="Arial" w:cs="Arial"/>
            <w:b/>
            <w:bCs/>
            <w:sz w:val="24"/>
            <w:szCs w:val="24"/>
          </w:rPr>
        </w:pPr>
        <w:r>
          <w:rPr>
            <w:rFonts w:ascii="Arial" w:hAnsi="Arial" w:cs="Arial"/>
            <w:b/>
            <w:bCs/>
            <w:noProof/>
            <w:sz w:val="24"/>
            <w:szCs w:val="24"/>
          </w:rPr>
          <w:pict w14:anchorId="52171F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B21F8"/>
    <w:multiLevelType w:val="multilevel"/>
    <w:tmpl w:val="E3A0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05940"/>
    <w:multiLevelType w:val="multilevel"/>
    <w:tmpl w:val="EFC850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A6A1B"/>
    <w:multiLevelType w:val="multilevel"/>
    <w:tmpl w:val="E1921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E21FD"/>
    <w:multiLevelType w:val="hybridMultilevel"/>
    <w:tmpl w:val="88A2246E"/>
    <w:lvl w:ilvl="0" w:tplc="C4709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74D2B"/>
    <w:multiLevelType w:val="hybridMultilevel"/>
    <w:tmpl w:val="44AAB4C0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137587"/>
    <w:multiLevelType w:val="hybridMultilevel"/>
    <w:tmpl w:val="1CBA7C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7C47E5"/>
    <w:multiLevelType w:val="hybridMultilevel"/>
    <w:tmpl w:val="94CE3F9A"/>
    <w:lvl w:ilvl="0" w:tplc="BD4C91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6268">
    <w:abstractNumId w:val="6"/>
  </w:num>
  <w:num w:numId="2" w16cid:durableId="2070959095">
    <w:abstractNumId w:val="3"/>
  </w:num>
  <w:num w:numId="3" w16cid:durableId="573860205">
    <w:abstractNumId w:val="5"/>
  </w:num>
  <w:num w:numId="4" w16cid:durableId="661352979">
    <w:abstractNumId w:val="4"/>
  </w:num>
  <w:num w:numId="5" w16cid:durableId="1678538563">
    <w:abstractNumId w:val="0"/>
  </w:num>
  <w:num w:numId="6" w16cid:durableId="1805191464">
    <w:abstractNumId w:val="2"/>
  </w:num>
  <w:num w:numId="7" w16cid:durableId="67044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63"/>
    <w:rsid w:val="00005D38"/>
    <w:rsid w:val="00014D0C"/>
    <w:rsid w:val="00015C32"/>
    <w:rsid w:val="0002366E"/>
    <w:rsid w:val="00041E2E"/>
    <w:rsid w:val="0004266A"/>
    <w:rsid w:val="0005042C"/>
    <w:rsid w:val="00062B87"/>
    <w:rsid w:val="00066CF6"/>
    <w:rsid w:val="00067110"/>
    <w:rsid w:val="00067BA7"/>
    <w:rsid w:val="00075FF9"/>
    <w:rsid w:val="000861C4"/>
    <w:rsid w:val="000930BA"/>
    <w:rsid w:val="00093C27"/>
    <w:rsid w:val="00096608"/>
    <w:rsid w:val="00096FAE"/>
    <w:rsid w:val="000A5522"/>
    <w:rsid w:val="000C037B"/>
    <w:rsid w:val="000C6940"/>
    <w:rsid w:val="000C7143"/>
    <w:rsid w:val="000D69DC"/>
    <w:rsid w:val="000E2438"/>
    <w:rsid w:val="000E2A57"/>
    <w:rsid w:val="000F24E0"/>
    <w:rsid w:val="000F395D"/>
    <w:rsid w:val="0010345D"/>
    <w:rsid w:val="00106416"/>
    <w:rsid w:val="0010656B"/>
    <w:rsid w:val="0011237B"/>
    <w:rsid w:val="001233E2"/>
    <w:rsid w:val="001303E4"/>
    <w:rsid w:val="00146FCA"/>
    <w:rsid w:val="00147CF7"/>
    <w:rsid w:val="00175668"/>
    <w:rsid w:val="00175902"/>
    <w:rsid w:val="0017724C"/>
    <w:rsid w:val="0018005C"/>
    <w:rsid w:val="00180143"/>
    <w:rsid w:val="001829D7"/>
    <w:rsid w:val="001900D3"/>
    <w:rsid w:val="00195DA0"/>
    <w:rsid w:val="001A16B5"/>
    <w:rsid w:val="001A561A"/>
    <w:rsid w:val="001A5F90"/>
    <w:rsid w:val="001B0036"/>
    <w:rsid w:val="001B3DA3"/>
    <w:rsid w:val="001C352C"/>
    <w:rsid w:val="001C461A"/>
    <w:rsid w:val="001D391B"/>
    <w:rsid w:val="001F1050"/>
    <w:rsid w:val="001F2620"/>
    <w:rsid w:val="001F2CB2"/>
    <w:rsid w:val="001F30ED"/>
    <w:rsid w:val="001F3239"/>
    <w:rsid w:val="001F39D7"/>
    <w:rsid w:val="00200B4E"/>
    <w:rsid w:val="0020394B"/>
    <w:rsid w:val="0020675F"/>
    <w:rsid w:val="00207D15"/>
    <w:rsid w:val="002111E8"/>
    <w:rsid w:val="0021299C"/>
    <w:rsid w:val="00215FD1"/>
    <w:rsid w:val="00220218"/>
    <w:rsid w:val="00223BC7"/>
    <w:rsid w:val="00224926"/>
    <w:rsid w:val="00231D5F"/>
    <w:rsid w:val="00232603"/>
    <w:rsid w:val="00233624"/>
    <w:rsid w:val="00243EA9"/>
    <w:rsid w:val="00255564"/>
    <w:rsid w:val="00256F71"/>
    <w:rsid w:val="00262B82"/>
    <w:rsid w:val="00267405"/>
    <w:rsid w:val="0027672D"/>
    <w:rsid w:val="002803DD"/>
    <w:rsid w:val="00283BE0"/>
    <w:rsid w:val="00285BEB"/>
    <w:rsid w:val="002A58E0"/>
    <w:rsid w:val="002B10D0"/>
    <w:rsid w:val="002B133E"/>
    <w:rsid w:val="002B36B7"/>
    <w:rsid w:val="002C0FB6"/>
    <w:rsid w:val="002C138D"/>
    <w:rsid w:val="002C1892"/>
    <w:rsid w:val="002C1972"/>
    <w:rsid w:val="002D05C0"/>
    <w:rsid w:val="002D124B"/>
    <w:rsid w:val="002D6E31"/>
    <w:rsid w:val="002D7084"/>
    <w:rsid w:val="002D7DB5"/>
    <w:rsid w:val="002E433D"/>
    <w:rsid w:val="002F0B92"/>
    <w:rsid w:val="002F574A"/>
    <w:rsid w:val="003030A9"/>
    <w:rsid w:val="003117DD"/>
    <w:rsid w:val="00312F60"/>
    <w:rsid w:val="0031349A"/>
    <w:rsid w:val="003250F7"/>
    <w:rsid w:val="00327D1E"/>
    <w:rsid w:val="00333968"/>
    <w:rsid w:val="003450BE"/>
    <w:rsid w:val="00354FC5"/>
    <w:rsid w:val="003555B3"/>
    <w:rsid w:val="00365AB1"/>
    <w:rsid w:val="0036646D"/>
    <w:rsid w:val="0037472F"/>
    <w:rsid w:val="003A1E5F"/>
    <w:rsid w:val="003A1EFD"/>
    <w:rsid w:val="003A2D9E"/>
    <w:rsid w:val="003A3ECF"/>
    <w:rsid w:val="003A51E0"/>
    <w:rsid w:val="003A5EE4"/>
    <w:rsid w:val="003B2576"/>
    <w:rsid w:val="003B6876"/>
    <w:rsid w:val="003C5A99"/>
    <w:rsid w:val="003D30A9"/>
    <w:rsid w:val="003E3E5C"/>
    <w:rsid w:val="003E5C2F"/>
    <w:rsid w:val="003F387A"/>
    <w:rsid w:val="003F43B0"/>
    <w:rsid w:val="00405804"/>
    <w:rsid w:val="00413B2E"/>
    <w:rsid w:val="00424AE6"/>
    <w:rsid w:val="00433326"/>
    <w:rsid w:val="00433515"/>
    <w:rsid w:val="00435738"/>
    <w:rsid w:val="004376CA"/>
    <w:rsid w:val="00437C56"/>
    <w:rsid w:val="00447263"/>
    <w:rsid w:val="00453165"/>
    <w:rsid w:val="0045586E"/>
    <w:rsid w:val="004561C7"/>
    <w:rsid w:val="004678ED"/>
    <w:rsid w:val="00475B42"/>
    <w:rsid w:val="0047777A"/>
    <w:rsid w:val="00483826"/>
    <w:rsid w:val="00483CDF"/>
    <w:rsid w:val="00486631"/>
    <w:rsid w:val="004870EE"/>
    <w:rsid w:val="004874C1"/>
    <w:rsid w:val="00491B28"/>
    <w:rsid w:val="00496A78"/>
    <w:rsid w:val="00497F59"/>
    <w:rsid w:val="004B0D24"/>
    <w:rsid w:val="004B1746"/>
    <w:rsid w:val="004B2FCF"/>
    <w:rsid w:val="004B5D3A"/>
    <w:rsid w:val="004C022C"/>
    <w:rsid w:val="004C2C76"/>
    <w:rsid w:val="004C4F73"/>
    <w:rsid w:val="004E4684"/>
    <w:rsid w:val="004F0681"/>
    <w:rsid w:val="004F0A3B"/>
    <w:rsid w:val="004F6141"/>
    <w:rsid w:val="004F6582"/>
    <w:rsid w:val="00511196"/>
    <w:rsid w:val="00524630"/>
    <w:rsid w:val="0053406F"/>
    <w:rsid w:val="005350F7"/>
    <w:rsid w:val="00535906"/>
    <w:rsid w:val="00547C41"/>
    <w:rsid w:val="00547D82"/>
    <w:rsid w:val="00557448"/>
    <w:rsid w:val="0056318A"/>
    <w:rsid w:val="00565915"/>
    <w:rsid w:val="00572630"/>
    <w:rsid w:val="00590422"/>
    <w:rsid w:val="00597028"/>
    <w:rsid w:val="005B2BDA"/>
    <w:rsid w:val="005B70C5"/>
    <w:rsid w:val="005E0CC7"/>
    <w:rsid w:val="005E72B6"/>
    <w:rsid w:val="006062FE"/>
    <w:rsid w:val="006069C7"/>
    <w:rsid w:val="006103B5"/>
    <w:rsid w:val="006207EF"/>
    <w:rsid w:val="00620A52"/>
    <w:rsid w:val="00625709"/>
    <w:rsid w:val="006427D5"/>
    <w:rsid w:val="0064290A"/>
    <w:rsid w:val="00646027"/>
    <w:rsid w:val="0065003B"/>
    <w:rsid w:val="00651E7A"/>
    <w:rsid w:val="00660396"/>
    <w:rsid w:val="00665CD2"/>
    <w:rsid w:val="00677513"/>
    <w:rsid w:val="006856A4"/>
    <w:rsid w:val="006930DC"/>
    <w:rsid w:val="00693552"/>
    <w:rsid w:val="006A18B4"/>
    <w:rsid w:val="006B3524"/>
    <w:rsid w:val="006C0F01"/>
    <w:rsid w:val="006E6C2E"/>
    <w:rsid w:val="006F0B21"/>
    <w:rsid w:val="006F1D83"/>
    <w:rsid w:val="006F307D"/>
    <w:rsid w:val="00701EED"/>
    <w:rsid w:val="007079B2"/>
    <w:rsid w:val="00710BEF"/>
    <w:rsid w:val="00711CD8"/>
    <w:rsid w:val="007135F3"/>
    <w:rsid w:val="0072283F"/>
    <w:rsid w:val="00735FE4"/>
    <w:rsid w:val="007444AA"/>
    <w:rsid w:val="00753F42"/>
    <w:rsid w:val="0075557F"/>
    <w:rsid w:val="00762286"/>
    <w:rsid w:val="00787159"/>
    <w:rsid w:val="007877D5"/>
    <w:rsid w:val="0079244B"/>
    <w:rsid w:val="00794FB2"/>
    <w:rsid w:val="00796EBA"/>
    <w:rsid w:val="007A2A58"/>
    <w:rsid w:val="007A31E3"/>
    <w:rsid w:val="007B264D"/>
    <w:rsid w:val="007C0538"/>
    <w:rsid w:val="007C1B6A"/>
    <w:rsid w:val="007C78C2"/>
    <w:rsid w:val="007D6B51"/>
    <w:rsid w:val="007E4D8D"/>
    <w:rsid w:val="007E6819"/>
    <w:rsid w:val="0080710A"/>
    <w:rsid w:val="00812DEC"/>
    <w:rsid w:val="00812E1C"/>
    <w:rsid w:val="008169C7"/>
    <w:rsid w:val="00817646"/>
    <w:rsid w:val="00820898"/>
    <w:rsid w:val="00824338"/>
    <w:rsid w:val="0084550C"/>
    <w:rsid w:val="00852746"/>
    <w:rsid w:val="008556F9"/>
    <w:rsid w:val="00857DFE"/>
    <w:rsid w:val="00860103"/>
    <w:rsid w:val="00861BC6"/>
    <w:rsid w:val="00864A0A"/>
    <w:rsid w:val="00873E96"/>
    <w:rsid w:val="00876C10"/>
    <w:rsid w:val="00884FF6"/>
    <w:rsid w:val="0089614C"/>
    <w:rsid w:val="0089758D"/>
    <w:rsid w:val="008A07A4"/>
    <w:rsid w:val="008A3FFC"/>
    <w:rsid w:val="008A49E3"/>
    <w:rsid w:val="008A641A"/>
    <w:rsid w:val="008A760D"/>
    <w:rsid w:val="008B2757"/>
    <w:rsid w:val="008B2EED"/>
    <w:rsid w:val="008D4945"/>
    <w:rsid w:val="008E4989"/>
    <w:rsid w:val="008E789D"/>
    <w:rsid w:val="008F034A"/>
    <w:rsid w:val="008F180E"/>
    <w:rsid w:val="008F2008"/>
    <w:rsid w:val="00904274"/>
    <w:rsid w:val="00906AA3"/>
    <w:rsid w:val="0090725F"/>
    <w:rsid w:val="00911C1F"/>
    <w:rsid w:val="00913FBD"/>
    <w:rsid w:val="00916EE7"/>
    <w:rsid w:val="0092143A"/>
    <w:rsid w:val="0092237F"/>
    <w:rsid w:val="00926651"/>
    <w:rsid w:val="009307E9"/>
    <w:rsid w:val="009568D3"/>
    <w:rsid w:val="009778BD"/>
    <w:rsid w:val="00992415"/>
    <w:rsid w:val="00997643"/>
    <w:rsid w:val="009A1BD7"/>
    <w:rsid w:val="009C2B6A"/>
    <w:rsid w:val="009D548C"/>
    <w:rsid w:val="009D63C8"/>
    <w:rsid w:val="009D6CB7"/>
    <w:rsid w:val="009E1E9B"/>
    <w:rsid w:val="009F2FB7"/>
    <w:rsid w:val="00A17A36"/>
    <w:rsid w:val="00A225EA"/>
    <w:rsid w:val="00A24D55"/>
    <w:rsid w:val="00A337A1"/>
    <w:rsid w:val="00A3621E"/>
    <w:rsid w:val="00A402A8"/>
    <w:rsid w:val="00A42E16"/>
    <w:rsid w:val="00A6241A"/>
    <w:rsid w:val="00A64C83"/>
    <w:rsid w:val="00A66A91"/>
    <w:rsid w:val="00A87F15"/>
    <w:rsid w:val="00A9138D"/>
    <w:rsid w:val="00A91D26"/>
    <w:rsid w:val="00A923D6"/>
    <w:rsid w:val="00AA2107"/>
    <w:rsid w:val="00AA37B9"/>
    <w:rsid w:val="00AA6E30"/>
    <w:rsid w:val="00AD19EA"/>
    <w:rsid w:val="00AD3EA4"/>
    <w:rsid w:val="00AD6DF6"/>
    <w:rsid w:val="00AE75DF"/>
    <w:rsid w:val="00AF6F95"/>
    <w:rsid w:val="00B02F44"/>
    <w:rsid w:val="00B043EC"/>
    <w:rsid w:val="00B050B1"/>
    <w:rsid w:val="00B124C2"/>
    <w:rsid w:val="00B164FE"/>
    <w:rsid w:val="00B17014"/>
    <w:rsid w:val="00B2567D"/>
    <w:rsid w:val="00B32602"/>
    <w:rsid w:val="00B363E9"/>
    <w:rsid w:val="00B47D1D"/>
    <w:rsid w:val="00B53265"/>
    <w:rsid w:val="00B547FB"/>
    <w:rsid w:val="00B604DF"/>
    <w:rsid w:val="00B7048B"/>
    <w:rsid w:val="00B75E56"/>
    <w:rsid w:val="00B9075A"/>
    <w:rsid w:val="00B92D9D"/>
    <w:rsid w:val="00B94B87"/>
    <w:rsid w:val="00B951D5"/>
    <w:rsid w:val="00BA0B8E"/>
    <w:rsid w:val="00BA1D56"/>
    <w:rsid w:val="00BA39AC"/>
    <w:rsid w:val="00BA6450"/>
    <w:rsid w:val="00BA782E"/>
    <w:rsid w:val="00BE477D"/>
    <w:rsid w:val="00C02C47"/>
    <w:rsid w:val="00C05CC9"/>
    <w:rsid w:val="00C131B4"/>
    <w:rsid w:val="00C1420A"/>
    <w:rsid w:val="00C32DC1"/>
    <w:rsid w:val="00C42BF1"/>
    <w:rsid w:val="00C45BD6"/>
    <w:rsid w:val="00C4692B"/>
    <w:rsid w:val="00C46EEF"/>
    <w:rsid w:val="00C47EE7"/>
    <w:rsid w:val="00C54870"/>
    <w:rsid w:val="00C62C13"/>
    <w:rsid w:val="00C81F97"/>
    <w:rsid w:val="00C85486"/>
    <w:rsid w:val="00C87BDD"/>
    <w:rsid w:val="00C938C7"/>
    <w:rsid w:val="00C97C28"/>
    <w:rsid w:val="00CB14FB"/>
    <w:rsid w:val="00CB5552"/>
    <w:rsid w:val="00CC24DD"/>
    <w:rsid w:val="00CC280D"/>
    <w:rsid w:val="00CD11AE"/>
    <w:rsid w:val="00CD4898"/>
    <w:rsid w:val="00CD79AC"/>
    <w:rsid w:val="00CE2304"/>
    <w:rsid w:val="00CF0D3E"/>
    <w:rsid w:val="00CF637D"/>
    <w:rsid w:val="00D03C16"/>
    <w:rsid w:val="00D04E80"/>
    <w:rsid w:val="00D11A3C"/>
    <w:rsid w:val="00D3630E"/>
    <w:rsid w:val="00D36F3F"/>
    <w:rsid w:val="00D41778"/>
    <w:rsid w:val="00D41C71"/>
    <w:rsid w:val="00D422D1"/>
    <w:rsid w:val="00D448A6"/>
    <w:rsid w:val="00D4650E"/>
    <w:rsid w:val="00D466AD"/>
    <w:rsid w:val="00D47810"/>
    <w:rsid w:val="00D6569E"/>
    <w:rsid w:val="00D67B82"/>
    <w:rsid w:val="00D7376D"/>
    <w:rsid w:val="00D73E4F"/>
    <w:rsid w:val="00D81ABC"/>
    <w:rsid w:val="00D82A52"/>
    <w:rsid w:val="00D871C6"/>
    <w:rsid w:val="00D938CF"/>
    <w:rsid w:val="00DA6E99"/>
    <w:rsid w:val="00DB7D53"/>
    <w:rsid w:val="00DD2A44"/>
    <w:rsid w:val="00DD3977"/>
    <w:rsid w:val="00DF1582"/>
    <w:rsid w:val="00DF17EB"/>
    <w:rsid w:val="00E01218"/>
    <w:rsid w:val="00E03058"/>
    <w:rsid w:val="00E03FB6"/>
    <w:rsid w:val="00E043DD"/>
    <w:rsid w:val="00E04856"/>
    <w:rsid w:val="00E0543E"/>
    <w:rsid w:val="00E054AC"/>
    <w:rsid w:val="00E06702"/>
    <w:rsid w:val="00E10E23"/>
    <w:rsid w:val="00E12E82"/>
    <w:rsid w:val="00E13FE2"/>
    <w:rsid w:val="00E140FC"/>
    <w:rsid w:val="00E20ABF"/>
    <w:rsid w:val="00E21342"/>
    <w:rsid w:val="00E21B33"/>
    <w:rsid w:val="00E33DCB"/>
    <w:rsid w:val="00E359D7"/>
    <w:rsid w:val="00E44AFB"/>
    <w:rsid w:val="00E6022F"/>
    <w:rsid w:val="00E60954"/>
    <w:rsid w:val="00E60D9B"/>
    <w:rsid w:val="00E70308"/>
    <w:rsid w:val="00E7133A"/>
    <w:rsid w:val="00E75B79"/>
    <w:rsid w:val="00E83F92"/>
    <w:rsid w:val="00E85A31"/>
    <w:rsid w:val="00E96826"/>
    <w:rsid w:val="00EA251D"/>
    <w:rsid w:val="00EA2BF8"/>
    <w:rsid w:val="00EB2D1C"/>
    <w:rsid w:val="00EC4B89"/>
    <w:rsid w:val="00ED283A"/>
    <w:rsid w:val="00EF4F2E"/>
    <w:rsid w:val="00F06BAF"/>
    <w:rsid w:val="00F13A54"/>
    <w:rsid w:val="00F14763"/>
    <w:rsid w:val="00F317F8"/>
    <w:rsid w:val="00F56E27"/>
    <w:rsid w:val="00F621D5"/>
    <w:rsid w:val="00F6540A"/>
    <w:rsid w:val="00F674DE"/>
    <w:rsid w:val="00F71CF4"/>
    <w:rsid w:val="00F7471D"/>
    <w:rsid w:val="00F84023"/>
    <w:rsid w:val="00F8738F"/>
    <w:rsid w:val="00FA013D"/>
    <w:rsid w:val="00FA67BB"/>
    <w:rsid w:val="00FB17B3"/>
    <w:rsid w:val="00FB3D0A"/>
    <w:rsid w:val="00FC3C5A"/>
    <w:rsid w:val="00FC6BA0"/>
    <w:rsid w:val="00FD065D"/>
    <w:rsid w:val="00FD2BE7"/>
    <w:rsid w:val="00FD6AEA"/>
    <w:rsid w:val="00FE098F"/>
    <w:rsid w:val="00FE1480"/>
    <w:rsid w:val="00FE55D4"/>
    <w:rsid w:val="00FE66DE"/>
    <w:rsid w:val="00FF5634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C2CE5"/>
  <w15:chartTrackingRefBased/>
  <w15:docId w15:val="{9EB1CA67-7E0C-43FC-AB1C-046D5279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D1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1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29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90A"/>
    <w:rPr>
      <w:lang w:eastAsia="en-US"/>
    </w:rPr>
  </w:style>
  <w:style w:type="paragraph" w:styleId="Footer">
    <w:name w:val="footer"/>
    <w:basedOn w:val="Normal"/>
    <w:link w:val="FooterChar"/>
    <w:uiPriority w:val="99"/>
    <w:rsid w:val="006429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90A"/>
    <w:rPr>
      <w:lang w:eastAsia="en-US"/>
    </w:rPr>
  </w:style>
  <w:style w:type="paragraph" w:styleId="ListParagraph">
    <w:name w:val="List Paragraph"/>
    <w:basedOn w:val="Normal"/>
    <w:uiPriority w:val="34"/>
    <w:qFormat/>
    <w:rsid w:val="00B60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F307D"/>
    <w:rPr>
      <w:lang w:eastAsia="en-US"/>
    </w:rPr>
  </w:style>
  <w:style w:type="character" w:styleId="CommentReference">
    <w:name w:val="annotation reference"/>
    <w:basedOn w:val="DefaultParagraphFont"/>
    <w:rsid w:val="00A87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F15"/>
  </w:style>
  <w:style w:type="character" w:customStyle="1" w:styleId="CommentTextChar">
    <w:name w:val="Comment Text Char"/>
    <w:basedOn w:val="DefaultParagraphFont"/>
    <w:link w:val="CommentText"/>
    <w:rsid w:val="00A87F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F15"/>
    <w:rPr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496A78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rsid w:val="0020675F"/>
    <w:rPr>
      <w:sz w:val="24"/>
      <w:szCs w:val="24"/>
    </w:rPr>
  </w:style>
  <w:style w:type="paragraph" w:customStyle="1" w:styleId="legclearfix">
    <w:name w:val="legclearfix"/>
    <w:basedOn w:val="Normal"/>
    <w:rsid w:val="007E68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legds">
    <w:name w:val="legds"/>
    <w:basedOn w:val="DefaultParagraphFont"/>
    <w:rsid w:val="007E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131A7C5B5F84BAE112D01D3B3D1E6" ma:contentTypeVersion="18" ma:contentTypeDescription="Create a new document." ma:contentTypeScope="" ma:versionID="d65b95a3ecb01e678068b79cbbc3a879">
  <xsd:schema xmlns:xsd="http://www.w3.org/2001/XMLSchema" xmlns:xs="http://www.w3.org/2001/XMLSchema" xmlns:p="http://schemas.microsoft.com/office/2006/metadata/properties" xmlns:ns3="e83bdf43-afc5-4839-86cc-88859216939e" xmlns:ns4="ee5c0745-2db7-42c5-9d6d-09eca77bc11e" targetNamespace="http://schemas.microsoft.com/office/2006/metadata/properties" ma:root="true" ma:fieldsID="c1b9c79516fe2fc1737073845531a117" ns3:_="" ns4:_="">
    <xsd:import namespace="e83bdf43-afc5-4839-86cc-88859216939e"/>
    <xsd:import namespace="ee5c0745-2db7-42c5-9d6d-09eca77bc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df43-afc5-4839-86cc-88859216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c0745-2db7-42c5-9d6d-09eca77bc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3bdf43-afc5-4839-86cc-88859216939e" xsi:nil="true"/>
  </documentManagement>
</p:properties>
</file>

<file path=customXml/itemProps1.xml><?xml version="1.0" encoding="utf-8"?>
<ds:datastoreItem xmlns:ds="http://schemas.openxmlformats.org/officeDocument/2006/customXml" ds:itemID="{BBF511A2-DBC8-42EA-A698-34CD3B40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bdf43-afc5-4839-86cc-88859216939e"/>
    <ds:schemaRef ds:uri="ee5c0745-2db7-42c5-9d6d-09eca77bc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B1A536-B368-4CF2-81F3-3CBBF3C09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64EA9-0696-4FC6-B357-4ECB285F99F6}">
  <ds:schemaRefs>
    <ds:schemaRef ds:uri="http://schemas.microsoft.com/office/2006/metadata/properties"/>
    <ds:schemaRef ds:uri="http://schemas.microsoft.com/office/infopath/2007/PartnerControls"/>
    <ds:schemaRef ds:uri="e83bdf43-afc5-4839-86cc-888592169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712</Words>
  <Characters>3396</Characters>
  <Application>Microsoft Office Word</Application>
  <DocSecurity>0</DocSecurity>
  <Lines>95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                                                                  )</dc:title>
  <dc:subject/>
  <dc:creator>Information Systems Group</dc:creator>
  <cp:keywords/>
  <dc:description/>
  <cp:lastModifiedBy>Jordan Hulse</cp:lastModifiedBy>
  <cp:revision>8</cp:revision>
  <cp:lastPrinted>2021-05-11T22:25:00Z</cp:lastPrinted>
  <dcterms:created xsi:type="dcterms:W3CDTF">2025-11-11T13:33:00Z</dcterms:created>
  <dcterms:modified xsi:type="dcterms:W3CDTF">2025-11-20T09:31:00Z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0x010100715131A7C5B5F84BAE112D01D3B3D1E6</vt:lpwstr>
  </property>
</Properties>
</file>