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65C3" w14:textId="7FCA13F3" w:rsidR="00B60B80" w:rsidRPr="00074446" w:rsidRDefault="00B60B80" w:rsidP="004C31AA">
      <w:pPr>
        <w:pStyle w:val="Heading1"/>
        <w:spacing w:before="0" w:after="120"/>
      </w:pPr>
      <w:r w:rsidRPr="00074446">
        <w:t>The Norfolk County Council</w:t>
      </w:r>
      <w:bookmarkStart w:id="0" w:name="_Hlk131597523"/>
      <w:bookmarkStart w:id="1" w:name="_Hlk126739066"/>
      <w:r>
        <w:br/>
      </w:r>
      <w:bookmarkEnd w:id="0"/>
      <w:r w:rsidR="00A860B5" w:rsidRPr="004C7C53">
        <w:rPr>
          <w:szCs w:val="24"/>
        </w:rPr>
        <w:t>(</w:t>
      </w:r>
      <w:proofErr w:type="spellStart"/>
      <w:r w:rsidR="00A860B5">
        <w:rPr>
          <w:szCs w:val="24"/>
        </w:rPr>
        <w:t>Ditchingham</w:t>
      </w:r>
      <w:proofErr w:type="spellEnd"/>
      <w:r w:rsidR="00A860B5" w:rsidRPr="004C7C53">
        <w:rPr>
          <w:szCs w:val="24"/>
        </w:rPr>
        <w:t xml:space="preserve">, </w:t>
      </w:r>
      <w:r w:rsidR="00A860B5">
        <w:rPr>
          <w:szCs w:val="24"/>
        </w:rPr>
        <w:t>Various Roads</w:t>
      </w:r>
      <w:r w:rsidR="00A860B5" w:rsidRPr="004C7C53">
        <w:rPr>
          <w:szCs w:val="24"/>
        </w:rPr>
        <w:t>)</w:t>
      </w:r>
      <w:r>
        <w:br/>
      </w:r>
      <w:r w:rsidRPr="00074446">
        <w:t xml:space="preserve"> (</w:t>
      </w:r>
      <w:r w:rsidR="006C5B97">
        <w:t>20</w:t>
      </w:r>
      <w:r w:rsidRPr="00074446">
        <w:t xml:space="preserve"> mph Speed Limit) </w:t>
      </w:r>
      <w:r w:rsidR="006C5B97">
        <w:t xml:space="preserve">Consolidation and Variation </w:t>
      </w:r>
      <w:r w:rsidRPr="00074446">
        <w:t xml:space="preserve">Order </w:t>
      </w:r>
      <w:r w:rsidR="006C5B97">
        <w:t>202</w:t>
      </w:r>
      <w:r w:rsidR="00164C27">
        <w:t>6</w:t>
      </w:r>
    </w:p>
    <w:bookmarkEnd w:id="1"/>
    <w:p w14:paraId="158B72F5" w14:textId="7ED3FA5B" w:rsidR="00B936A9" w:rsidRDefault="00B60B80" w:rsidP="002E7A12">
      <w:pPr>
        <w:spacing w:after="160" w:line="259" w:lineRule="auto"/>
      </w:pPr>
      <w:r w:rsidRPr="002E7A12">
        <w:rPr>
          <w:rFonts w:eastAsiaTheme="minorHAnsi" w:cs="Arial"/>
          <w:kern w:val="2"/>
          <w:szCs w:val="24"/>
          <w14:ligatures w14:val="standardContextual"/>
        </w:rPr>
        <w:t xml:space="preserve">Norfolk County Council </w:t>
      </w:r>
      <w:r w:rsidR="00164C27">
        <w:rPr>
          <w:rFonts w:eastAsiaTheme="minorHAnsi" w:cs="Arial"/>
          <w:kern w:val="2"/>
          <w:szCs w:val="24"/>
          <w14:ligatures w14:val="standardContextual"/>
        </w:rPr>
        <w:t xml:space="preserve">has made the above-named Order </w:t>
      </w:r>
      <w:r w:rsidRPr="002E7A12">
        <w:rPr>
          <w:rFonts w:eastAsiaTheme="minorHAnsi" w:cs="Arial"/>
          <w:kern w:val="2"/>
          <w:szCs w:val="24"/>
          <w14:ligatures w14:val="standardContextual"/>
        </w:rPr>
        <w:t>under the Road Traffic Regulation Act 1984</w:t>
      </w:r>
      <w:r w:rsidR="00164C27">
        <w:rPr>
          <w:rFonts w:eastAsiaTheme="minorHAnsi" w:cs="Arial"/>
          <w:kern w:val="2"/>
          <w:szCs w:val="24"/>
          <w14:ligatures w14:val="standardContextual"/>
        </w:rPr>
        <w:t xml:space="preserve"> on the 29</w:t>
      </w:r>
      <w:r w:rsidR="00164C27" w:rsidRPr="00164C27">
        <w:rPr>
          <w:rFonts w:eastAsiaTheme="minorHAnsi" w:cs="Arial"/>
          <w:kern w:val="2"/>
          <w:szCs w:val="24"/>
          <w:vertAlign w:val="superscript"/>
          <w14:ligatures w14:val="standardContextual"/>
        </w:rPr>
        <w:t>th</w:t>
      </w:r>
      <w:r w:rsidR="00164C27">
        <w:rPr>
          <w:rFonts w:eastAsiaTheme="minorHAnsi" w:cs="Arial"/>
          <w:kern w:val="2"/>
          <w:szCs w:val="24"/>
          <w14:ligatures w14:val="standardContextual"/>
        </w:rPr>
        <w:t xml:space="preserve"> June 2026 which comes into force on the 6</w:t>
      </w:r>
      <w:r w:rsidR="00164C27" w:rsidRPr="00164C27">
        <w:rPr>
          <w:rFonts w:eastAsiaTheme="minorHAnsi" w:cs="Arial"/>
          <w:kern w:val="2"/>
          <w:szCs w:val="24"/>
          <w:vertAlign w:val="superscript"/>
          <w14:ligatures w14:val="standardContextual"/>
        </w:rPr>
        <w:t>th</w:t>
      </w:r>
      <w:r w:rsidR="00164C27">
        <w:rPr>
          <w:rFonts w:eastAsiaTheme="minorHAnsi" w:cs="Arial"/>
          <w:kern w:val="2"/>
          <w:szCs w:val="24"/>
          <w14:ligatures w14:val="standardContextual"/>
        </w:rPr>
        <w:t xml:space="preserve"> July 2026</w:t>
      </w:r>
      <w:r w:rsidRPr="002E7A12">
        <w:rPr>
          <w:rFonts w:eastAsiaTheme="minorHAnsi" w:cs="Arial"/>
          <w:kern w:val="2"/>
          <w:szCs w:val="24"/>
          <w14:ligatures w14:val="standardContextual"/>
        </w:rPr>
        <w:t>, the effect of which is to</w:t>
      </w:r>
      <w:r w:rsidR="006D7EA9">
        <w:rPr>
          <w:rFonts w:eastAsiaTheme="minorHAnsi" w:cs="Arial"/>
          <w:kern w:val="2"/>
          <w:szCs w:val="24"/>
          <w14:ligatures w14:val="standardContextual"/>
        </w:rPr>
        <w:t xml:space="preserve"> consolidate and vary </w:t>
      </w:r>
      <w:r w:rsidR="006D7EA9" w:rsidRPr="00BB1045">
        <w:t>The Norfolk County Council</w:t>
      </w:r>
      <w:r w:rsidR="006D7EA9">
        <w:t xml:space="preserve"> </w:t>
      </w:r>
      <w:r w:rsidR="006D7EA9" w:rsidRPr="00BB1045">
        <w:t>(</w:t>
      </w:r>
      <w:proofErr w:type="spellStart"/>
      <w:r w:rsidR="006D7EA9" w:rsidRPr="00BB1045">
        <w:t>Ditchingham</w:t>
      </w:r>
      <w:proofErr w:type="spellEnd"/>
      <w:r w:rsidR="006D7EA9" w:rsidRPr="00BB1045">
        <w:t>, Various Roads)(20 M.P.H. Speed Limit and De-Restriction) Order 2021</w:t>
      </w:r>
      <w:r w:rsidR="006D7EA9">
        <w:t xml:space="preserve"> whereby the 20 mph speed limit on the existing lengths of road will not be changed except for the length the U71144 Hamilton Way f</w:t>
      </w:r>
      <w:r w:rsidR="006D7EA9" w:rsidRPr="006D7EA9">
        <w:t>rom its junction with U76568 Rider Haggard Way westwards for a distance of 177 metres, including turning heads</w:t>
      </w:r>
      <w:r w:rsidR="00FD04C3">
        <w:t xml:space="preserve"> in the Parish of </w:t>
      </w:r>
      <w:proofErr w:type="spellStart"/>
      <w:r w:rsidR="00FD04C3">
        <w:t>Ditchingham</w:t>
      </w:r>
      <w:proofErr w:type="spellEnd"/>
      <w:r w:rsidR="00AA4E3C">
        <w:t xml:space="preserve">. This </w:t>
      </w:r>
      <w:r w:rsidR="006744A5">
        <w:t>i</w:t>
      </w:r>
      <w:r w:rsidR="006D7EA9">
        <w:t xml:space="preserve">s an extension of the </w:t>
      </w:r>
      <w:r w:rsidR="006744A5">
        <w:t xml:space="preserve">previous </w:t>
      </w:r>
      <w:r w:rsidR="006D7EA9">
        <w:t>20 mph speed limit by a distance of 137 metres</w:t>
      </w:r>
      <w:r w:rsidR="006744A5">
        <w:t xml:space="preserve">. </w:t>
      </w:r>
      <w:r w:rsidR="005D7577" w:rsidRPr="004F46D4">
        <w:rPr>
          <w:rFonts w:eastAsiaTheme="minorHAnsi" w:cs="Arial"/>
          <w:kern w:val="2"/>
          <w:szCs w:val="24"/>
          <w14:ligatures w14:val="standardContextual"/>
        </w:rPr>
        <w:t>O</w:t>
      </w:r>
      <w:r w:rsidR="005D7577" w:rsidRPr="004F46D4">
        <w:t xml:space="preserve">ther road descriptions </w:t>
      </w:r>
      <w:r w:rsidR="00B936A9">
        <w:t xml:space="preserve">within the Order </w:t>
      </w:r>
      <w:r w:rsidR="006744A5">
        <w:t xml:space="preserve">have also been </w:t>
      </w:r>
      <w:r w:rsidR="005D7577" w:rsidRPr="004F46D4">
        <w:t xml:space="preserve">updated </w:t>
      </w:r>
      <w:r w:rsidR="00B936A9">
        <w:t xml:space="preserve">for clarity </w:t>
      </w:r>
      <w:r w:rsidR="005332B5">
        <w:t>but the r</w:t>
      </w:r>
      <w:r w:rsidR="00B936A9">
        <w:t xml:space="preserve">estrictions have not changed. </w:t>
      </w:r>
    </w:p>
    <w:p w14:paraId="16BA81A7" w14:textId="512553BA"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A copy of the Order</w:t>
      </w:r>
      <w:r w:rsidR="00164C27">
        <w:rPr>
          <w:rFonts w:eastAsiaTheme="minorHAnsi" w:cs="Arial"/>
          <w:kern w:val="2"/>
          <w:szCs w:val="24"/>
          <w14:ligatures w14:val="standardContextual"/>
        </w:rPr>
        <w:t xml:space="preserve"> and </w:t>
      </w:r>
      <w:r w:rsidRPr="002E7A12">
        <w:rPr>
          <w:rFonts w:eastAsiaTheme="minorHAnsi" w:cs="Arial"/>
          <w:kern w:val="2"/>
          <w:szCs w:val="24"/>
          <w14:ligatures w14:val="standardContextual"/>
        </w:rPr>
        <w:t>a plan can be viewed online at</w:t>
      </w:r>
      <w:r w:rsidR="002E7A12">
        <w:rPr>
          <w:rFonts w:eastAsiaTheme="minorHAnsi" w:cs="Arial"/>
          <w:kern w:val="2"/>
          <w:szCs w:val="24"/>
          <w14:ligatures w14:val="standardContextual"/>
        </w:rPr>
        <w:t xml:space="preserve"> </w:t>
      </w:r>
      <w:hyperlink r:id="rId7" w:history="1">
        <w:r w:rsidR="003E561B" w:rsidRPr="003E187E">
          <w:rPr>
            <w:rStyle w:val="Hyperlink"/>
            <w:rFonts w:eastAsiaTheme="minorHAnsi" w:cs="Arial"/>
            <w:kern w:val="2"/>
            <w:szCs w:val="24"/>
            <w14:ligatures w14:val="standardContextual"/>
          </w:rPr>
          <w:t>www.norfolk.citizenspace.com</w:t>
        </w:r>
      </w:hyperlink>
      <w:r w:rsidR="003E561B">
        <w:rPr>
          <w:rFonts w:eastAsiaTheme="minorHAnsi" w:cs="Arial"/>
          <w:kern w:val="2"/>
          <w:szCs w:val="24"/>
          <w14:ligatures w14:val="standardContextual"/>
        </w:rPr>
        <w:t>.</w:t>
      </w:r>
      <w:r w:rsidRPr="002E7A12">
        <w:rPr>
          <w:rFonts w:eastAsiaTheme="minorHAnsi" w:cs="Arial"/>
          <w:kern w:val="2"/>
          <w:szCs w:val="24"/>
          <w14:ligatures w14:val="standardContextual"/>
        </w:rPr>
        <w:t xml:space="preserve"> Copies are also available for inspection at Norfolk County Council, County Hall, Martineau Lane, Norwich, NR1 2DH </w:t>
      </w:r>
      <w:r w:rsidRPr="006402C6">
        <w:rPr>
          <w:rFonts w:eastAsiaTheme="minorHAnsi" w:cs="Arial"/>
          <w:kern w:val="2"/>
          <w:szCs w:val="24"/>
          <w14:ligatures w14:val="standardContextual"/>
        </w:rPr>
        <w:t xml:space="preserve">and at the offices of </w:t>
      </w:r>
      <w:r w:rsidR="006402C6" w:rsidRPr="006402C6">
        <w:rPr>
          <w:rFonts w:eastAsiaTheme="minorHAnsi" w:cs="Arial"/>
          <w:kern w:val="2"/>
          <w:szCs w:val="24"/>
          <w14:ligatures w14:val="standardContextual"/>
        </w:rPr>
        <w:t>South Norfolk Council, Horizon Business Centre, Peachman Way, Norwich, NR7 0WF</w:t>
      </w:r>
      <w:r w:rsidRPr="006402C6">
        <w:rPr>
          <w:rFonts w:eastAsiaTheme="minorHAnsi" w:cs="Arial"/>
          <w:kern w:val="2"/>
          <w:szCs w:val="24"/>
          <w14:ligatures w14:val="standardContextual"/>
        </w:rPr>
        <w:t>,</w:t>
      </w:r>
      <w:r w:rsidRPr="002E7A12">
        <w:rPr>
          <w:rFonts w:eastAsiaTheme="minorHAnsi" w:cs="Arial"/>
          <w:kern w:val="2"/>
          <w:szCs w:val="24"/>
          <w14:ligatures w14:val="standardContextual"/>
        </w:rPr>
        <w:t xml:space="preserve"> during normal office hours. Online viewing is recommended.</w:t>
      </w:r>
    </w:p>
    <w:p w14:paraId="3968C118" w14:textId="5F0AC6A5" w:rsidR="00B60B80" w:rsidRPr="00164C27" w:rsidRDefault="00B60B80" w:rsidP="00164C27">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The officer dealing with the public enquiries concerning </w:t>
      </w:r>
      <w:r w:rsidR="00164C27">
        <w:rPr>
          <w:rFonts w:eastAsiaTheme="minorHAnsi" w:cs="Arial"/>
          <w:kern w:val="2"/>
          <w:szCs w:val="24"/>
          <w14:ligatures w14:val="standardContextual"/>
        </w:rPr>
        <w:t xml:space="preserve">this scheme </w:t>
      </w:r>
      <w:r w:rsidRPr="002E7A12">
        <w:rPr>
          <w:rFonts w:eastAsiaTheme="minorHAnsi" w:cs="Arial"/>
          <w:kern w:val="2"/>
          <w:szCs w:val="24"/>
          <w14:ligatures w14:val="standardContextual"/>
        </w:rPr>
        <w:t>is</w:t>
      </w:r>
      <w:r w:rsidR="00164C27">
        <w:rPr>
          <w:rFonts w:eastAsiaTheme="minorHAnsi" w:cs="Arial"/>
          <w:kern w:val="2"/>
          <w:szCs w:val="24"/>
          <w14:ligatures w14:val="standardContextual"/>
        </w:rPr>
        <w:t xml:space="preserve"> Mr</w:t>
      </w:r>
      <w:r w:rsidRPr="002E7A12">
        <w:rPr>
          <w:rFonts w:eastAsiaTheme="minorHAnsi" w:cs="Arial"/>
          <w:kern w:val="2"/>
          <w:szCs w:val="24"/>
          <w14:ligatures w14:val="standardContextual"/>
        </w:rPr>
        <w:t xml:space="preserve"> </w:t>
      </w:r>
      <w:r w:rsidR="006C5B97">
        <w:rPr>
          <w:rFonts w:eastAsiaTheme="minorHAnsi" w:cs="Arial"/>
          <w:kern w:val="2"/>
          <w:szCs w:val="24"/>
          <w14:ligatures w14:val="standardContextual"/>
        </w:rPr>
        <w:t>W Barber</w:t>
      </w:r>
      <w:r w:rsidRPr="002E7A12">
        <w:rPr>
          <w:rFonts w:eastAsiaTheme="minorHAnsi" w:cs="Arial"/>
          <w:kern w:val="2"/>
          <w:szCs w:val="24"/>
          <w14:ligatures w14:val="standardContextual"/>
        </w:rPr>
        <w:t xml:space="preserve"> and can be contacted by telephone 0344 800 8020.</w:t>
      </w:r>
    </w:p>
    <w:p w14:paraId="5B19B526" w14:textId="77777777" w:rsidR="00B60B80" w:rsidRDefault="00B60B80" w:rsidP="00B60B80">
      <w:bookmarkStart w:id="2" w:name="_Hlk126739182"/>
    </w:p>
    <w:p w14:paraId="04474A66" w14:textId="718C02A6" w:rsidR="00B60B80" w:rsidRPr="00772D28" w:rsidRDefault="009D071B" w:rsidP="00B60B80">
      <w:r>
        <w:t>Dated</w:t>
      </w:r>
      <w:r w:rsidR="00B60B80" w:rsidRPr="00772D28">
        <w:t xml:space="preserve"> </w:t>
      </w:r>
      <w:r w:rsidR="00B60B80">
        <w:t xml:space="preserve">this </w:t>
      </w:r>
      <w:r w:rsidR="00760E82">
        <w:t>3</w:t>
      </w:r>
      <w:r w:rsidR="00760E82" w:rsidRPr="00760E82">
        <w:rPr>
          <w:vertAlign w:val="superscript"/>
        </w:rPr>
        <w:t>rd</w:t>
      </w:r>
      <w:r w:rsidR="00760E82">
        <w:t xml:space="preserve"> </w:t>
      </w:r>
      <w:r w:rsidR="00B60B80" w:rsidRPr="006402C6">
        <w:t xml:space="preserve">day of </w:t>
      </w:r>
      <w:r w:rsidR="00760E82">
        <w:t>July 2026</w:t>
      </w:r>
    </w:p>
    <w:p w14:paraId="3DFDEB7E" w14:textId="77777777" w:rsidR="00B60B80" w:rsidRPr="00772D28" w:rsidRDefault="00B60B80" w:rsidP="00B60B80">
      <w:bookmarkStart w:id="3" w:name="_Hlk8208705"/>
      <w:r w:rsidRPr="00772D28">
        <w:t xml:space="preserve">                              </w:t>
      </w:r>
      <w:bookmarkEnd w:id="3"/>
    </w:p>
    <w:p w14:paraId="514022B4" w14:textId="77777777" w:rsidR="00B60B80" w:rsidRPr="00BD303D" w:rsidRDefault="00B60B80" w:rsidP="00B60B80">
      <w:r w:rsidRPr="00BD303D">
        <w:t>Katrina Hulatt</w:t>
      </w:r>
    </w:p>
    <w:p w14:paraId="24803CBE" w14:textId="77777777" w:rsidR="00B60B80" w:rsidRPr="00BD303D" w:rsidRDefault="00B60B80" w:rsidP="00B60B80">
      <w:r w:rsidRPr="00BD303D">
        <w:t xml:space="preserve">Director of </w:t>
      </w:r>
      <w:r>
        <w:t>Legal Services</w:t>
      </w:r>
      <w:r w:rsidRPr="00BD303D">
        <w:t xml:space="preserve"> (</w:t>
      </w:r>
      <w:proofErr w:type="spellStart"/>
      <w:r>
        <w:t>NPLaw</w:t>
      </w:r>
      <w:proofErr w:type="spellEnd"/>
      <w:r w:rsidRPr="00BD303D">
        <w:t>)</w:t>
      </w:r>
    </w:p>
    <w:bookmarkEnd w:id="2"/>
    <w:p w14:paraId="66A70755" w14:textId="77777777" w:rsidR="00B60B80" w:rsidRPr="00772D28" w:rsidRDefault="00B60B80" w:rsidP="00B60B80">
      <w:r w:rsidRPr="00772D28">
        <w:t>County Hall</w:t>
      </w:r>
      <w:r w:rsidRPr="00772D28">
        <w:tab/>
      </w:r>
    </w:p>
    <w:p w14:paraId="30D13E91" w14:textId="77777777" w:rsidR="00B60B80" w:rsidRPr="00772D28" w:rsidRDefault="00B60B80" w:rsidP="00B60B80">
      <w:r w:rsidRPr="00772D28">
        <w:t>Martineau Lane</w:t>
      </w:r>
    </w:p>
    <w:p w14:paraId="665A0FB9" w14:textId="77777777" w:rsidR="00B60B80" w:rsidRDefault="00B60B80" w:rsidP="00B60B80">
      <w:r w:rsidRPr="00772D28">
        <w:t>Norwich</w:t>
      </w:r>
    </w:p>
    <w:p w14:paraId="281A1E40" w14:textId="77777777" w:rsidR="00B60B80" w:rsidRPr="00772D28" w:rsidRDefault="00B60B80" w:rsidP="00B60B80">
      <w:r w:rsidRPr="00772D28">
        <w:t>NR1 2DH</w:t>
      </w:r>
    </w:p>
    <w:p w14:paraId="0D074243" w14:textId="77777777" w:rsidR="00B60B80" w:rsidRDefault="00B60B80" w:rsidP="00B60B80"/>
    <w:p w14:paraId="6A85C2FA" w14:textId="77777777" w:rsidR="00B60B80" w:rsidRPr="00772D28" w:rsidRDefault="00B60B80" w:rsidP="00B60B80">
      <w:r w:rsidRPr="00772D28">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D89E589" w14:textId="77777777" w:rsidR="00DC350B" w:rsidRDefault="00DC350B"/>
    <w:sectPr w:rsidR="00DC3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0"/>
    <w:rsid w:val="00027ECE"/>
    <w:rsid w:val="00060593"/>
    <w:rsid w:val="000B348E"/>
    <w:rsid w:val="00164C27"/>
    <w:rsid w:val="002176DA"/>
    <w:rsid w:val="00241EF2"/>
    <w:rsid w:val="00261054"/>
    <w:rsid w:val="002E7A12"/>
    <w:rsid w:val="0030048D"/>
    <w:rsid w:val="00361710"/>
    <w:rsid w:val="003A0495"/>
    <w:rsid w:val="003E561B"/>
    <w:rsid w:val="004109BD"/>
    <w:rsid w:val="00443544"/>
    <w:rsid w:val="00466924"/>
    <w:rsid w:val="004A6EDD"/>
    <w:rsid w:val="004C31AA"/>
    <w:rsid w:val="004F46D4"/>
    <w:rsid w:val="004F7350"/>
    <w:rsid w:val="00510B28"/>
    <w:rsid w:val="005332B5"/>
    <w:rsid w:val="0055687B"/>
    <w:rsid w:val="0058196F"/>
    <w:rsid w:val="005D7577"/>
    <w:rsid w:val="00603C6A"/>
    <w:rsid w:val="00617F5E"/>
    <w:rsid w:val="006402C6"/>
    <w:rsid w:val="006629E9"/>
    <w:rsid w:val="006744A5"/>
    <w:rsid w:val="00687072"/>
    <w:rsid w:val="006C5B97"/>
    <w:rsid w:val="006D458F"/>
    <w:rsid w:val="006D7EA9"/>
    <w:rsid w:val="00725A47"/>
    <w:rsid w:val="007516D3"/>
    <w:rsid w:val="00760E82"/>
    <w:rsid w:val="007933B4"/>
    <w:rsid w:val="0079472C"/>
    <w:rsid w:val="007B4C23"/>
    <w:rsid w:val="007D0610"/>
    <w:rsid w:val="007D11F3"/>
    <w:rsid w:val="00825C2D"/>
    <w:rsid w:val="00826A13"/>
    <w:rsid w:val="008515EE"/>
    <w:rsid w:val="00866CA6"/>
    <w:rsid w:val="008802F2"/>
    <w:rsid w:val="008D3742"/>
    <w:rsid w:val="008E0C45"/>
    <w:rsid w:val="00906073"/>
    <w:rsid w:val="009065F4"/>
    <w:rsid w:val="00910244"/>
    <w:rsid w:val="00926E54"/>
    <w:rsid w:val="009D071B"/>
    <w:rsid w:val="00A14CA8"/>
    <w:rsid w:val="00A15B7B"/>
    <w:rsid w:val="00A262C7"/>
    <w:rsid w:val="00A37305"/>
    <w:rsid w:val="00A63517"/>
    <w:rsid w:val="00A74DD5"/>
    <w:rsid w:val="00A860B5"/>
    <w:rsid w:val="00AA4E3C"/>
    <w:rsid w:val="00AD246E"/>
    <w:rsid w:val="00B60B80"/>
    <w:rsid w:val="00B67FD6"/>
    <w:rsid w:val="00B936A9"/>
    <w:rsid w:val="00BD2035"/>
    <w:rsid w:val="00C51C64"/>
    <w:rsid w:val="00CD5788"/>
    <w:rsid w:val="00CE4D3E"/>
    <w:rsid w:val="00D37900"/>
    <w:rsid w:val="00D55DD7"/>
    <w:rsid w:val="00D83A81"/>
    <w:rsid w:val="00D93951"/>
    <w:rsid w:val="00DC350B"/>
    <w:rsid w:val="00E74662"/>
    <w:rsid w:val="00E7727A"/>
    <w:rsid w:val="00EF42F1"/>
    <w:rsid w:val="00F238A5"/>
    <w:rsid w:val="00F631B2"/>
    <w:rsid w:val="00F9329B"/>
    <w:rsid w:val="00F961CE"/>
    <w:rsid w:val="00FD04C3"/>
    <w:rsid w:val="00FF2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E027"/>
  <w15:chartTrackingRefBased/>
  <w15:docId w15:val="{371C3B81-7D70-4295-9493-AB4A8B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B80"/>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60B80"/>
    <w:pPr>
      <w:keepNext/>
      <w:keepLines/>
      <w:spacing w:before="360" w:after="80" w:line="259" w:lineRule="auto"/>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6D458F"/>
    <w:pPr>
      <w:keepNext/>
      <w:keepLines/>
      <w:spacing w:before="160" w:after="80" w:line="360" w:lineRule="auto"/>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F961CE"/>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9D071B"/>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36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80"/>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6D458F"/>
    <w:rPr>
      <w:rFonts w:ascii="Arial" w:eastAsiaTheme="majorEastAsia"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F961CE"/>
    <w:rPr>
      <w:rFonts w:ascii="Arial" w:eastAsiaTheme="majorEastAsia" w:hAnsi="Arial" w:cstheme="majorBidi"/>
      <w:color w:val="000000" w:themeColor="text1"/>
      <w:kern w:val="0"/>
      <w:sz w:val="24"/>
      <w:szCs w:val="28"/>
      <w14:ligatures w14:val="none"/>
    </w:rPr>
  </w:style>
  <w:style w:type="character" w:customStyle="1" w:styleId="Heading4Char">
    <w:name w:val="Heading 4 Char"/>
    <w:basedOn w:val="DefaultParagraphFont"/>
    <w:link w:val="Heading4"/>
    <w:uiPriority w:val="9"/>
    <w:rsid w:val="009D071B"/>
    <w:rPr>
      <w:rFonts w:ascii="Arial" w:eastAsiaTheme="majorEastAsia" w:hAnsi="Arial" w:cstheme="majorBidi"/>
      <w:iCs/>
      <w:color w:val="000000" w:themeColor="text1"/>
      <w:kern w:val="0"/>
      <w:sz w:val="24"/>
      <w:szCs w:val="20"/>
      <w14:ligatures w14:val="none"/>
    </w:rPr>
  </w:style>
  <w:style w:type="character" w:customStyle="1" w:styleId="Heading5Char">
    <w:name w:val="Heading 5 Char"/>
    <w:basedOn w:val="DefaultParagraphFont"/>
    <w:link w:val="Heading5"/>
    <w:uiPriority w:val="9"/>
    <w:semiHidden/>
    <w:rsid w:val="0036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10"/>
    <w:rPr>
      <w:rFonts w:eastAsiaTheme="majorEastAsia" w:cstheme="majorBidi"/>
      <w:color w:val="272727" w:themeColor="text1" w:themeTint="D8"/>
    </w:rPr>
  </w:style>
  <w:style w:type="paragraph" w:styleId="Title">
    <w:name w:val="Title"/>
    <w:basedOn w:val="Normal"/>
    <w:next w:val="Normal"/>
    <w:link w:val="TitleChar"/>
    <w:uiPriority w:val="10"/>
    <w:qFormat/>
    <w:rsid w:val="0036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61710"/>
    <w:rPr>
      <w:i/>
      <w:iCs/>
      <w:color w:val="404040" w:themeColor="text1" w:themeTint="BF"/>
    </w:rPr>
  </w:style>
  <w:style w:type="paragraph" w:styleId="ListParagraph">
    <w:name w:val="List Paragraph"/>
    <w:basedOn w:val="Normal"/>
    <w:uiPriority w:val="34"/>
    <w:qFormat/>
    <w:rsid w:val="00361710"/>
    <w:pPr>
      <w:ind w:left="720"/>
      <w:contextualSpacing/>
    </w:pPr>
  </w:style>
  <w:style w:type="character" w:styleId="IntenseEmphasis">
    <w:name w:val="Intense Emphasis"/>
    <w:basedOn w:val="DefaultParagraphFont"/>
    <w:uiPriority w:val="21"/>
    <w:qFormat/>
    <w:rsid w:val="00361710"/>
    <w:rPr>
      <w:i/>
      <w:iCs/>
      <w:color w:val="0F4761" w:themeColor="accent1" w:themeShade="BF"/>
    </w:rPr>
  </w:style>
  <w:style w:type="paragraph" w:styleId="IntenseQuote">
    <w:name w:val="Intense Quote"/>
    <w:basedOn w:val="Normal"/>
    <w:next w:val="Normal"/>
    <w:link w:val="IntenseQuoteChar"/>
    <w:uiPriority w:val="30"/>
    <w:qFormat/>
    <w:rsid w:val="0036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10"/>
    <w:rPr>
      <w:i/>
      <w:iCs/>
      <w:color w:val="0F4761" w:themeColor="accent1" w:themeShade="BF"/>
    </w:rPr>
  </w:style>
  <w:style w:type="character" w:styleId="IntenseReference">
    <w:name w:val="Intense Reference"/>
    <w:basedOn w:val="DefaultParagraphFont"/>
    <w:uiPriority w:val="32"/>
    <w:qFormat/>
    <w:rsid w:val="00361710"/>
    <w:rPr>
      <w:b/>
      <w:bCs/>
      <w:smallCaps/>
      <w:color w:val="0F4761" w:themeColor="accent1" w:themeShade="BF"/>
      <w:spacing w:val="5"/>
    </w:rPr>
  </w:style>
  <w:style w:type="character" w:styleId="Hyperlink">
    <w:name w:val="Hyperlink"/>
    <w:rsid w:val="00B60B80"/>
    <w:rPr>
      <w:color w:val="0000FF"/>
      <w:u w:val="single"/>
    </w:rPr>
  </w:style>
  <w:style w:type="character" w:styleId="UnresolvedMention">
    <w:name w:val="Unresolved Mention"/>
    <w:basedOn w:val="DefaultParagraphFont"/>
    <w:uiPriority w:val="99"/>
    <w:semiHidden/>
    <w:unhideWhenUsed/>
    <w:rsid w:val="002E7A12"/>
    <w:rPr>
      <w:color w:val="605E5C"/>
      <w:shd w:val="clear" w:color="auto" w:fill="E1DFDD"/>
    </w:rPr>
  </w:style>
  <w:style w:type="character" w:styleId="CommentReference">
    <w:name w:val="annotation reference"/>
    <w:basedOn w:val="DefaultParagraphFont"/>
    <w:uiPriority w:val="99"/>
    <w:semiHidden/>
    <w:unhideWhenUsed/>
    <w:rsid w:val="00906073"/>
    <w:rPr>
      <w:sz w:val="16"/>
      <w:szCs w:val="16"/>
    </w:rPr>
  </w:style>
  <w:style w:type="paragraph" w:styleId="CommentText">
    <w:name w:val="annotation text"/>
    <w:basedOn w:val="Normal"/>
    <w:link w:val="CommentTextChar"/>
    <w:uiPriority w:val="99"/>
    <w:unhideWhenUsed/>
    <w:rsid w:val="00906073"/>
    <w:rPr>
      <w:sz w:val="20"/>
    </w:rPr>
  </w:style>
  <w:style w:type="character" w:customStyle="1" w:styleId="CommentTextChar">
    <w:name w:val="Comment Text Char"/>
    <w:basedOn w:val="DefaultParagraphFont"/>
    <w:link w:val="CommentText"/>
    <w:uiPriority w:val="99"/>
    <w:rsid w:val="0090607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073"/>
    <w:rPr>
      <w:b/>
      <w:bCs/>
    </w:rPr>
  </w:style>
  <w:style w:type="character" w:customStyle="1" w:styleId="CommentSubjectChar">
    <w:name w:val="Comment Subject Char"/>
    <w:basedOn w:val="CommentTextChar"/>
    <w:link w:val="CommentSubject"/>
    <w:uiPriority w:val="99"/>
    <w:semiHidden/>
    <w:rsid w:val="00906073"/>
    <w:rPr>
      <w:rFonts w:ascii="Arial" w:eastAsia="Times New Roman" w:hAnsi="Arial" w:cs="Times New Roman"/>
      <w:b/>
      <w:bCs/>
      <w:kern w:val="0"/>
      <w:sz w:val="20"/>
      <w:szCs w:val="20"/>
      <w14:ligatures w14:val="none"/>
    </w:rPr>
  </w:style>
  <w:style w:type="table" w:styleId="TableGrid">
    <w:name w:val="Table Grid"/>
    <w:basedOn w:val="TableNormal"/>
    <w:uiPriority w:val="39"/>
    <w:rsid w:val="00725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25A47"/>
    <w:pPr>
      <w:widowControl w:val="0"/>
      <w:autoSpaceDE w:val="0"/>
      <w:autoSpaceDN w:val="0"/>
      <w:spacing w:line="272" w:lineRule="exact"/>
      <w:ind w:left="110"/>
      <w:jc w:val="left"/>
    </w:pPr>
    <w:rPr>
      <w:rFonts w:eastAsia="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934437">
      <w:bodyDiv w:val="1"/>
      <w:marLeft w:val="0"/>
      <w:marRight w:val="0"/>
      <w:marTop w:val="0"/>
      <w:marBottom w:val="0"/>
      <w:divBdr>
        <w:top w:val="none" w:sz="0" w:space="0" w:color="auto"/>
        <w:left w:val="none" w:sz="0" w:space="0" w:color="auto"/>
        <w:bottom w:val="none" w:sz="0" w:space="0" w:color="auto"/>
        <w:right w:val="none" w:sz="0" w:space="0" w:color="auto"/>
      </w:divBdr>
    </w:div>
    <w:div w:id="134207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norfolk.citizenspac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E95CBC6812A4D919B2D050086E0FA" ma:contentTypeVersion="13" ma:contentTypeDescription="Create a new document." ma:contentTypeScope="" ma:versionID="2eaa4610c28071bb23a936fc58dc159e">
  <xsd:schema xmlns:xsd="http://www.w3.org/2001/XMLSchema" xmlns:xs="http://www.w3.org/2001/XMLSchema" xmlns:p="http://schemas.microsoft.com/office/2006/metadata/properties" xmlns:ns2="dca0f938-a04d-4509-b3de-5241273f40ef" xmlns:ns3="835c60e7-c39b-4d57-a024-36d02974a935" targetNamespace="http://schemas.microsoft.com/office/2006/metadata/properties" ma:root="true" ma:fieldsID="dad191f531c76fc1557aa35e1caec089" ns2:_="" ns3:_="">
    <xsd:import namespace="dca0f938-a04d-4509-b3de-5241273f40ef"/>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f938-a04d-4509-b3de-5241273f4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a0f938-a04d-4509-b3de-5241273f40ef">
      <Terms xmlns="http://schemas.microsoft.com/office/infopath/2007/PartnerControls"/>
    </lcf76f155ced4ddcb4097134ff3c332f>
    <TaxCatchAll xmlns="835c60e7-c39b-4d57-a024-36d02974a935" xsi:nil="true"/>
  </documentManagement>
</p:properties>
</file>

<file path=customXml/itemProps1.xml><?xml version="1.0" encoding="utf-8"?>
<ds:datastoreItem xmlns:ds="http://schemas.openxmlformats.org/officeDocument/2006/customXml" ds:itemID="{C6A34A1F-FEC4-419F-8BBE-E84D953934E7}">
  <ds:schemaRefs>
    <ds:schemaRef ds:uri="http://schemas.microsoft.com/sharepoint/v3/contenttype/forms"/>
  </ds:schemaRefs>
</ds:datastoreItem>
</file>

<file path=customXml/itemProps2.xml><?xml version="1.0" encoding="utf-8"?>
<ds:datastoreItem xmlns:ds="http://schemas.openxmlformats.org/officeDocument/2006/customXml" ds:itemID="{BD6B66A7-4039-49BB-A31D-36BCC9B04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0f938-a04d-4509-b3de-5241273f40ef"/>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FE5E2-8F02-44A2-8927-7E5AF4F63F70}">
  <ds:schemaRefs>
    <ds:schemaRef ds:uri="http://schemas.microsoft.com/office/2006/metadata/properties"/>
    <ds:schemaRef ds:uri="http://schemas.microsoft.com/office/infopath/2007/PartnerControls"/>
    <ds:schemaRef ds:uri="dca0f938-a04d-4509-b3de-5241273f40ef"/>
    <ds:schemaRef ds:uri="835c60e7-c39b-4d57-a024-36d02974a93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1559</Characters>
  <Application>Microsoft Office Word</Application>
  <DocSecurity>4</DocSecurity>
  <Lines>45</Lines>
  <Paragraphs>24</Paragraphs>
  <ScaleCrop>false</ScaleCrop>
  <HeadingPairs>
    <vt:vector size="2" baseType="variant">
      <vt:variant>
        <vt:lpstr>Title</vt:lpstr>
      </vt:variant>
      <vt:variant>
        <vt:i4>1</vt:i4>
      </vt:variant>
    </vt:vector>
  </HeadingPairs>
  <TitlesOfParts>
    <vt:vector size="1" baseType="lpstr">
      <vt:lpstr>Template SLO Notice of Proposals</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PRZ122 Ditchingham - Notice of Making</dc:title>
  <dc:subject/>
  <dc:creator>Matthew Barnett</dc:creator>
  <cp:keywords/>
  <dc:description/>
  <cp:lastModifiedBy>Harry Troise</cp:lastModifiedBy>
  <cp:revision>2</cp:revision>
  <dcterms:created xsi:type="dcterms:W3CDTF">2026-06-29T11:47:00Z</dcterms:created>
  <dcterms:modified xsi:type="dcterms:W3CDTF">2026-06-29T11:47:00Z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0x010100A2BE95CBC6812A4D919B2D050086E0FA</vt:lpwstr>
  </property>
  <property fmtid="{D5CDD505-2E9C-101B-9397-08002B2CF9AE}" pid="3" name="MediaServiceImageTags">
    <vt:lpwstr/>
  </property>
</Properties>
</file>