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BBDB0" w14:textId="77777777" w:rsidR="00F66988" w:rsidRDefault="00F66988" w:rsidP="00F66988">
      <w:pPr>
        <w:spacing w:after="0" w:line="240" w:lineRule="auto"/>
        <w:jc w:val="center"/>
        <w:rPr>
          <w:rFonts w:ascii="Arial" w:hAnsi="Arial" w:cs="Arial"/>
          <w:b/>
          <w:bCs/>
          <w:sz w:val="24"/>
          <w:szCs w:val="24"/>
        </w:rPr>
      </w:pPr>
    </w:p>
    <w:p w14:paraId="4AAE7532" w14:textId="77777777" w:rsidR="00862BBF" w:rsidRDefault="00F66988" w:rsidP="00F66988">
      <w:pPr>
        <w:spacing w:after="0" w:line="240" w:lineRule="auto"/>
        <w:jc w:val="center"/>
        <w:rPr>
          <w:rFonts w:ascii="Arial" w:hAnsi="Arial" w:cs="Arial"/>
          <w:b/>
          <w:bCs/>
          <w:sz w:val="24"/>
          <w:szCs w:val="24"/>
        </w:rPr>
      </w:pPr>
      <w:r w:rsidRPr="00F66988">
        <w:rPr>
          <w:rFonts w:ascii="Arial" w:hAnsi="Arial" w:cs="Arial"/>
          <w:b/>
          <w:bCs/>
          <w:sz w:val="24"/>
          <w:szCs w:val="24"/>
        </w:rPr>
        <w:t xml:space="preserve">The Norfolk County Council </w:t>
      </w:r>
    </w:p>
    <w:p w14:paraId="32825A06" w14:textId="544997F6" w:rsidR="00862BBF" w:rsidRDefault="00F66988" w:rsidP="00F66988">
      <w:pPr>
        <w:spacing w:after="0" w:line="240" w:lineRule="auto"/>
        <w:jc w:val="center"/>
        <w:rPr>
          <w:rFonts w:ascii="Arial" w:hAnsi="Arial" w:cs="Arial"/>
          <w:b/>
          <w:bCs/>
          <w:sz w:val="24"/>
          <w:szCs w:val="24"/>
        </w:rPr>
      </w:pPr>
      <w:r w:rsidRPr="00F66988">
        <w:rPr>
          <w:rFonts w:ascii="Arial" w:hAnsi="Arial" w:cs="Arial"/>
          <w:b/>
          <w:bCs/>
          <w:sz w:val="24"/>
          <w:szCs w:val="24"/>
        </w:rPr>
        <w:t>(</w:t>
      </w:r>
      <w:r w:rsidR="0041635A">
        <w:rPr>
          <w:rFonts w:ascii="Arial" w:hAnsi="Arial" w:cs="Arial"/>
          <w:b/>
          <w:bCs/>
          <w:sz w:val="24"/>
          <w:szCs w:val="24"/>
        </w:rPr>
        <w:t>Diss</w:t>
      </w:r>
      <w:r w:rsidRPr="00F66988">
        <w:rPr>
          <w:rFonts w:ascii="Arial" w:hAnsi="Arial" w:cs="Arial"/>
          <w:b/>
          <w:bCs/>
          <w:sz w:val="24"/>
          <w:szCs w:val="24"/>
        </w:rPr>
        <w:t xml:space="preserve">, Various Roads) </w:t>
      </w:r>
    </w:p>
    <w:p w14:paraId="0DD593F3" w14:textId="266696ED" w:rsidR="00F66988" w:rsidRPr="00F66988" w:rsidRDefault="00F66988" w:rsidP="00F66988">
      <w:pPr>
        <w:spacing w:after="0" w:line="240" w:lineRule="auto"/>
        <w:jc w:val="center"/>
        <w:rPr>
          <w:rFonts w:ascii="Arial" w:hAnsi="Arial" w:cs="Arial"/>
          <w:b/>
          <w:bCs/>
          <w:sz w:val="24"/>
          <w:szCs w:val="24"/>
        </w:rPr>
      </w:pPr>
      <w:r w:rsidRPr="00F66988">
        <w:rPr>
          <w:rFonts w:ascii="Arial" w:hAnsi="Arial" w:cs="Arial"/>
          <w:b/>
          <w:bCs/>
          <w:sz w:val="24"/>
          <w:szCs w:val="24"/>
        </w:rPr>
        <w:t>(Prohibition of Waiting) Consolidation and Variation Order 202</w:t>
      </w:r>
      <w:r w:rsidR="00A97487">
        <w:rPr>
          <w:rFonts w:ascii="Arial" w:hAnsi="Arial" w:cs="Arial"/>
          <w:b/>
          <w:bCs/>
          <w:sz w:val="24"/>
          <w:szCs w:val="24"/>
        </w:rPr>
        <w:t>6</w:t>
      </w:r>
    </w:p>
    <w:p w14:paraId="241E3BB0" w14:textId="77777777" w:rsidR="00FC5C53" w:rsidRPr="00817710" w:rsidRDefault="00FC5C53" w:rsidP="00817710">
      <w:pPr>
        <w:spacing w:after="0" w:line="240" w:lineRule="auto"/>
        <w:jc w:val="center"/>
        <w:rPr>
          <w:rFonts w:ascii="Arial" w:hAnsi="Arial" w:cs="Arial"/>
          <w:caps/>
          <w:sz w:val="24"/>
          <w:szCs w:val="24"/>
        </w:rPr>
      </w:pPr>
    </w:p>
    <w:p w14:paraId="7EC15876" w14:textId="5EC7AF04" w:rsidR="006521B6" w:rsidRDefault="001360AE" w:rsidP="00FB2964">
      <w:pPr>
        <w:spacing w:after="0" w:line="240" w:lineRule="auto"/>
        <w:jc w:val="both"/>
        <w:rPr>
          <w:rFonts w:ascii="Arial" w:hAnsi="Arial" w:cs="Arial"/>
          <w:sz w:val="24"/>
          <w:szCs w:val="24"/>
          <w:lang w:eastAsia="en-GB"/>
        </w:rPr>
      </w:pPr>
      <w:r w:rsidRPr="001360AE">
        <w:rPr>
          <w:rFonts w:ascii="Arial" w:hAnsi="Arial" w:cs="Arial"/>
          <w:sz w:val="24"/>
          <w:szCs w:val="24"/>
          <w:lang w:eastAsia="en-GB"/>
        </w:rPr>
        <w:t xml:space="preserve">The Norfolk County Council </w:t>
      </w:r>
      <w:r w:rsidR="00330040">
        <w:rPr>
          <w:rFonts w:ascii="Arial" w:hAnsi="Arial" w:cs="Arial"/>
          <w:sz w:val="24"/>
          <w:szCs w:val="24"/>
          <w:lang w:eastAsia="en-GB"/>
        </w:rPr>
        <w:t>has made</w:t>
      </w:r>
      <w:r w:rsidRPr="001360AE">
        <w:rPr>
          <w:rFonts w:ascii="Arial" w:hAnsi="Arial" w:cs="Arial"/>
          <w:sz w:val="24"/>
          <w:szCs w:val="24"/>
          <w:lang w:eastAsia="en-GB"/>
        </w:rPr>
        <w:t xml:space="preserve"> the aforementioned Order under the Road Traffic Regulation Act 1984</w:t>
      </w:r>
      <w:r w:rsidR="0004328C">
        <w:rPr>
          <w:rFonts w:ascii="Arial" w:hAnsi="Arial" w:cs="Arial"/>
          <w:sz w:val="24"/>
          <w:szCs w:val="24"/>
          <w:lang w:eastAsia="en-GB"/>
        </w:rPr>
        <w:t xml:space="preserve"> on the 19</w:t>
      </w:r>
      <w:r w:rsidR="0004328C" w:rsidRPr="0004328C">
        <w:rPr>
          <w:rFonts w:ascii="Arial" w:hAnsi="Arial" w:cs="Arial"/>
          <w:sz w:val="24"/>
          <w:szCs w:val="24"/>
          <w:vertAlign w:val="superscript"/>
          <w:lang w:eastAsia="en-GB"/>
        </w:rPr>
        <w:t>th</w:t>
      </w:r>
      <w:r w:rsidR="0004328C">
        <w:rPr>
          <w:rFonts w:ascii="Arial" w:hAnsi="Arial" w:cs="Arial"/>
          <w:sz w:val="24"/>
          <w:szCs w:val="24"/>
          <w:lang w:eastAsia="en-GB"/>
        </w:rPr>
        <w:t xml:space="preserve"> October 2026 and which will come into effect on the </w:t>
      </w:r>
      <w:r w:rsidR="005D6583">
        <w:rPr>
          <w:rFonts w:ascii="Arial" w:hAnsi="Arial" w:cs="Arial"/>
          <w:sz w:val="24"/>
          <w:szCs w:val="24"/>
          <w:lang w:eastAsia="en-GB"/>
        </w:rPr>
        <w:t>26</w:t>
      </w:r>
      <w:r w:rsidR="005D6583" w:rsidRPr="005D6583">
        <w:rPr>
          <w:rFonts w:ascii="Arial" w:hAnsi="Arial" w:cs="Arial"/>
          <w:sz w:val="24"/>
          <w:szCs w:val="24"/>
          <w:vertAlign w:val="superscript"/>
          <w:lang w:eastAsia="en-GB"/>
        </w:rPr>
        <w:t>th</w:t>
      </w:r>
      <w:r w:rsidR="005D6583">
        <w:rPr>
          <w:rFonts w:ascii="Arial" w:hAnsi="Arial" w:cs="Arial"/>
          <w:sz w:val="24"/>
          <w:szCs w:val="24"/>
          <w:lang w:eastAsia="en-GB"/>
        </w:rPr>
        <w:t xml:space="preserve"> October 2026.</w:t>
      </w:r>
    </w:p>
    <w:p w14:paraId="616381F2" w14:textId="77777777" w:rsidR="001360AE" w:rsidRDefault="001360AE" w:rsidP="00FB2964">
      <w:pPr>
        <w:spacing w:after="0" w:line="240" w:lineRule="auto"/>
        <w:jc w:val="both"/>
        <w:rPr>
          <w:rFonts w:ascii="Arial" w:hAnsi="Arial" w:cs="Arial"/>
          <w:sz w:val="24"/>
          <w:szCs w:val="24"/>
          <w:lang w:eastAsia="en-GB"/>
        </w:rPr>
      </w:pPr>
    </w:p>
    <w:p w14:paraId="025EDCAE" w14:textId="77777777" w:rsidR="000C0701" w:rsidRDefault="005A1B81" w:rsidP="00875C51">
      <w:pPr>
        <w:spacing w:after="0" w:line="240" w:lineRule="auto"/>
        <w:contextualSpacing/>
        <w:jc w:val="both"/>
        <w:rPr>
          <w:rFonts w:ascii="Arial" w:hAnsi="Arial" w:cs="Arial"/>
          <w:sz w:val="24"/>
          <w:szCs w:val="24"/>
        </w:rPr>
      </w:pPr>
      <w:r w:rsidRPr="000063DC">
        <w:rPr>
          <w:rFonts w:ascii="Arial" w:hAnsi="Arial" w:cs="Arial"/>
          <w:sz w:val="24"/>
          <w:szCs w:val="24"/>
        </w:rPr>
        <w:t>The effect of which will be to</w:t>
      </w:r>
      <w:r w:rsidR="000C0701">
        <w:rPr>
          <w:rFonts w:ascii="Arial" w:hAnsi="Arial" w:cs="Arial"/>
          <w:sz w:val="24"/>
          <w:szCs w:val="24"/>
        </w:rPr>
        <w:t>:</w:t>
      </w:r>
    </w:p>
    <w:p w14:paraId="42655D2A" w14:textId="77777777" w:rsidR="000C0701" w:rsidRDefault="000C0701" w:rsidP="00875C51">
      <w:pPr>
        <w:spacing w:after="0" w:line="240" w:lineRule="auto"/>
        <w:contextualSpacing/>
        <w:jc w:val="both"/>
        <w:rPr>
          <w:rFonts w:ascii="Arial" w:hAnsi="Arial" w:cs="Arial"/>
          <w:sz w:val="24"/>
          <w:szCs w:val="24"/>
        </w:rPr>
      </w:pPr>
    </w:p>
    <w:p w14:paraId="4CD2D16F" w14:textId="064366EE" w:rsidR="000C0701" w:rsidRDefault="00886593" w:rsidP="00917212">
      <w:pPr>
        <w:pStyle w:val="ListParagraph"/>
        <w:numPr>
          <w:ilvl w:val="0"/>
          <w:numId w:val="31"/>
        </w:numPr>
        <w:spacing w:after="0" w:line="240" w:lineRule="auto"/>
        <w:contextualSpacing/>
        <w:jc w:val="both"/>
        <w:rPr>
          <w:rFonts w:ascii="Arial" w:hAnsi="Arial" w:cs="Arial"/>
          <w:sz w:val="24"/>
          <w:szCs w:val="24"/>
        </w:rPr>
      </w:pPr>
      <w:r>
        <w:rPr>
          <w:rFonts w:ascii="Arial" w:hAnsi="Arial" w:cs="Arial"/>
          <w:sz w:val="24"/>
          <w:szCs w:val="24"/>
        </w:rPr>
        <w:t>C</w:t>
      </w:r>
      <w:r w:rsidR="000C0701">
        <w:rPr>
          <w:rFonts w:ascii="Arial" w:hAnsi="Arial" w:cs="Arial"/>
          <w:sz w:val="24"/>
          <w:szCs w:val="24"/>
        </w:rPr>
        <w:t>onsolidate</w:t>
      </w:r>
      <w:r>
        <w:rPr>
          <w:rFonts w:ascii="Arial" w:hAnsi="Arial" w:cs="Arial"/>
          <w:sz w:val="24"/>
          <w:szCs w:val="24"/>
        </w:rPr>
        <w:t xml:space="preserve"> </w:t>
      </w:r>
      <w:r w:rsidR="00083886" w:rsidRPr="00083886">
        <w:rPr>
          <w:rFonts w:ascii="Arial" w:hAnsi="Arial" w:cs="Arial"/>
          <w:sz w:val="24"/>
          <w:szCs w:val="24"/>
        </w:rPr>
        <w:t xml:space="preserve">The Norfolk County Council (Diss, Various Roads) (Prohibition Of Waiting) Variation </w:t>
      </w:r>
      <w:r w:rsidR="00B82ECB">
        <w:rPr>
          <w:rFonts w:ascii="Arial" w:hAnsi="Arial" w:cs="Arial"/>
          <w:sz w:val="24"/>
          <w:szCs w:val="24"/>
        </w:rPr>
        <w:t>a</w:t>
      </w:r>
      <w:r w:rsidR="00083886" w:rsidRPr="00083886">
        <w:rPr>
          <w:rFonts w:ascii="Arial" w:hAnsi="Arial" w:cs="Arial"/>
          <w:sz w:val="24"/>
          <w:szCs w:val="24"/>
        </w:rPr>
        <w:t>nd Consolidation Order 2011 (</w:t>
      </w:r>
      <w:r w:rsidR="00083886">
        <w:rPr>
          <w:rFonts w:ascii="Arial" w:hAnsi="Arial" w:cs="Arial"/>
          <w:sz w:val="24"/>
          <w:szCs w:val="24"/>
        </w:rPr>
        <w:t>“</w:t>
      </w:r>
      <w:r w:rsidR="00083886" w:rsidRPr="00083886">
        <w:rPr>
          <w:rFonts w:ascii="Arial" w:hAnsi="Arial" w:cs="Arial"/>
          <w:sz w:val="24"/>
          <w:szCs w:val="24"/>
        </w:rPr>
        <w:t>2011 Order</w:t>
      </w:r>
      <w:r w:rsidR="00083886">
        <w:rPr>
          <w:rFonts w:ascii="Arial" w:hAnsi="Arial" w:cs="Arial"/>
          <w:sz w:val="24"/>
          <w:szCs w:val="24"/>
        </w:rPr>
        <w:t>”</w:t>
      </w:r>
      <w:r w:rsidR="00083886" w:rsidRPr="00083886">
        <w:rPr>
          <w:rFonts w:ascii="Arial" w:hAnsi="Arial" w:cs="Arial"/>
          <w:sz w:val="24"/>
          <w:szCs w:val="24"/>
        </w:rPr>
        <w:t>)</w:t>
      </w:r>
      <w:r w:rsidR="005E0502">
        <w:rPr>
          <w:rFonts w:ascii="Arial" w:hAnsi="Arial" w:cs="Arial"/>
          <w:sz w:val="24"/>
          <w:szCs w:val="24"/>
        </w:rPr>
        <w:t>; The Norfolk County Council (Diss, Various Roads) (Prohibition of Waiting) Amendment Order 2017</w:t>
      </w:r>
      <w:r w:rsidR="005C2D97">
        <w:rPr>
          <w:rFonts w:ascii="Arial" w:hAnsi="Arial" w:cs="Arial"/>
          <w:sz w:val="24"/>
          <w:szCs w:val="24"/>
        </w:rPr>
        <w:t xml:space="preserve">; The Norfolk County </w:t>
      </w:r>
      <w:r w:rsidR="00060EE2">
        <w:rPr>
          <w:rFonts w:ascii="Arial" w:hAnsi="Arial" w:cs="Arial"/>
          <w:sz w:val="24"/>
          <w:szCs w:val="24"/>
        </w:rPr>
        <w:t>Council</w:t>
      </w:r>
      <w:r w:rsidR="005C2D97">
        <w:rPr>
          <w:rFonts w:ascii="Arial" w:hAnsi="Arial" w:cs="Arial"/>
          <w:sz w:val="24"/>
          <w:szCs w:val="24"/>
        </w:rPr>
        <w:t xml:space="preserve"> </w:t>
      </w:r>
      <w:r w:rsidR="00060EE2">
        <w:rPr>
          <w:rFonts w:ascii="Arial" w:hAnsi="Arial" w:cs="Arial"/>
          <w:sz w:val="24"/>
          <w:szCs w:val="24"/>
        </w:rPr>
        <w:t>(Diss, Various Roads</w:t>
      </w:r>
      <w:r w:rsidR="001C5B9C">
        <w:rPr>
          <w:rFonts w:ascii="Arial" w:hAnsi="Arial" w:cs="Arial"/>
          <w:sz w:val="24"/>
          <w:szCs w:val="24"/>
        </w:rPr>
        <w:t xml:space="preserve">) (Prohibition of Waiting) Amendment Order 2017; </w:t>
      </w:r>
      <w:r w:rsidR="008A6BBB" w:rsidRPr="008A6BBB">
        <w:rPr>
          <w:rFonts w:ascii="Arial" w:hAnsi="Arial" w:cs="Arial"/>
          <w:sz w:val="24"/>
          <w:szCs w:val="24"/>
        </w:rPr>
        <w:t>The Norfolk County Council (Diss, Various Roads) (Prohibition of Waiting) Amendment Order 2018</w:t>
      </w:r>
      <w:r w:rsidR="008A6BBB">
        <w:rPr>
          <w:rFonts w:ascii="Arial" w:hAnsi="Arial" w:cs="Arial"/>
          <w:sz w:val="24"/>
          <w:szCs w:val="24"/>
        </w:rPr>
        <w:t xml:space="preserve">; </w:t>
      </w:r>
      <w:r w:rsidR="00726CD3">
        <w:rPr>
          <w:rFonts w:ascii="Arial" w:hAnsi="Arial" w:cs="Arial"/>
          <w:sz w:val="24"/>
          <w:szCs w:val="24"/>
        </w:rPr>
        <w:t>The Norfolk County Council (Diss, Various Roads) (Prohibition of Waiting) Order 2020; and The Norfolk County Council</w:t>
      </w:r>
      <w:r w:rsidR="00B21134">
        <w:rPr>
          <w:rFonts w:ascii="Arial" w:hAnsi="Arial" w:cs="Arial"/>
          <w:sz w:val="24"/>
          <w:szCs w:val="24"/>
        </w:rPr>
        <w:t xml:space="preserve"> (Diss, Victoria Road) (Prohibition of Waiting) Amendment Order 2023</w:t>
      </w:r>
      <w:r w:rsidR="005C2D97">
        <w:rPr>
          <w:rFonts w:ascii="Arial" w:hAnsi="Arial" w:cs="Arial"/>
          <w:sz w:val="24"/>
          <w:szCs w:val="24"/>
        </w:rPr>
        <w:t xml:space="preserve"> (collectively known as the “Existing Orders”)</w:t>
      </w:r>
      <w:r w:rsidR="00917212">
        <w:rPr>
          <w:rFonts w:ascii="Arial" w:hAnsi="Arial" w:cs="Arial"/>
          <w:sz w:val="24"/>
          <w:szCs w:val="24"/>
        </w:rPr>
        <w:t xml:space="preserve"> </w:t>
      </w:r>
      <w:r w:rsidR="001B4D16">
        <w:rPr>
          <w:rFonts w:ascii="Arial" w:hAnsi="Arial" w:cs="Arial"/>
          <w:sz w:val="24"/>
          <w:szCs w:val="24"/>
        </w:rPr>
        <w:t xml:space="preserve">whereby the prohibition of waiting restrictions on the existing roads </w:t>
      </w:r>
      <w:r w:rsidR="00031406">
        <w:rPr>
          <w:rFonts w:ascii="Arial" w:hAnsi="Arial" w:cs="Arial"/>
          <w:sz w:val="24"/>
          <w:szCs w:val="24"/>
        </w:rPr>
        <w:t>have</w:t>
      </w:r>
      <w:r w:rsidR="001B4D16">
        <w:rPr>
          <w:rFonts w:ascii="Arial" w:hAnsi="Arial" w:cs="Arial"/>
          <w:sz w:val="24"/>
          <w:szCs w:val="24"/>
        </w:rPr>
        <w:t xml:space="preserve"> not be changed</w:t>
      </w:r>
      <w:r w:rsidR="00007B12">
        <w:rPr>
          <w:rFonts w:ascii="Arial" w:hAnsi="Arial" w:cs="Arial"/>
          <w:sz w:val="24"/>
          <w:szCs w:val="24"/>
        </w:rPr>
        <w:t xml:space="preserve"> except as detailed below:</w:t>
      </w:r>
    </w:p>
    <w:p w14:paraId="70123653" w14:textId="77777777" w:rsidR="00083886" w:rsidRDefault="00083886" w:rsidP="00083886">
      <w:pPr>
        <w:pStyle w:val="ListParagraph"/>
        <w:spacing w:after="0" w:line="240" w:lineRule="auto"/>
        <w:contextualSpacing/>
        <w:jc w:val="both"/>
        <w:rPr>
          <w:rFonts w:ascii="Arial" w:hAnsi="Arial" w:cs="Arial"/>
          <w:sz w:val="24"/>
          <w:szCs w:val="24"/>
        </w:rPr>
      </w:pPr>
    </w:p>
    <w:p w14:paraId="1E010D72" w14:textId="5DCFF6C2" w:rsidR="00083886" w:rsidRDefault="00083886" w:rsidP="00917212">
      <w:pPr>
        <w:pStyle w:val="ListParagraph"/>
        <w:numPr>
          <w:ilvl w:val="0"/>
          <w:numId w:val="31"/>
        </w:numPr>
        <w:spacing w:after="0" w:line="240" w:lineRule="auto"/>
        <w:contextualSpacing/>
        <w:jc w:val="both"/>
        <w:rPr>
          <w:rFonts w:ascii="Arial" w:hAnsi="Arial" w:cs="Arial"/>
          <w:sz w:val="24"/>
          <w:szCs w:val="24"/>
        </w:rPr>
      </w:pPr>
      <w:r>
        <w:rPr>
          <w:rFonts w:ascii="Arial" w:hAnsi="Arial" w:cs="Arial"/>
          <w:sz w:val="24"/>
          <w:szCs w:val="24"/>
        </w:rPr>
        <w:t xml:space="preserve">Vary the 2011 Order to remove the </w:t>
      </w:r>
      <w:r w:rsidR="00345FEB">
        <w:rPr>
          <w:rFonts w:ascii="Arial" w:hAnsi="Arial" w:cs="Arial"/>
          <w:sz w:val="24"/>
          <w:szCs w:val="24"/>
        </w:rPr>
        <w:t>following length of road</w:t>
      </w:r>
      <w:r w:rsidR="00B82ECB">
        <w:rPr>
          <w:rFonts w:ascii="Arial" w:hAnsi="Arial" w:cs="Arial"/>
          <w:sz w:val="24"/>
          <w:szCs w:val="24"/>
        </w:rPr>
        <w:t xml:space="preserve"> from Schedule 1</w:t>
      </w:r>
      <w:r w:rsidR="00B907EA">
        <w:rPr>
          <w:rFonts w:ascii="Arial" w:hAnsi="Arial" w:cs="Arial"/>
          <w:sz w:val="24"/>
          <w:szCs w:val="24"/>
        </w:rPr>
        <w:t>:</w:t>
      </w:r>
      <w:r w:rsidR="00B82ECB">
        <w:rPr>
          <w:rFonts w:ascii="Arial" w:hAnsi="Arial" w:cs="Arial"/>
          <w:sz w:val="24"/>
          <w:szCs w:val="24"/>
        </w:rPr>
        <w:t xml:space="preserve"> </w:t>
      </w:r>
    </w:p>
    <w:p w14:paraId="617C9B06" w14:textId="77777777" w:rsidR="00B907EA" w:rsidRDefault="00B907EA" w:rsidP="00B907EA">
      <w:pPr>
        <w:pStyle w:val="ListParagraph"/>
        <w:spacing w:after="0" w:line="240" w:lineRule="auto"/>
        <w:contextualSpacing/>
        <w:jc w:val="both"/>
        <w:rPr>
          <w:rFonts w:ascii="Arial" w:hAnsi="Arial" w:cs="Arial"/>
          <w:sz w:val="24"/>
          <w:szCs w:val="24"/>
        </w:rPr>
      </w:pPr>
    </w:p>
    <w:tbl>
      <w:tblPr>
        <w:tblStyle w:val="TableGrid4"/>
        <w:tblW w:w="9016" w:type="dxa"/>
        <w:tblInd w:w="607" w:type="dxa"/>
        <w:tblLook w:val="04A0" w:firstRow="1" w:lastRow="0" w:firstColumn="1" w:lastColumn="0" w:noHBand="0" w:noVBand="1"/>
      </w:tblPr>
      <w:tblGrid>
        <w:gridCol w:w="3241"/>
        <w:gridCol w:w="297"/>
        <w:gridCol w:w="5478"/>
      </w:tblGrid>
      <w:tr w:rsidR="00B907EA" w:rsidRPr="00FC6C04" w14:paraId="7EB89316" w14:textId="77777777" w:rsidTr="00910A04">
        <w:trPr>
          <w:trHeight w:val="47"/>
        </w:trPr>
        <w:tc>
          <w:tcPr>
            <w:tcW w:w="3241" w:type="dxa"/>
          </w:tcPr>
          <w:p w14:paraId="318D1152" w14:textId="77777777" w:rsidR="00B907EA" w:rsidRPr="00FC6C04" w:rsidRDefault="00B907EA" w:rsidP="00910A04">
            <w:pPr>
              <w:spacing w:after="0" w:line="240" w:lineRule="auto"/>
              <w:rPr>
                <w:rFonts w:ascii="Arial" w:hAnsi="Arial" w:cs="Arial"/>
                <w:b/>
                <w:bCs/>
                <w:sz w:val="24"/>
                <w:szCs w:val="24"/>
              </w:rPr>
            </w:pPr>
            <w:r w:rsidRPr="00FC6C04">
              <w:rPr>
                <w:rFonts w:ascii="Arial" w:hAnsi="Arial" w:cs="Arial"/>
                <w:b/>
                <w:bCs/>
                <w:sz w:val="24"/>
                <w:szCs w:val="24"/>
              </w:rPr>
              <w:t xml:space="preserve">Road </w:t>
            </w:r>
          </w:p>
        </w:tc>
        <w:tc>
          <w:tcPr>
            <w:tcW w:w="297" w:type="dxa"/>
          </w:tcPr>
          <w:p w14:paraId="0BDE43BE" w14:textId="77777777" w:rsidR="00B907EA" w:rsidRPr="00FC6C04" w:rsidRDefault="00B907EA" w:rsidP="00910A04">
            <w:pPr>
              <w:spacing w:after="0" w:line="240" w:lineRule="auto"/>
              <w:rPr>
                <w:rFonts w:ascii="Arial" w:hAnsi="Arial" w:cs="Arial"/>
                <w:sz w:val="24"/>
                <w:szCs w:val="24"/>
              </w:rPr>
            </w:pPr>
          </w:p>
        </w:tc>
        <w:tc>
          <w:tcPr>
            <w:tcW w:w="5478" w:type="dxa"/>
          </w:tcPr>
          <w:p w14:paraId="68D99867" w14:textId="77777777" w:rsidR="00B907EA" w:rsidRPr="00FC6C04" w:rsidRDefault="00B907EA" w:rsidP="00910A04">
            <w:pPr>
              <w:spacing w:after="0" w:line="240" w:lineRule="auto"/>
              <w:rPr>
                <w:rFonts w:ascii="Arial" w:hAnsi="Arial" w:cs="Arial"/>
                <w:b/>
                <w:bCs/>
                <w:sz w:val="24"/>
                <w:szCs w:val="24"/>
              </w:rPr>
            </w:pPr>
            <w:r w:rsidRPr="00FC6C04">
              <w:rPr>
                <w:rFonts w:ascii="Arial" w:hAnsi="Arial" w:cs="Arial"/>
                <w:b/>
                <w:bCs/>
                <w:sz w:val="24"/>
                <w:szCs w:val="24"/>
              </w:rPr>
              <w:t>Description</w:t>
            </w:r>
          </w:p>
        </w:tc>
      </w:tr>
      <w:tr w:rsidR="00B907EA" w:rsidRPr="00FC6C04" w14:paraId="06C76B70" w14:textId="77777777" w:rsidTr="00910A04">
        <w:trPr>
          <w:trHeight w:val="47"/>
        </w:trPr>
        <w:tc>
          <w:tcPr>
            <w:tcW w:w="3241" w:type="dxa"/>
          </w:tcPr>
          <w:p w14:paraId="14CB06FC" w14:textId="77777777" w:rsidR="002363A2" w:rsidRPr="002363A2" w:rsidRDefault="002363A2" w:rsidP="002363A2">
            <w:pPr>
              <w:spacing w:after="0" w:line="240" w:lineRule="auto"/>
              <w:rPr>
                <w:rFonts w:ascii="Arial" w:hAnsi="Arial" w:cs="Arial"/>
                <w:sz w:val="24"/>
                <w:szCs w:val="24"/>
              </w:rPr>
            </w:pPr>
            <w:r w:rsidRPr="002363A2">
              <w:rPr>
                <w:rFonts w:ascii="Arial" w:hAnsi="Arial" w:cs="Arial"/>
                <w:sz w:val="24"/>
                <w:szCs w:val="24"/>
              </w:rPr>
              <w:t xml:space="preserve">A1066 Park Road/Stanley Road/Victoria Road </w:t>
            </w:r>
          </w:p>
          <w:p w14:paraId="4BD435AC" w14:textId="637341BD" w:rsidR="00B907EA" w:rsidRPr="00FC6C04" w:rsidRDefault="002363A2" w:rsidP="002363A2">
            <w:pPr>
              <w:spacing w:after="0" w:line="240" w:lineRule="auto"/>
              <w:rPr>
                <w:rFonts w:ascii="Arial" w:hAnsi="Arial" w:cs="Arial"/>
                <w:sz w:val="24"/>
                <w:szCs w:val="24"/>
              </w:rPr>
            </w:pPr>
            <w:r w:rsidRPr="002363A2">
              <w:rPr>
                <w:rFonts w:ascii="Arial" w:hAnsi="Arial" w:cs="Arial"/>
                <w:sz w:val="24"/>
                <w:szCs w:val="24"/>
              </w:rPr>
              <w:t xml:space="preserve">South </w:t>
            </w:r>
            <w:r>
              <w:rPr>
                <w:rFonts w:ascii="Arial" w:hAnsi="Arial" w:cs="Arial"/>
                <w:sz w:val="24"/>
                <w:szCs w:val="24"/>
              </w:rPr>
              <w:t>S</w:t>
            </w:r>
            <w:r w:rsidRPr="002363A2">
              <w:rPr>
                <w:rFonts w:ascii="Arial" w:hAnsi="Arial" w:cs="Arial"/>
                <w:sz w:val="24"/>
                <w:szCs w:val="24"/>
              </w:rPr>
              <w:t>ide</w:t>
            </w:r>
          </w:p>
        </w:tc>
        <w:tc>
          <w:tcPr>
            <w:tcW w:w="297" w:type="dxa"/>
          </w:tcPr>
          <w:p w14:paraId="2A88E985" w14:textId="43DC0ABA" w:rsidR="00B907EA" w:rsidRPr="00FC6C04" w:rsidRDefault="00B907EA" w:rsidP="00910A04">
            <w:pPr>
              <w:spacing w:after="0" w:line="240" w:lineRule="auto"/>
              <w:rPr>
                <w:rFonts w:ascii="Arial" w:hAnsi="Arial" w:cs="Arial"/>
                <w:sz w:val="24"/>
                <w:szCs w:val="24"/>
              </w:rPr>
            </w:pPr>
            <w:r>
              <w:rPr>
                <w:rFonts w:ascii="Arial" w:hAnsi="Arial" w:cs="Arial"/>
                <w:sz w:val="24"/>
                <w:szCs w:val="24"/>
              </w:rPr>
              <w:t>-</w:t>
            </w:r>
          </w:p>
        </w:tc>
        <w:tc>
          <w:tcPr>
            <w:tcW w:w="5478" w:type="dxa"/>
          </w:tcPr>
          <w:p w14:paraId="7B8A6165" w14:textId="38FDC738" w:rsidR="00B907EA" w:rsidRPr="00FC6C04" w:rsidRDefault="00652F27" w:rsidP="00910A04">
            <w:pPr>
              <w:spacing w:after="0" w:line="240" w:lineRule="auto"/>
              <w:rPr>
                <w:rFonts w:ascii="Arial" w:hAnsi="Arial" w:cs="Arial"/>
                <w:sz w:val="24"/>
                <w:szCs w:val="24"/>
              </w:rPr>
            </w:pPr>
            <w:r w:rsidRPr="00652F27">
              <w:rPr>
                <w:rFonts w:ascii="Arial" w:hAnsi="Arial" w:cs="Arial"/>
                <w:sz w:val="24"/>
                <w:szCs w:val="24"/>
              </w:rPr>
              <w:t>From a point 27 metres west of the centreline of its junction with the U76276 Denmark Street eastwards to a point 32 metres east of the centreline of its junction with U71464 Bellacre Close</w:t>
            </w:r>
          </w:p>
        </w:tc>
      </w:tr>
    </w:tbl>
    <w:p w14:paraId="2CB36C3C" w14:textId="77777777" w:rsidR="00B907EA" w:rsidRDefault="00B907EA" w:rsidP="00B907EA">
      <w:pPr>
        <w:pStyle w:val="ListParagraph"/>
        <w:spacing w:after="0" w:line="240" w:lineRule="auto"/>
        <w:contextualSpacing/>
        <w:jc w:val="both"/>
        <w:rPr>
          <w:rFonts w:ascii="Arial" w:hAnsi="Arial" w:cs="Arial"/>
          <w:sz w:val="24"/>
          <w:szCs w:val="24"/>
        </w:rPr>
      </w:pPr>
    </w:p>
    <w:p w14:paraId="222691EB" w14:textId="77777777" w:rsidR="00862BBF" w:rsidRDefault="00862BBF" w:rsidP="00862BBF">
      <w:pPr>
        <w:pStyle w:val="ListParagraph"/>
        <w:spacing w:after="0" w:line="240" w:lineRule="auto"/>
        <w:contextualSpacing/>
        <w:jc w:val="both"/>
        <w:rPr>
          <w:rFonts w:ascii="Arial" w:hAnsi="Arial" w:cs="Arial"/>
          <w:sz w:val="24"/>
          <w:szCs w:val="24"/>
        </w:rPr>
      </w:pPr>
    </w:p>
    <w:p w14:paraId="654D277F" w14:textId="3423C365" w:rsidR="00007B12" w:rsidRDefault="00007B12" w:rsidP="00917212">
      <w:pPr>
        <w:pStyle w:val="ListParagraph"/>
        <w:numPr>
          <w:ilvl w:val="0"/>
          <w:numId w:val="31"/>
        </w:numPr>
        <w:spacing w:after="0" w:line="240" w:lineRule="auto"/>
        <w:contextualSpacing/>
        <w:jc w:val="both"/>
        <w:rPr>
          <w:rFonts w:ascii="Arial" w:hAnsi="Arial" w:cs="Arial"/>
          <w:sz w:val="24"/>
          <w:szCs w:val="24"/>
        </w:rPr>
      </w:pPr>
      <w:r>
        <w:rPr>
          <w:rFonts w:ascii="Arial" w:hAnsi="Arial" w:cs="Arial"/>
          <w:sz w:val="24"/>
          <w:szCs w:val="24"/>
        </w:rPr>
        <w:t xml:space="preserve">Vary the </w:t>
      </w:r>
      <w:r w:rsidR="00083886">
        <w:rPr>
          <w:rFonts w:ascii="Arial" w:hAnsi="Arial" w:cs="Arial"/>
          <w:sz w:val="24"/>
          <w:szCs w:val="24"/>
        </w:rPr>
        <w:t>2011</w:t>
      </w:r>
      <w:r>
        <w:rPr>
          <w:rFonts w:ascii="Arial" w:hAnsi="Arial" w:cs="Arial"/>
          <w:sz w:val="24"/>
          <w:szCs w:val="24"/>
        </w:rPr>
        <w:t xml:space="preserve"> </w:t>
      </w:r>
      <w:r w:rsidR="00083886">
        <w:rPr>
          <w:rFonts w:ascii="Arial" w:hAnsi="Arial" w:cs="Arial"/>
          <w:sz w:val="24"/>
          <w:szCs w:val="24"/>
        </w:rPr>
        <w:t>Order</w:t>
      </w:r>
      <w:r>
        <w:rPr>
          <w:rFonts w:ascii="Arial" w:hAnsi="Arial" w:cs="Arial"/>
          <w:sz w:val="24"/>
          <w:szCs w:val="24"/>
        </w:rPr>
        <w:t xml:space="preserve"> to introduce a prohibition of waiting </w:t>
      </w:r>
      <w:r w:rsidR="00862BBF">
        <w:rPr>
          <w:rFonts w:ascii="Arial" w:hAnsi="Arial" w:cs="Arial"/>
          <w:sz w:val="24"/>
          <w:szCs w:val="24"/>
        </w:rPr>
        <w:t xml:space="preserve">restriction </w:t>
      </w:r>
      <w:r w:rsidR="000A088E">
        <w:rPr>
          <w:rFonts w:ascii="Arial" w:hAnsi="Arial" w:cs="Arial"/>
          <w:sz w:val="24"/>
          <w:szCs w:val="24"/>
        </w:rPr>
        <w:t xml:space="preserve">at any time </w:t>
      </w:r>
      <w:r w:rsidR="00862BBF">
        <w:rPr>
          <w:rFonts w:ascii="Arial" w:hAnsi="Arial" w:cs="Arial"/>
          <w:sz w:val="24"/>
          <w:szCs w:val="24"/>
        </w:rPr>
        <w:t>along the following lengths of road:</w:t>
      </w:r>
    </w:p>
    <w:p w14:paraId="51D47276" w14:textId="77777777" w:rsidR="00FC6C04" w:rsidRDefault="00FC6C04" w:rsidP="00FC6C04">
      <w:pPr>
        <w:pStyle w:val="ListParagraph"/>
        <w:spacing w:after="0" w:line="240" w:lineRule="auto"/>
        <w:contextualSpacing/>
        <w:jc w:val="both"/>
        <w:rPr>
          <w:rFonts w:ascii="Arial" w:hAnsi="Arial" w:cs="Arial"/>
          <w:sz w:val="24"/>
          <w:szCs w:val="24"/>
        </w:rPr>
      </w:pPr>
    </w:p>
    <w:tbl>
      <w:tblPr>
        <w:tblStyle w:val="TableGrid4"/>
        <w:tblW w:w="9016" w:type="dxa"/>
        <w:tblInd w:w="607" w:type="dxa"/>
        <w:tblLook w:val="04A0" w:firstRow="1" w:lastRow="0" w:firstColumn="1" w:lastColumn="0" w:noHBand="0" w:noVBand="1"/>
      </w:tblPr>
      <w:tblGrid>
        <w:gridCol w:w="3241"/>
        <w:gridCol w:w="297"/>
        <w:gridCol w:w="5478"/>
      </w:tblGrid>
      <w:tr w:rsidR="00FC6C04" w:rsidRPr="00FC6C04" w14:paraId="7A2B44E1" w14:textId="77777777" w:rsidTr="00FC6C04">
        <w:trPr>
          <w:trHeight w:val="47"/>
        </w:trPr>
        <w:tc>
          <w:tcPr>
            <w:tcW w:w="3241" w:type="dxa"/>
          </w:tcPr>
          <w:p w14:paraId="68F8AB5A" w14:textId="36D2F064" w:rsidR="00FC6C04" w:rsidRPr="00FC6C04" w:rsidRDefault="00FC6C04" w:rsidP="00FC6C04">
            <w:pPr>
              <w:spacing w:after="0" w:line="240" w:lineRule="auto"/>
              <w:rPr>
                <w:rFonts w:ascii="Arial" w:hAnsi="Arial" w:cs="Arial"/>
                <w:b/>
                <w:bCs/>
                <w:sz w:val="24"/>
                <w:szCs w:val="24"/>
              </w:rPr>
            </w:pPr>
            <w:r w:rsidRPr="00FC6C04">
              <w:rPr>
                <w:rFonts w:ascii="Arial" w:hAnsi="Arial" w:cs="Arial"/>
                <w:b/>
                <w:bCs/>
                <w:sz w:val="24"/>
                <w:szCs w:val="24"/>
              </w:rPr>
              <w:t xml:space="preserve">Road </w:t>
            </w:r>
          </w:p>
        </w:tc>
        <w:tc>
          <w:tcPr>
            <w:tcW w:w="297" w:type="dxa"/>
          </w:tcPr>
          <w:p w14:paraId="26D27ED4" w14:textId="77777777" w:rsidR="00FC6C04" w:rsidRPr="00FC6C04" w:rsidRDefault="00FC6C04" w:rsidP="00FC6C04">
            <w:pPr>
              <w:spacing w:after="0" w:line="240" w:lineRule="auto"/>
              <w:rPr>
                <w:rFonts w:ascii="Arial" w:hAnsi="Arial" w:cs="Arial"/>
                <w:sz w:val="24"/>
                <w:szCs w:val="24"/>
              </w:rPr>
            </w:pPr>
          </w:p>
        </w:tc>
        <w:tc>
          <w:tcPr>
            <w:tcW w:w="5478" w:type="dxa"/>
          </w:tcPr>
          <w:p w14:paraId="74584A67" w14:textId="32172058" w:rsidR="00FC6C04" w:rsidRPr="00FC6C04" w:rsidRDefault="00FC6C04" w:rsidP="00FC6C04">
            <w:pPr>
              <w:spacing w:after="0" w:line="240" w:lineRule="auto"/>
              <w:rPr>
                <w:rFonts w:ascii="Arial" w:hAnsi="Arial" w:cs="Arial"/>
                <w:b/>
                <w:bCs/>
                <w:sz w:val="24"/>
                <w:szCs w:val="24"/>
              </w:rPr>
            </w:pPr>
            <w:r w:rsidRPr="00FC6C04">
              <w:rPr>
                <w:rFonts w:ascii="Arial" w:hAnsi="Arial" w:cs="Arial"/>
                <w:b/>
                <w:bCs/>
                <w:sz w:val="24"/>
                <w:szCs w:val="24"/>
              </w:rPr>
              <w:t>Description</w:t>
            </w:r>
          </w:p>
        </w:tc>
      </w:tr>
      <w:tr w:rsidR="00FC6C04" w:rsidRPr="00FC6C04" w14:paraId="5D83E86D" w14:textId="77777777" w:rsidTr="00FC6C04">
        <w:trPr>
          <w:trHeight w:val="47"/>
        </w:trPr>
        <w:tc>
          <w:tcPr>
            <w:tcW w:w="3241" w:type="dxa"/>
          </w:tcPr>
          <w:p w14:paraId="634D4F56" w14:textId="77777777" w:rsidR="00F851E2" w:rsidRPr="00F851E2" w:rsidRDefault="00F851E2" w:rsidP="00F851E2">
            <w:pPr>
              <w:spacing w:after="0" w:line="240" w:lineRule="auto"/>
              <w:rPr>
                <w:rFonts w:ascii="Arial" w:hAnsi="Arial" w:cs="Arial"/>
                <w:sz w:val="24"/>
                <w:szCs w:val="24"/>
              </w:rPr>
            </w:pPr>
            <w:r w:rsidRPr="00F851E2">
              <w:rPr>
                <w:rFonts w:ascii="Arial" w:hAnsi="Arial" w:cs="Arial"/>
                <w:sz w:val="24"/>
                <w:szCs w:val="24"/>
              </w:rPr>
              <w:t xml:space="preserve">A1066 Stanley Road/ Park Road </w:t>
            </w:r>
          </w:p>
          <w:p w14:paraId="3EDB0C53" w14:textId="23720645" w:rsidR="00FC6C04" w:rsidRPr="00FC6C04" w:rsidRDefault="00F851E2" w:rsidP="00F851E2">
            <w:pPr>
              <w:spacing w:after="0" w:line="240" w:lineRule="auto"/>
              <w:rPr>
                <w:rFonts w:ascii="Arial" w:hAnsi="Arial" w:cs="Arial"/>
                <w:sz w:val="24"/>
                <w:szCs w:val="24"/>
              </w:rPr>
            </w:pPr>
            <w:r w:rsidRPr="00F851E2">
              <w:rPr>
                <w:rFonts w:ascii="Arial" w:hAnsi="Arial" w:cs="Arial"/>
                <w:sz w:val="24"/>
                <w:szCs w:val="24"/>
              </w:rPr>
              <w:t xml:space="preserve">South </w:t>
            </w:r>
            <w:r>
              <w:rPr>
                <w:rFonts w:ascii="Arial" w:hAnsi="Arial" w:cs="Arial"/>
                <w:sz w:val="24"/>
                <w:szCs w:val="24"/>
              </w:rPr>
              <w:t>S</w:t>
            </w:r>
            <w:r w:rsidRPr="00F851E2">
              <w:rPr>
                <w:rFonts w:ascii="Arial" w:hAnsi="Arial" w:cs="Arial"/>
                <w:sz w:val="24"/>
                <w:szCs w:val="24"/>
              </w:rPr>
              <w:t>ide</w:t>
            </w:r>
          </w:p>
        </w:tc>
        <w:tc>
          <w:tcPr>
            <w:tcW w:w="297" w:type="dxa"/>
          </w:tcPr>
          <w:p w14:paraId="74748EEA" w14:textId="77777777" w:rsidR="00FC6C04" w:rsidRPr="00FC6C04" w:rsidRDefault="00FC6C04" w:rsidP="00FC6C04">
            <w:pPr>
              <w:spacing w:after="0" w:line="240" w:lineRule="auto"/>
              <w:rPr>
                <w:rFonts w:ascii="Arial" w:hAnsi="Arial" w:cs="Arial"/>
                <w:sz w:val="24"/>
                <w:szCs w:val="24"/>
              </w:rPr>
            </w:pPr>
            <w:r w:rsidRPr="00FC6C04">
              <w:rPr>
                <w:rFonts w:ascii="Arial" w:hAnsi="Arial" w:cs="Arial"/>
                <w:sz w:val="24"/>
                <w:szCs w:val="24"/>
              </w:rPr>
              <w:t>-</w:t>
            </w:r>
          </w:p>
          <w:p w14:paraId="369B91C8" w14:textId="77777777" w:rsidR="00FC6C04" w:rsidRPr="00FC6C04" w:rsidRDefault="00FC6C04" w:rsidP="00FC6C04">
            <w:pPr>
              <w:spacing w:after="0" w:line="240" w:lineRule="auto"/>
              <w:rPr>
                <w:rFonts w:ascii="Arial" w:hAnsi="Arial" w:cs="Arial"/>
                <w:sz w:val="24"/>
                <w:szCs w:val="24"/>
              </w:rPr>
            </w:pPr>
          </w:p>
          <w:p w14:paraId="0934795B" w14:textId="77777777" w:rsidR="00FC6C04" w:rsidRPr="00FC6C04" w:rsidRDefault="00FC6C04" w:rsidP="00FC6C04">
            <w:pPr>
              <w:spacing w:after="0" w:line="240" w:lineRule="auto"/>
              <w:rPr>
                <w:rFonts w:ascii="Arial" w:hAnsi="Arial" w:cs="Arial"/>
                <w:sz w:val="24"/>
                <w:szCs w:val="24"/>
              </w:rPr>
            </w:pPr>
          </w:p>
          <w:p w14:paraId="1A607F8F" w14:textId="77EB5BB2" w:rsidR="00FC6C04" w:rsidRPr="00FC6C04" w:rsidRDefault="00FC6C04" w:rsidP="00FC6C04">
            <w:pPr>
              <w:spacing w:after="0" w:line="240" w:lineRule="auto"/>
              <w:rPr>
                <w:rFonts w:ascii="Arial" w:hAnsi="Arial" w:cs="Arial"/>
                <w:sz w:val="24"/>
                <w:szCs w:val="24"/>
              </w:rPr>
            </w:pPr>
          </w:p>
        </w:tc>
        <w:tc>
          <w:tcPr>
            <w:tcW w:w="5478" w:type="dxa"/>
          </w:tcPr>
          <w:p w14:paraId="3DE035FC" w14:textId="073B6E8C" w:rsidR="00FC6C04" w:rsidRPr="00FC6C04" w:rsidRDefault="00957C59" w:rsidP="00DD101E">
            <w:pPr>
              <w:spacing w:after="0" w:line="240" w:lineRule="auto"/>
              <w:rPr>
                <w:rFonts w:ascii="Arial" w:hAnsi="Arial" w:cs="Arial"/>
                <w:sz w:val="24"/>
                <w:szCs w:val="24"/>
              </w:rPr>
            </w:pPr>
            <w:r w:rsidRPr="00957C59">
              <w:rPr>
                <w:rFonts w:ascii="Arial" w:hAnsi="Arial" w:cs="Arial"/>
                <w:sz w:val="24"/>
                <w:szCs w:val="24"/>
              </w:rPr>
              <w:t xml:space="preserve">From a point 27 metres west of the centreline of its junction with the U76276 Denmark Street eastwards to its junction with the new Aldi Store access road </w:t>
            </w:r>
          </w:p>
        </w:tc>
      </w:tr>
      <w:tr w:rsidR="00FC6C04" w:rsidRPr="00FC6C04" w14:paraId="4CAFC49C" w14:textId="77777777" w:rsidTr="00FC6C04">
        <w:trPr>
          <w:trHeight w:val="47"/>
        </w:trPr>
        <w:tc>
          <w:tcPr>
            <w:tcW w:w="3241" w:type="dxa"/>
          </w:tcPr>
          <w:p w14:paraId="5C772B4A" w14:textId="77777777" w:rsidR="00D26BED" w:rsidRPr="00D26BED" w:rsidRDefault="00D26BED" w:rsidP="00D26BED">
            <w:pPr>
              <w:spacing w:after="0" w:line="240" w:lineRule="auto"/>
              <w:rPr>
                <w:rFonts w:ascii="Arial" w:hAnsi="Arial" w:cs="Arial"/>
                <w:sz w:val="24"/>
                <w:szCs w:val="24"/>
              </w:rPr>
            </w:pPr>
            <w:r w:rsidRPr="00D26BED">
              <w:rPr>
                <w:rFonts w:ascii="Arial" w:hAnsi="Arial" w:cs="Arial"/>
                <w:sz w:val="24"/>
                <w:szCs w:val="24"/>
              </w:rPr>
              <w:t xml:space="preserve">A1066 Park Road/ Victoria Road </w:t>
            </w:r>
          </w:p>
          <w:p w14:paraId="3145ACF4" w14:textId="13B6BB7C" w:rsidR="00FC6C04" w:rsidRPr="00FC6C04" w:rsidRDefault="00D26BED" w:rsidP="00D26BED">
            <w:pPr>
              <w:spacing w:after="0" w:line="240" w:lineRule="auto"/>
              <w:rPr>
                <w:rFonts w:ascii="Arial" w:hAnsi="Arial" w:cs="Arial"/>
                <w:sz w:val="24"/>
                <w:szCs w:val="24"/>
              </w:rPr>
            </w:pPr>
            <w:r w:rsidRPr="00D26BED">
              <w:rPr>
                <w:rFonts w:ascii="Arial" w:hAnsi="Arial" w:cs="Arial"/>
                <w:sz w:val="24"/>
                <w:szCs w:val="24"/>
              </w:rPr>
              <w:t xml:space="preserve">South </w:t>
            </w:r>
            <w:r>
              <w:rPr>
                <w:rFonts w:ascii="Arial" w:hAnsi="Arial" w:cs="Arial"/>
                <w:sz w:val="24"/>
                <w:szCs w:val="24"/>
              </w:rPr>
              <w:t>S</w:t>
            </w:r>
            <w:r w:rsidRPr="00D26BED">
              <w:rPr>
                <w:rFonts w:ascii="Arial" w:hAnsi="Arial" w:cs="Arial"/>
                <w:sz w:val="24"/>
                <w:szCs w:val="24"/>
              </w:rPr>
              <w:t>ide</w:t>
            </w:r>
          </w:p>
        </w:tc>
        <w:tc>
          <w:tcPr>
            <w:tcW w:w="297" w:type="dxa"/>
          </w:tcPr>
          <w:p w14:paraId="5908E6B4" w14:textId="77777777" w:rsidR="00FC6C04" w:rsidRPr="00FC6C04" w:rsidRDefault="00FC6C04" w:rsidP="00FC6C04">
            <w:pPr>
              <w:spacing w:after="0" w:line="240" w:lineRule="auto"/>
              <w:rPr>
                <w:rFonts w:ascii="Arial" w:hAnsi="Arial" w:cs="Arial"/>
                <w:sz w:val="24"/>
                <w:szCs w:val="24"/>
              </w:rPr>
            </w:pPr>
            <w:r w:rsidRPr="00FC6C04">
              <w:rPr>
                <w:rFonts w:ascii="Arial" w:hAnsi="Arial" w:cs="Arial"/>
                <w:sz w:val="24"/>
                <w:szCs w:val="24"/>
              </w:rPr>
              <w:t>-</w:t>
            </w:r>
          </w:p>
        </w:tc>
        <w:tc>
          <w:tcPr>
            <w:tcW w:w="5478" w:type="dxa"/>
          </w:tcPr>
          <w:p w14:paraId="7792901E" w14:textId="6E1727E5" w:rsidR="00FC6C04" w:rsidRPr="00FC6C04" w:rsidRDefault="00096AA6" w:rsidP="00FC6C04">
            <w:pPr>
              <w:spacing w:after="0" w:line="240" w:lineRule="auto"/>
              <w:rPr>
                <w:rFonts w:ascii="Arial" w:hAnsi="Arial" w:cs="Arial"/>
                <w:sz w:val="24"/>
                <w:szCs w:val="24"/>
              </w:rPr>
            </w:pPr>
            <w:r w:rsidRPr="00096AA6">
              <w:rPr>
                <w:rFonts w:ascii="Arial" w:hAnsi="Arial" w:cs="Arial"/>
                <w:sz w:val="24"/>
                <w:szCs w:val="24"/>
              </w:rPr>
              <w:t xml:space="preserve">From its junction with the new Aldi Store access road to a point 32 metres east of the centreline of its junction with U71464 Bellacre Close. </w:t>
            </w:r>
          </w:p>
        </w:tc>
      </w:tr>
      <w:tr w:rsidR="00FC6C04" w:rsidRPr="00FC6C04" w14:paraId="4AD28F11" w14:textId="77777777" w:rsidTr="00FC6C04">
        <w:trPr>
          <w:trHeight w:val="47"/>
        </w:trPr>
        <w:tc>
          <w:tcPr>
            <w:tcW w:w="3241" w:type="dxa"/>
          </w:tcPr>
          <w:p w14:paraId="216384A3" w14:textId="77777777" w:rsidR="006630A6" w:rsidRPr="006630A6" w:rsidRDefault="006630A6" w:rsidP="006630A6">
            <w:pPr>
              <w:spacing w:after="0" w:line="240" w:lineRule="auto"/>
              <w:rPr>
                <w:rFonts w:ascii="Arial" w:hAnsi="Arial" w:cs="Arial"/>
                <w:sz w:val="24"/>
                <w:szCs w:val="24"/>
              </w:rPr>
            </w:pPr>
            <w:r w:rsidRPr="006630A6">
              <w:rPr>
                <w:rFonts w:ascii="Arial" w:hAnsi="Arial" w:cs="Arial"/>
                <w:sz w:val="24"/>
                <w:szCs w:val="24"/>
              </w:rPr>
              <w:t xml:space="preserve">Unnamed Road (Bellmouth) </w:t>
            </w:r>
          </w:p>
          <w:p w14:paraId="01E42315" w14:textId="77777777" w:rsidR="006630A6" w:rsidRPr="006630A6" w:rsidRDefault="006630A6" w:rsidP="006630A6">
            <w:pPr>
              <w:spacing w:after="0" w:line="240" w:lineRule="auto"/>
              <w:rPr>
                <w:rFonts w:ascii="Arial" w:hAnsi="Arial" w:cs="Arial"/>
                <w:sz w:val="24"/>
                <w:szCs w:val="24"/>
              </w:rPr>
            </w:pPr>
            <w:r w:rsidRPr="006630A6">
              <w:rPr>
                <w:rFonts w:ascii="Arial" w:hAnsi="Arial" w:cs="Arial"/>
                <w:sz w:val="24"/>
                <w:szCs w:val="24"/>
              </w:rPr>
              <w:t xml:space="preserve">(new Aldi Store access road)                          </w:t>
            </w:r>
          </w:p>
          <w:p w14:paraId="3A61249D" w14:textId="4F0DE3DB" w:rsidR="00FC6C04" w:rsidRPr="00FC6C04" w:rsidRDefault="006630A6" w:rsidP="006630A6">
            <w:pPr>
              <w:spacing w:after="0" w:line="240" w:lineRule="auto"/>
              <w:rPr>
                <w:rFonts w:ascii="Arial" w:hAnsi="Arial" w:cs="Arial"/>
                <w:sz w:val="24"/>
                <w:szCs w:val="24"/>
              </w:rPr>
            </w:pPr>
            <w:r w:rsidRPr="006630A6">
              <w:rPr>
                <w:rFonts w:ascii="Arial" w:hAnsi="Arial" w:cs="Arial"/>
                <w:sz w:val="24"/>
                <w:szCs w:val="24"/>
              </w:rPr>
              <w:t xml:space="preserve">Both Sides </w:t>
            </w:r>
          </w:p>
        </w:tc>
        <w:tc>
          <w:tcPr>
            <w:tcW w:w="297" w:type="dxa"/>
          </w:tcPr>
          <w:p w14:paraId="3BC66178" w14:textId="77777777" w:rsidR="00FC6C04" w:rsidRPr="00FC6C04" w:rsidRDefault="00FC6C04" w:rsidP="00FC6C04">
            <w:pPr>
              <w:spacing w:after="0" w:line="240" w:lineRule="auto"/>
              <w:rPr>
                <w:rFonts w:ascii="Arial" w:hAnsi="Arial" w:cs="Arial"/>
                <w:sz w:val="24"/>
                <w:szCs w:val="24"/>
              </w:rPr>
            </w:pPr>
            <w:r w:rsidRPr="00FC6C04">
              <w:rPr>
                <w:rFonts w:ascii="Arial" w:hAnsi="Arial" w:cs="Arial"/>
                <w:sz w:val="24"/>
                <w:szCs w:val="24"/>
              </w:rPr>
              <w:t>-</w:t>
            </w:r>
          </w:p>
        </w:tc>
        <w:tc>
          <w:tcPr>
            <w:tcW w:w="5478" w:type="dxa"/>
          </w:tcPr>
          <w:p w14:paraId="4496088B" w14:textId="5225557F" w:rsidR="00FC6C04" w:rsidRPr="00FC6C04" w:rsidRDefault="00B078B3" w:rsidP="00FC6C04">
            <w:pPr>
              <w:spacing w:after="0" w:line="240" w:lineRule="auto"/>
              <w:rPr>
                <w:rFonts w:ascii="Arial" w:hAnsi="Arial" w:cs="Arial"/>
                <w:sz w:val="24"/>
                <w:szCs w:val="24"/>
              </w:rPr>
            </w:pPr>
            <w:r w:rsidRPr="00B078B3">
              <w:rPr>
                <w:rFonts w:ascii="Arial" w:hAnsi="Arial" w:cs="Arial"/>
                <w:sz w:val="24"/>
                <w:szCs w:val="24"/>
              </w:rPr>
              <w:t>From its junction with the A1066 Park Road southwards for 11 metres.</w:t>
            </w:r>
          </w:p>
        </w:tc>
      </w:tr>
    </w:tbl>
    <w:p w14:paraId="26F052B1" w14:textId="77777777" w:rsidR="00FC6C04" w:rsidRPr="00917212" w:rsidRDefault="00FC6C04" w:rsidP="00FC6C04">
      <w:pPr>
        <w:pStyle w:val="ListParagraph"/>
        <w:spacing w:after="0" w:line="240" w:lineRule="auto"/>
        <w:contextualSpacing/>
        <w:jc w:val="both"/>
        <w:rPr>
          <w:rFonts w:ascii="Arial" w:hAnsi="Arial" w:cs="Arial"/>
          <w:sz w:val="24"/>
          <w:szCs w:val="24"/>
        </w:rPr>
      </w:pPr>
    </w:p>
    <w:p w14:paraId="6C70A9E9" w14:textId="77777777" w:rsidR="000C0701" w:rsidRDefault="000C0701" w:rsidP="000C0701">
      <w:pPr>
        <w:pStyle w:val="ListParagraph"/>
        <w:spacing w:after="0" w:line="240" w:lineRule="auto"/>
        <w:contextualSpacing/>
        <w:jc w:val="both"/>
        <w:rPr>
          <w:rFonts w:ascii="Arial" w:hAnsi="Arial" w:cs="Arial"/>
          <w:sz w:val="24"/>
          <w:szCs w:val="24"/>
        </w:rPr>
      </w:pPr>
    </w:p>
    <w:p w14:paraId="348DB39F" w14:textId="63FC9AE9" w:rsidR="00917212" w:rsidRPr="00862BBF" w:rsidRDefault="00CA7A69" w:rsidP="00862BBF">
      <w:pPr>
        <w:pStyle w:val="ListParagraph"/>
        <w:numPr>
          <w:ilvl w:val="0"/>
          <w:numId w:val="31"/>
        </w:numPr>
        <w:spacing w:after="0" w:line="240" w:lineRule="auto"/>
        <w:contextualSpacing/>
        <w:jc w:val="both"/>
        <w:rPr>
          <w:rFonts w:ascii="Arial" w:hAnsi="Arial" w:cs="Arial"/>
          <w:sz w:val="24"/>
          <w:szCs w:val="24"/>
        </w:rPr>
      </w:pPr>
      <w:r>
        <w:rPr>
          <w:rFonts w:ascii="Arial" w:hAnsi="Arial" w:cs="Arial"/>
          <w:sz w:val="24"/>
          <w:szCs w:val="24"/>
        </w:rPr>
        <w:t xml:space="preserve">Introduce an exemption for </w:t>
      </w:r>
      <w:r w:rsidR="0045242D">
        <w:rPr>
          <w:rFonts w:ascii="Arial" w:hAnsi="Arial"/>
          <w:sz w:val="24"/>
          <w:lang w:eastAsia="en-GB"/>
        </w:rPr>
        <w:t>fire brigade, ambulance or police purposes</w:t>
      </w:r>
      <w:r w:rsidR="00A525B2">
        <w:rPr>
          <w:rFonts w:ascii="Arial" w:hAnsi="Arial"/>
          <w:sz w:val="24"/>
          <w:lang w:eastAsia="en-GB"/>
        </w:rPr>
        <w:t xml:space="preserve"> and in circumstance </w:t>
      </w:r>
      <w:r w:rsidR="00A525B2" w:rsidRPr="00A9703F">
        <w:rPr>
          <w:rFonts w:ascii="Arial" w:hAnsi="Arial" w:cs="Arial"/>
          <w:sz w:val="24"/>
          <w:szCs w:val="24"/>
          <w:lang w:eastAsia="en-GB"/>
        </w:rPr>
        <w:t xml:space="preserve">when the person in control of the vehicle is required to stop by </w:t>
      </w:r>
      <w:r w:rsidR="005D1A38" w:rsidRPr="00A9703F">
        <w:rPr>
          <w:rFonts w:ascii="Arial" w:hAnsi="Arial" w:cs="Arial"/>
          <w:sz w:val="24"/>
          <w:szCs w:val="24"/>
          <w:lang w:eastAsia="en-GB"/>
        </w:rPr>
        <w:t>law or</w:t>
      </w:r>
      <w:r w:rsidR="00A525B2" w:rsidRPr="00A9703F">
        <w:rPr>
          <w:rFonts w:ascii="Arial" w:hAnsi="Arial" w:cs="Arial"/>
          <w:sz w:val="24"/>
          <w:szCs w:val="24"/>
          <w:lang w:eastAsia="en-GB"/>
        </w:rPr>
        <w:t xml:space="preserve"> is obliged to stop in order to avoid an accident or is prevented from proceeding by circumstance outside their control</w:t>
      </w:r>
      <w:r w:rsidR="00862BBF">
        <w:rPr>
          <w:rFonts w:ascii="Arial" w:hAnsi="Arial" w:cs="Arial"/>
          <w:sz w:val="24"/>
          <w:szCs w:val="24"/>
          <w:lang w:eastAsia="en-GB"/>
        </w:rPr>
        <w:t>.</w:t>
      </w:r>
    </w:p>
    <w:p w14:paraId="25447D0D" w14:textId="4EB96E08" w:rsidR="00B04EAA" w:rsidRPr="000C0701" w:rsidRDefault="00B04EAA" w:rsidP="000C0701">
      <w:pPr>
        <w:spacing w:after="0" w:line="240" w:lineRule="auto"/>
        <w:contextualSpacing/>
        <w:jc w:val="both"/>
        <w:rPr>
          <w:rFonts w:ascii="Arial" w:hAnsi="Arial" w:cs="Arial"/>
          <w:sz w:val="24"/>
          <w:szCs w:val="24"/>
        </w:rPr>
      </w:pPr>
    </w:p>
    <w:p w14:paraId="4781927D" w14:textId="2137D569" w:rsidR="00257C6B" w:rsidRPr="00886593" w:rsidRDefault="00886593" w:rsidP="00886593">
      <w:pPr>
        <w:jc w:val="both"/>
        <w:rPr>
          <w:rFonts w:ascii="Arial" w:hAnsi="Arial"/>
          <w:sz w:val="24"/>
        </w:rPr>
      </w:pPr>
      <w:r>
        <w:rPr>
          <w:rFonts w:ascii="Arial" w:hAnsi="Arial"/>
          <w:sz w:val="24"/>
        </w:rPr>
        <w:lastRenderedPageBreak/>
        <w:t xml:space="preserve">The </w:t>
      </w:r>
      <w:r w:rsidR="00B21134">
        <w:rPr>
          <w:rFonts w:ascii="Arial" w:hAnsi="Arial"/>
          <w:sz w:val="24"/>
        </w:rPr>
        <w:t>Ex</w:t>
      </w:r>
      <w:r w:rsidR="00EE17A8">
        <w:rPr>
          <w:rFonts w:ascii="Arial" w:hAnsi="Arial"/>
          <w:sz w:val="24"/>
        </w:rPr>
        <w:t>isting Orders are</w:t>
      </w:r>
      <w:r>
        <w:rPr>
          <w:rFonts w:ascii="Arial" w:hAnsi="Arial"/>
          <w:sz w:val="24"/>
        </w:rPr>
        <w:t xml:space="preserve"> </w:t>
      </w:r>
      <w:r w:rsidR="0088156A">
        <w:rPr>
          <w:rFonts w:ascii="Arial" w:hAnsi="Arial"/>
          <w:sz w:val="24"/>
        </w:rPr>
        <w:t>being</w:t>
      </w:r>
      <w:r>
        <w:rPr>
          <w:rFonts w:ascii="Arial" w:hAnsi="Arial"/>
          <w:sz w:val="24"/>
        </w:rPr>
        <w:t xml:space="preserve"> consolidated</w:t>
      </w:r>
      <w:r w:rsidRPr="00E72AB5">
        <w:rPr>
          <w:rFonts w:ascii="Arial" w:hAnsi="Arial"/>
          <w:sz w:val="24"/>
        </w:rPr>
        <w:t xml:space="preserve"> for clarity and efficient administration of the restrictions</w:t>
      </w:r>
      <w:r>
        <w:rPr>
          <w:rFonts w:ascii="Arial" w:hAnsi="Arial"/>
          <w:sz w:val="24"/>
        </w:rPr>
        <w:t>.</w:t>
      </w:r>
      <w:r w:rsidRPr="00533FBF">
        <w:rPr>
          <w:rFonts w:ascii="Arial" w:hAnsi="Arial"/>
          <w:sz w:val="24"/>
        </w:rPr>
        <w:t xml:space="preserve"> As part of the consolidation </w:t>
      </w:r>
      <w:r>
        <w:rPr>
          <w:rFonts w:ascii="Arial" w:hAnsi="Arial"/>
          <w:sz w:val="24"/>
        </w:rPr>
        <w:t xml:space="preserve">the </w:t>
      </w:r>
      <w:r w:rsidR="00EE17A8">
        <w:rPr>
          <w:rFonts w:ascii="Arial" w:hAnsi="Arial"/>
          <w:sz w:val="24"/>
        </w:rPr>
        <w:t xml:space="preserve">Existing </w:t>
      </w:r>
      <w:r>
        <w:rPr>
          <w:rFonts w:ascii="Arial" w:hAnsi="Arial"/>
          <w:sz w:val="24"/>
        </w:rPr>
        <w:t>O</w:t>
      </w:r>
      <w:r w:rsidRPr="00533FBF">
        <w:rPr>
          <w:rFonts w:ascii="Arial" w:hAnsi="Arial"/>
          <w:sz w:val="24"/>
        </w:rPr>
        <w:t>rder</w:t>
      </w:r>
      <w:r w:rsidR="00EE17A8">
        <w:rPr>
          <w:rFonts w:ascii="Arial" w:hAnsi="Arial"/>
          <w:sz w:val="24"/>
        </w:rPr>
        <w:t>s</w:t>
      </w:r>
      <w:r>
        <w:rPr>
          <w:rFonts w:ascii="Arial" w:hAnsi="Arial"/>
          <w:sz w:val="24"/>
        </w:rPr>
        <w:t xml:space="preserve"> </w:t>
      </w:r>
      <w:r w:rsidR="00EE17A8">
        <w:rPr>
          <w:rFonts w:ascii="Arial" w:hAnsi="Arial"/>
          <w:sz w:val="24"/>
        </w:rPr>
        <w:t>are</w:t>
      </w:r>
      <w:r w:rsidRPr="00533FBF">
        <w:rPr>
          <w:rFonts w:ascii="Arial" w:hAnsi="Arial"/>
          <w:sz w:val="24"/>
        </w:rPr>
        <w:t xml:space="preserve"> being updated to reflect current legislation, </w:t>
      </w:r>
      <w:r w:rsidR="00EE17A8">
        <w:rPr>
          <w:rFonts w:ascii="Arial" w:hAnsi="Arial"/>
          <w:sz w:val="24"/>
        </w:rPr>
        <w:t>are</w:t>
      </w:r>
      <w:r>
        <w:rPr>
          <w:rFonts w:ascii="Arial" w:hAnsi="Arial"/>
          <w:sz w:val="24"/>
        </w:rPr>
        <w:t xml:space="preserve"> </w:t>
      </w:r>
      <w:r w:rsidRPr="00533FBF">
        <w:rPr>
          <w:rFonts w:ascii="Arial" w:hAnsi="Arial"/>
          <w:sz w:val="24"/>
        </w:rPr>
        <w:t xml:space="preserve">being clarified to make </w:t>
      </w:r>
      <w:r w:rsidR="00EE17A8">
        <w:rPr>
          <w:rFonts w:ascii="Arial" w:hAnsi="Arial"/>
          <w:sz w:val="24"/>
        </w:rPr>
        <w:t>them</w:t>
      </w:r>
      <w:r w:rsidRPr="00533FBF">
        <w:rPr>
          <w:rFonts w:ascii="Arial" w:hAnsi="Arial"/>
          <w:sz w:val="24"/>
        </w:rPr>
        <w:t xml:space="preserve"> clearer</w:t>
      </w:r>
      <w:r>
        <w:rPr>
          <w:rFonts w:ascii="Arial" w:hAnsi="Arial"/>
          <w:sz w:val="24"/>
        </w:rPr>
        <w:t xml:space="preserve"> and </w:t>
      </w:r>
      <w:r w:rsidR="00EE17A8">
        <w:rPr>
          <w:rFonts w:ascii="Arial" w:hAnsi="Arial"/>
          <w:sz w:val="24"/>
        </w:rPr>
        <w:t>are</w:t>
      </w:r>
      <w:r>
        <w:rPr>
          <w:rFonts w:ascii="Arial" w:hAnsi="Arial"/>
          <w:sz w:val="24"/>
        </w:rPr>
        <w:t xml:space="preserve"> </w:t>
      </w:r>
      <w:r w:rsidRPr="00533FBF">
        <w:rPr>
          <w:rFonts w:ascii="Arial" w:hAnsi="Arial"/>
          <w:sz w:val="24"/>
        </w:rPr>
        <w:t>being amended to correct minor errors</w:t>
      </w:r>
      <w:r w:rsidR="00FD582D">
        <w:rPr>
          <w:rFonts w:ascii="Arial" w:hAnsi="Arial"/>
          <w:sz w:val="24"/>
        </w:rPr>
        <w:t>.</w:t>
      </w:r>
    </w:p>
    <w:p w14:paraId="065688C8" w14:textId="5BFBB5A9" w:rsidR="003A21DD" w:rsidRPr="003A21DD" w:rsidRDefault="00D750D9" w:rsidP="003A21DD">
      <w:pPr>
        <w:spacing w:after="0" w:line="240" w:lineRule="auto"/>
        <w:rPr>
          <w:rFonts w:ascii="Arial" w:eastAsia="Times New Roman" w:hAnsi="Arial"/>
          <w:sz w:val="24"/>
          <w:szCs w:val="20"/>
        </w:rPr>
      </w:pPr>
      <w:r w:rsidRPr="00D750D9">
        <w:rPr>
          <w:rFonts w:ascii="Arial" w:eastAsia="Times New Roman" w:hAnsi="Arial"/>
          <w:sz w:val="24"/>
          <w:szCs w:val="20"/>
        </w:rPr>
        <w:t xml:space="preserve">Copies of the Order, </w:t>
      </w:r>
      <w:r w:rsidR="00944606">
        <w:rPr>
          <w:rFonts w:ascii="Arial" w:eastAsia="Times New Roman" w:hAnsi="Arial"/>
          <w:sz w:val="24"/>
          <w:szCs w:val="20"/>
        </w:rPr>
        <w:t xml:space="preserve">a </w:t>
      </w:r>
      <w:r w:rsidRPr="00D750D9">
        <w:rPr>
          <w:rFonts w:ascii="Arial" w:eastAsia="Times New Roman" w:hAnsi="Arial"/>
          <w:sz w:val="24"/>
          <w:szCs w:val="20"/>
        </w:rPr>
        <w:t>plan</w:t>
      </w:r>
      <w:r>
        <w:rPr>
          <w:rFonts w:ascii="Arial" w:eastAsia="Times New Roman" w:hAnsi="Arial"/>
          <w:sz w:val="24"/>
          <w:szCs w:val="20"/>
        </w:rPr>
        <w:t xml:space="preserve"> and </w:t>
      </w:r>
      <w:r w:rsidR="00EA20C9">
        <w:rPr>
          <w:rFonts w:ascii="Arial" w:eastAsia="Times New Roman" w:hAnsi="Arial"/>
          <w:sz w:val="24"/>
          <w:szCs w:val="20"/>
        </w:rPr>
        <w:t>the</w:t>
      </w:r>
      <w:r w:rsidR="008E6D70">
        <w:rPr>
          <w:rFonts w:ascii="Arial" w:eastAsia="Times New Roman" w:hAnsi="Arial"/>
          <w:sz w:val="24"/>
          <w:szCs w:val="20"/>
        </w:rPr>
        <w:t xml:space="preserve"> </w:t>
      </w:r>
      <w:r w:rsidR="00EE17A8">
        <w:rPr>
          <w:rFonts w:ascii="Arial" w:eastAsia="Times New Roman" w:hAnsi="Arial"/>
          <w:sz w:val="24"/>
          <w:szCs w:val="20"/>
        </w:rPr>
        <w:t>Existing</w:t>
      </w:r>
      <w:r w:rsidR="00CD19DA">
        <w:rPr>
          <w:rFonts w:ascii="Arial" w:eastAsia="Times New Roman" w:hAnsi="Arial"/>
          <w:sz w:val="24"/>
          <w:szCs w:val="20"/>
        </w:rPr>
        <w:t xml:space="preserve"> </w:t>
      </w:r>
      <w:r>
        <w:rPr>
          <w:rFonts w:ascii="Arial" w:eastAsia="Times New Roman" w:hAnsi="Arial"/>
          <w:sz w:val="24"/>
          <w:szCs w:val="20"/>
        </w:rPr>
        <w:t>Order</w:t>
      </w:r>
      <w:r w:rsidR="00EE17A8">
        <w:rPr>
          <w:rFonts w:ascii="Arial" w:eastAsia="Times New Roman" w:hAnsi="Arial"/>
          <w:sz w:val="24"/>
          <w:szCs w:val="20"/>
        </w:rPr>
        <w:t>s</w:t>
      </w:r>
      <w:r w:rsidR="00FE3395">
        <w:rPr>
          <w:rFonts w:ascii="Arial" w:eastAsia="Times New Roman" w:hAnsi="Arial"/>
          <w:sz w:val="24"/>
          <w:szCs w:val="20"/>
        </w:rPr>
        <w:t xml:space="preserve"> being consolidated</w:t>
      </w:r>
      <w:r>
        <w:rPr>
          <w:rFonts w:ascii="Arial" w:eastAsia="Times New Roman" w:hAnsi="Arial"/>
          <w:sz w:val="24"/>
          <w:szCs w:val="20"/>
        </w:rPr>
        <w:t xml:space="preserve"> </w:t>
      </w:r>
      <w:r w:rsidR="003A21DD" w:rsidRPr="003A21DD">
        <w:rPr>
          <w:rFonts w:ascii="Arial" w:eastAsia="Times New Roman" w:hAnsi="Arial"/>
          <w:sz w:val="24"/>
          <w:szCs w:val="20"/>
        </w:rPr>
        <w:t>may be viewed online at</w:t>
      </w:r>
      <w:r w:rsidR="00CD19DA">
        <w:rPr>
          <w:rFonts w:ascii="Arial" w:eastAsia="Times New Roman" w:hAnsi="Arial"/>
          <w:sz w:val="24"/>
          <w:szCs w:val="20"/>
        </w:rPr>
        <w:t xml:space="preserve"> </w:t>
      </w:r>
      <w:hyperlink r:id="rId10" w:history="1">
        <w:r w:rsidR="00FE3395" w:rsidRPr="00413A97">
          <w:rPr>
            <w:rStyle w:val="Hyperlink"/>
            <w:rFonts w:ascii="Arial" w:eastAsia="Times New Roman" w:hAnsi="Arial"/>
            <w:sz w:val="24"/>
            <w:szCs w:val="20"/>
          </w:rPr>
          <w:t>https://norfolk.citizenspace.com/</w:t>
        </w:r>
      </w:hyperlink>
      <w:r w:rsidR="003A21DD" w:rsidRPr="003A21DD">
        <w:rPr>
          <w:rFonts w:ascii="Arial" w:eastAsia="Times New Roman" w:hAnsi="Arial"/>
          <w:sz w:val="24"/>
          <w:szCs w:val="20"/>
        </w:rPr>
        <w:t xml:space="preserve">. Copies </w:t>
      </w:r>
      <w:r w:rsidR="0045236C">
        <w:rPr>
          <w:rFonts w:ascii="Arial" w:eastAsia="Times New Roman" w:hAnsi="Arial"/>
          <w:sz w:val="24"/>
          <w:szCs w:val="20"/>
        </w:rPr>
        <w:t>are</w:t>
      </w:r>
      <w:r w:rsidR="003A21DD" w:rsidRPr="003A21DD">
        <w:rPr>
          <w:rFonts w:ascii="Arial" w:eastAsia="Times New Roman" w:hAnsi="Arial"/>
          <w:sz w:val="24"/>
          <w:szCs w:val="20"/>
        </w:rPr>
        <w:t xml:space="preserve"> als</w:t>
      </w:r>
      <w:r w:rsidR="00EB7B16">
        <w:rPr>
          <w:rFonts w:ascii="Arial" w:eastAsia="Times New Roman" w:hAnsi="Arial"/>
          <w:sz w:val="24"/>
          <w:szCs w:val="20"/>
        </w:rPr>
        <w:t>o</w:t>
      </w:r>
      <w:r w:rsidR="003A21DD" w:rsidRPr="003A21DD">
        <w:rPr>
          <w:rFonts w:ascii="Arial" w:eastAsia="Times New Roman" w:hAnsi="Arial"/>
          <w:sz w:val="24"/>
          <w:szCs w:val="20"/>
        </w:rPr>
        <w:t xml:space="preserve"> available for inspection at Norfolk County Council, County Hall, </w:t>
      </w:r>
      <w:r w:rsidR="009F3B36">
        <w:rPr>
          <w:rFonts w:ascii="Arial" w:eastAsia="Times New Roman" w:hAnsi="Arial"/>
          <w:sz w:val="24"/>
          <w:szCs w:val="20"/>
        </w:rPr>
        <w:t xml:space="preserve">Martineau Lane, </w:t>
      </w:r>
      <w:r w:rsidR="003A21DD" w:rsidRPr="003A21DD">
        <w:rPr>
          <w:rFonts w:ascii="Arial" w:eastAsia="Times New Roman" w:hAnsi="Arial"/>
          <w:sz w:val="24"/>
          <w:szCs w:val="20"/>
        </w:rPr>
        <w:t>Norwich</w:t>
      </w:r>
      <w:r w:rsidR="009F3B36">
        <w:rPr>
          <w:rFonts w:ascii="Arial" w:eastAsia="Times New Roman" w:hAnsi="Arial"/>
          <w:sz w:val="24"/>
          <w:szCs w:val="20"/>
        </w:rPr>
        <w:t xml:space="preserve">, </w:t>
      </w:r>
      <w:r w:rsidR="009F3B36" w:rsidRPr="005316A8">
        <w:rPr>
          <w:rFonts w:ascii="Arial" w:eastAsia="Times New Roman" w:hAnsi="Arial"/>
          <w:sz w:val="24"/>
          <w:szCs w:val="20"/>
        </w:rPr>
        <w:t>NR1 2DH</w:t>
      </w:r>
      <w:r w:rsidR="003A21DD" w:rsidRPr="003A21DD">
        <w:rPr>
          <w:rFonts w:ascii="Arial" w:eastAsia="Times New Roman" w:hAnsi="Arial"/>
          <w:sz w:val="24"/>
          <w:szCs w:val="20"/>
        </w:rPr>
        <w:t xml:space="preserve"> and at the offices of</w:t>
      </w:r>
      <w:r w:rsidR="007E61FC">
        <w:rPr>
          <w:rFonts w:ascii="Arial" w:hAnsi="Arial"/>
          <w:sz w:val="24"/>
        </w:rPr>
        <w:t xml:space="preserve"> </w:t>
      </w:r>
      <w:r w:rsidR="00FD582D">
        <w:rPr>
          <w:rFonts w:ascii="Arial" w:hAnsi="Arial"/>
          <w:sz w:val="24"/>
        </w:rPr>
        <w:t xml:space="preserve">South Norfolk District Council </w:t>
      </w:r>
      <w:r w:rsidR="00FD582D" w:rsidRPr="00FD582D">
        <w:rPr>
          <w:rFonts w:ascii="Arial" w:hAnsi="Arial"/>
          <w:sz w:val="24"/>
        </w:rPr>
        <w:t>Horizon Business Centre, Peachman Way, Norwich NR7 0WF</w:t>
      </w:r>
      <w:r w:rsidR="003A21DD" w:rsidRPr="003A21DD">
        <w:rPr>
          <w:rFonts w:ascii="Arial" w:eastAsia="Times New Roman" w:hAnsi="Arial"/>
          <w:sz w:val="24"/>
          <w:szCs w:val="20"/>
        </w:rPr>
        <w:t xml:space="preserve">. </w:t>
      </w:r>
    </w:p>
    <w:p w14:paraId="77AF1290" w14:textId="77777777" w:rsidR="00CB3211" w:rsidRPr="00CB3211" w:rsidRDefault="00CB3211" w:rsidP="00CB3211">
      <w:pPr>
        <w:spacing w:after="0" w:line="240" w:lineRule="auto"/>
        <w:rPr>
          <w:rFonts w:ascii="Arial" w:eastAsia="Times New Roman" w:hAnsi="Arial"/>
          <w:sz w:val="24"/>
          <w:szCs w:val="20"/>
        </w:rPr>
      </w:pPr>
    </w:p>
    <w:p w14:paraId="406F35B2" w14:textId="77777777" w:rsidR="006657F7" w:rsidRPr="006657F7" w:rsidRDefault="006657F7" w:rsidP="006657F7">
      <w:pPr>
        <w:spacing w:after="0" w:line="240" w:lineRule="auto"/>
        <w:jc w:val="both"/>
        <w:rPr>
          <w:rFonts w:ascii="Arial" w:eastAsia="Times New Roman" w:hAnsi="Arial"/>
          <w:sz w:val="24"/>
          <w:szCs w:val="20"/>
        </w:rPr>
      </w:pPr>
      <w:r w:rsidRPr="006657F7">
        <w:rPr>
          <w:rFonts w:ascii="Arial" w:eastAsia="Times New Roman" w:hAnsi="Arial"/>
          <w:sz w:val="24"/>
          <w:szCs w:val="20"/>
        </w:rPr>
        <w:t>Any person who desires to question the validity of the Order or of any provision contained in it on the grounds that it is not within the powers conferred by the Road Traffic Regulation Act 1984, or on the grounds that any requirement of that Act, or of any instrument made under it, has not been complied with in relation to the Order, may within six weeks from the 19</w:t>
      </w:r>
      <w:r w:rsidRPr="006657F7">
        <w:rPr>
          <w:rFonts w:ascii="Arial" w:eastAsia="Times New Roman" w:hAnsi="Arial"/>
          <w:sz w:val="24"/>
          <w:szCs w:val="20"/>
          <w:vertAlign w:val="superscript"/>
        </w:rPr>
        <w:t>th</w:t>
      </w:r>
      <w:r w:rsidRPr="006657F7">
        <w:rPr>
          <w:rFonts w:ascii="Arial" w:eastAsia="Times New Roman" w:hAnsi="Arial"/>
          <w:sz w:val="24"/>
          <w:szCs w:val="20"/>
        </w:rPr>
        <w:t xml:space="preserve"> October 2026 apply to the High Court for this purpose.</w:t>
      </w:r>
    </w:p>
    <w:p w14:paraId="04D146CC" w14:textId="77777777" w:rsidR="00D750D9" w:rsidRPr="00D750D9" w:rsidRDefault="00D750D9" w:rsidP="00D750D9">
      <w:pPr>
        <w:spacing w:after="0" w:line="240" w:lineRule="auto"/>
        <w:jc w:val="both"/>
        <w:rPr>
          <w:rFonts w:ascii="Arial" w:eastAsia="Times New Roman" w:hAnsi="Arial"/>
          <w:bCs/>
          <w:sz w:val="24"/>
          <w:szCs w:val="20"/>
        </w:rPr>
      </w:pPr>
    </w:p>
    <w:p w14:paraId="5F067465" w14:textId="18E414E4" w:rsidR="00D1273D" w:rsidRDefault="00D750D9" w:rsidP="00D750D9">
      <w:pPr>
        <w:spacing w:after="0" w:line="240" w:lineRule="auto"/>
        <w:jc w:val="both"/>
        <w:rPr>
          <w:rFonts w:ascii="Arial" w:hAnsi="Arial" w:cs="Arial"/>
          <w:sz w:val="24"/>
          <w:szCs w:val="24"/>
        </w:rPr>
      </w:pPr>
      <w:r w:rsidRPr="00D750D9">
        <w:rPr>
          <w:rFonts w:ascii="Arial" w:eastAsia="Times New Roman" w:hAnsi="Arial"/>
          <w:bCs/>
          <w:sz w:val="24"/>
          <w:szCs w:val="20"/>
        </w:rPr>
        <w:t xml:space="preserve">The </w:t>
      </w:r>
      <w:r w:rsidR="00FE7679">
        <w:rPr>
          <w:rFonts w:ascii="Arial" w:eastAsia="Times New Roman" w:hAnsi="Arial"/>
          <w:bCs/>
          <w:sz w:val="24"/>
          <w:szCs w:val="20"/>
        </w:rPr>
        <w:t>officer</w:t>
      </w:r>
      <w:r w:rsidR="00FC1E28">
        <w:rPr>
          <w:rFonts w:ascii="Arial" w:eastAsia="Times New Roman" w:hAnsi="Arial"/>
          <w:bCs/>
          <w:sz w:val="24"/>
          <w:szCs w:val="20"/>
        </w:rPr>
        <w:t xml:space="preserve"> </w:t>
      </w:r>
      <w:r w:rsidR="007936C7">
        <w:rPr>
          <w:rFonts w:ascii="Arial" w:eastAsia="Times New Roman" w:hAnsi="Arial"/>
          <w:bCs/>
          <w:sz w:val="24"/>
          <w:szCs w:val="20"/>
        </w:rPr>
        <w:t>M</w:t>
      </w:r>
      <w:r w:rsidR="0032103D">
        <w:rPr>
          <w:rFonts w:ascii="Arial" w:eastAsia="Times New Roman" w:hAnsi="Arial"/>
          <w:bCs/>
          <w:sz w:val="24"/>
          <w:szCs w:val="20"/>
        </w:rPr>
        <w:t>r A Chase</w:t>
      </w:r>
      <w:r w:rsidR="007E61FC">
        <w:rPr>
          <w:rFonts w:ascii="Arial" w:eastAsia="Times New Roman" w:hAnsi="Arial"/>
          <w:bCs/>
          <w:sz w:val="24"/>
          <w:szCs w:val="20"/>
        </w:rPr>
        <w:t xml:space="preserve"> </w:t>
      </w:r>
      <w:r w:rsidRPr="00D750D9">
        <w:rPr>
          <w:rFonts w:ascii="Arial" w:eastAsia="Times New Roman" w:hAnsi="Arial"/>
          <w:bCs/>
          <w:sz w:val="24"/>
          <w:szCs w:val="20"/>
        </w:rPr>
        <w:t xml:space="preserve">dealing with the public enquiries concerning </w:t>
      </w:r>
      <w:r w:rsidR="0032103D">
        <w:rPr>
          <w:rFonts w:ascii="Arial" w:eastAsia="Times New Roman" w:hAnsi="Arial"/>
          <w:bCs/>
          <w:sz w:val="24"/>
          <w:szCs w:val="20"/>
        </w:rPr>
        <w:t>this</w:t>
      </w:r>
      <w:r w:rsidRPr="00D750D9">
        <w:rPr>
          <w:rFonts w:ascii="Arial" w:eastAsia="Times New Roman" w:hAnsi="Arial"/>
          <w:bCs/>
          <w:sz w:val="24"/>
          <w:szCs w:val="20"/>
        </w:rPr>
        <w:t xml:space="preserve"> </w:t>
      </w:r>
      <w:r w:rsidR="0032103D">
        <w:rPr>
          <w:rFonts w:ascii="Arial" w:eastAsia="Times New Roman" w:hAnsi="Arial"/>
          <w:bCs/>
          <w:sz w:val="24"/>
          <w:szCs w:val="20"/>
        </w:rPr>
        <w:t>scheme</w:t>
      </w:r>
      <w:r w:rsidRPr="00D750D9">
        <w:rPr>
          <w:rFonts w:ascii="Arial" w:eastAsia="Times New Roman" w:hAnsi="Arial"/>
          <w:bCs/>
          <w:sz w:val="24"/>
          <w:szCs w:val="20"/>
        </w:rPr>
        <w:t xml:space="preserve"> </w:t>
      </w:r>
      <w:r w:rsidR="008F0509">
        <w:rPr>
          <w:rFonts w:ascii="Arial" w:eastAsia="Times New Roman" w:hAnsi="Arial"/>
          <w:bCs/>
          <w:sz w:val="24"/>
          <w:szCs w:val="20"/>
        </w:rPr>
        <w:t>can be contacted at</w:t>
      </w:r>
      <w:r w:rsidRPr="00D750D9">
        <w:rPr>
          <w:rFonts w:ascii="Arial" w:eastAsia="Times New Roman" w:hAnsi="Arial"/>
          <w:bCs/>
          <w:sz w:val="24"/>
          <w:szCs w:val="20"/>
        </w:rPr>
        <w:t xml:space="preserve"> </w:t>
      </w:r>
      <w:r w:rsidR="00FE7679" w:rsidRPr="00FE7679">
        <w:rPr>
          <w:rFonts w:ascii="Arial" w:eastAsia="Times New Roman" w:hAnsi="Arial"/>
          <w:bCs/>
          <w:sz w:val="24"/>
          <w:szCs w:val="20"/>
        </w:rPr>
        <w:t>0344 800 8020</w:t>
      </w:r>
      <w:r w:rsidR="00FE7679">
        <w:rPr>
          <w:rFonts w:ascii="Arial" w:eastAsia="Times New Roman" w:hAnsi="Arial"/>
          <w:bCs/>
          <w:sz w:val="24"/>
          <w:szCs w:val="20"/>
        </w:rPr>
        <w:t>.</w:t>
      </w:r>
    </w:p>
    <w:p w14:paraId="0AC16C8B" w14:textId="77777777" w:rsidR="00D1273D" w:rsidRDefault="00D1273D" w:rsidP="00DB2BA4">
      <w:pPr>
        <w:spacing w:after="0" w:line="240" w:lineRule="auto"/>
        <w:jc w:val="both"/>
        <w:rPr>
          <w:rFonts w:ascii="Arial" w:hAnsi="Arial" w:cs="Arial"/>
          <w:sz w:val="24"/>
          <w:szCs w:val="24"/>
        </w:rPr>
      </w:pPr>
    </w:p>
    <w:p w14:paraId="37F37331" w14:textId="2BC4EE2E" w:rsidR="00DB2BA4" w:rsidRDefault="00D1676E" w:rsidP="00DB2BA4">
      <w:pPr>
        <w:spacing w:after="0" w:line="240" w:lineRule="auto"/>
        <w:jc w:val="both"/>
        <w:rPr>
          <w:rFonts w:ascii="Arial" w:hAnsi="Arial" w:cs="Arial"/>
          <w:sz w:val="24"/>
          <w:szCs w:val="24"/>
        </w:rPr>
      </w:pPr>
      <w:r>
        <w:rPr>
          <w:rFonts w:ascii="Arial" w:hAnsi="Arial" w:cs="Arial"/>
          <w:sz w:val="24"/>
          <w:szCs w:val="24"/>
        </w:rPr>
        <w:t>Dated</w:t>
      </w:r>
      <w:r w:rsidR="00DB2BA4" w:rsidRPr="00A2100F">
        <w:rPr>
          <w:rFonts w:ascii="Arial" w:hAnsi="Arial" w:cs="Arial"/>
          <w:sz w:val="24"/>
          <w:szCs w:val="24"/>
        </w:rPr>
        <w:t xml:space="preserve"> </w:t>
      </w:r>
      <w:r w:rsidR="00817710">
        <w:rPr>
          <w:rFonts w:ascii="Arial" w:hAnsi="Arial" w:cs="Arial"/>
          <w:sz w:val="24"/>
          <w:szCs w:val="24"/>
        </w:rPr>
        <w:t>this</w:t>
      </w:r>
      <w:r w:rsidR="009F6392">
        <w:rPr>
          <w:rFonts w:ascii="Arial" w:hAnsi="Arial" w:cs="Arial"/>
          <w:sz w:val="24"/>
          <w:szCs w:val="24"/>
        </w:rPr>
        <w:t xml:space="preserve"> </w:t>
      </w:r>
      <w:r w:rsidR="0088156A">
        <w:rPr>
          <w:rFonts w:ascii="Arial" w:hAnsi="Arial" w:cs="Arial"/>
          <w:sz w:val="24"/>
          <w:szCs w:val="24"/>
        </w:rPr>
        <w:t>23</w:t>
      </w:r>
      <w:r w:rsidR="0088156A" w:rsidRPr="0088156A">
        <w:rPr>
          <w:rFonts w:ascii="Arial" w:hAnsi="Arial" w:cs="Arial"/>
          <w:sz w:val="24"/>
          <w:szCs w:val="24"/>
          <w:vertAlign w:val="superscript"/>
        </w:rPr>
        <w:t>rd</w:t>
      </w:r>
      <w:r w:rsidR="0088156A">
        <w:rPr>
          <w:rFonts w:ascii="Arial" w:hAnsi="Arial" w:cs="Arial"/>
          <w:sz w:val="24"/>
          <w:szCs w:val="24"/>
        </w:rPr>
        <w:t xml:space="preserve"> October 2026</w:t>
      </w:r>
    </w:p>
    <w:p w14:paraId="59760536" w14:textId="77777777" w:rsidR="000A7D5D" w:rsidRPr="00A2100F" w:rsidRDefault="000A7D5D" w:rsidP="00DB2BA4">
      <w:pPr>
        <w:spacing w:after="0" w:line="240" w:lineRule="auto"/>
        <w:jc w:val="both"/>
        <w:rPr>
          <w:rFonts w:ascii="Arial" w:hAnsi="Arial" w:cs="Arial"/>
          <w:sz w:val="24"/>
          <w:szCs w:val="24"/>
        </w:rPr>
      </w:pPr>
    </w:p>
    <w:p w14:paraId="68B372E7" w14:textId="11AA366E" w:rsidR="00DB2BA4" w:rsidRPr="00A2100F" w:rsidRDefault="001D55D9" w:rsidP="003A21DD">
      <w:pPr>
        <w:spacing w:after="0" w:line="240" w:lineRule="auto"/>
        <w:rPr>
          <w:rFonts w:ascii="Arial" w:hAnsi="Arial" w:cs="Arial"/>
          <w:sz w:val="24"/>
          <w:szCs w:val="24"/>
        </w:rPr>
      </w:pPr>
      <w:r>
        <w:rPr>
          <w:rFonts w:ascii="Arial" w:hAnsi="Arial" w:cs="Arial"/>
          <w:sz w:val="24"/>
          <w:szCs w:val="24"/>
        </w:rPr>
        <w:t>Katrina Hulatt</w:t>
      </w:r>
    </w:p>
    <w:p w14:paraId="474BF0E4" w14:textId="74BF2529" w:rsidR="00DB2BA4" w:rsidRPr="00A2100F" w:rsidRDefault="001D55D9" w:rsidP="003A21DD">
      <w:pPr>
        <w:spacing w:after="0" w:line="240" w:lineRule="auto"/>
        <w:rPr>
          <w:rFonts w:ascii="Arial" w:hAnsi="Arial" w:cs="Arial"/>
          <w:sz w:val="24"/>
          <w:szCs w:val="24"/>
        </w:rPr>
      </w:pPr>
      <w:r>
        <w:rPr>
          <w:rFonts w:ascii="Arial" w:hAnsi="Arial" w:cs="Arial"/>
          <w:sz w:val="24"/>
          <w:szCs w:val="24"/>
        </w:rPr>
        <w:t>Director of Legal Services</w:t>
      </w:r>
      <w:r w:rsidR="003A21DD">
        <w:rPr>
          <w:rFonts w:ascii="Arial" w:hAnsi="Arial" w:cs="Arial"/>
          <w:sz w:val="24"/>
          <w:szCs w:val="24"/>
        </w:rPr>
        <w:t xml:space="preserve"> (Nplaw)</w:t>
      </w:r>
    </w:p>
    <w:p w14:paraId="48257D59" w14:textId="77777777" w:rsidR="00DB2BA4" w:rsidRPr="00A2100F" w:rsidRDefault="00DB2BA4" w:rsidP="00DB2BA4">
      <w:pPr>
        <w:spacing w:after="0" w:line="240" w:lineRule="auto"/>
        <w:jc w:val="both"/>
        <w:rPr>
          <w:rFonts w:ascii="Arial" w:hAnsi="Arial" w:cs="Arial"/>
          <w:sz w:val="24"/>
          <w:szCs w:val="24"/>
        </w:rPr>
      </w:pPr>
      <w:r w:rsidRPr="00A2100F">
        <w:rPr>
          <w:rFonts w:ascii="Arial" w:hAnsi="Arial" w:cs="Arial"/>
          <w:sz w:val="24"/>
          <w:szCs w:val="24"/>
        </w:rPr>
        <w:t>County Hall</w:t>
      </w:r>
      <w:r w:rsidRPr="00A2100F">
        <w:rPr>
          <w:rFonts w:ascii="Arial" w:hAnsi="Arial" w:cs="Arial"/>
          <w:sz w:val="24"/>
          <w:szCs w:val="24"/>
        </w:rPr>
        <w:tab/>
      </w:r>
    </w:p>
    <w:p w14:paraId="61469C9E" w14:textId="77777777" w:rsidR="00DB2BA4" w:rsidRPr="00A2100F" w:rsidRDefault="00DB2BA4" w:rsidP="00DB2BA4">
      <w:pPr>
        <w:spacing w:after="0" w:line="240" w:lineRule="auto"/>
        <w:jc w:val="both"/>
        <w:rPr>
          <w:rFonts w:ascii="Arial" w:hAnsi="Arial" w:cs="Arial"/>
          <w:sz w:val="24"/>
          <w:szCs w:val="24"/>
        </w:rPr>
      </w:pPr>
      <w:r w:rsidRPr="00A2100F">
        <w:rPr>
          <w:rFonts w:ascii="Arial" w:hAnsi="Arial" w:cs="Arial"/>
          <w:sz w:val="24"/>
          <w:szCs w:val="24"/>
        </w:rPr>
        <w:t>Martineau Lane</w:t>
      </w:r>
    </w:p>
    <w:p w14:paraId="6CF338B4" w14:textId="77777777" w:rsidR="00DB2BA4" w:rsidRPr="00A2100F" w:rsidRDefault="00DB2BA4" w:rsidP="00DB2BA4">
      <w:pPr>
        <w:spacing w:after="0" w:line="240" w:lineRule="auto"/>
        <w:jc w:val="both"/>
        <w:rPr>
          <w:rFonts w:ascii="Arial" w:hAnsi="Arial" w:cs="Arial"/>
          <w:sz w:val="24"/>
          <w:szCs w:val="24"/>
        </w:rPr>
      </w:pPr>
      <w:r w:rsidRPr="00A2100F">
        <w:rPr>
          <w:rFonts w:ascii="Arial" w:hAnsi="Arial" w:cs="Arial"/>
          <w:sz w:val="24"/>
          <w:szCs w:val="24"/>
        </w:rPr>
        <w:t>Norwich</w:t>
      </w:r>
    </w:p>
    <w:p w14:paraId="49D35364" w14:textId="77777777" w:rsidR="00DB2BA4" w:rsidRDefault="00DB2BA4" w:rsidP="00DB2BA4">
      <w:pPr>
        <w:spacing w:after="0" w:line="240" w:lineRule="auto"/>
        <w:jc w:val="both"/>
        <w:rPr>
          <w:rFonts w:ascii="Arial" w:hAnsi="Arial" w:cs="Arial"/>
          <w:sz w:val="24"/>
          <w:szCs w:val="24"/>
        </w:rPr>
      </w:pPr>
      <w:r w:rsidRPr="00A2100F">
        <w:rPr>
          <w:rFonts w:ascii="Arial" w:hAnsi="Arial" w:cs="Arial"/>
          <w:sz w:val="24"/>
          <w:szCs w:val="24"/>
        </w:rPr>
        <w:t>NR1 2DH</w:t>
      </w:r>
    </w:p>
    <w:p w14:paraId="60AC6FA2" w14:textId="77777777" w:rsidR="00176C48" w:rsidRPr="00A2100F" w:rsidRDefault="00176C48" w:rsidP="00DB2BA4">
      <w:pPr>
        <w:spacing w:after="0" w:line="240" w:lineRule="auto"/>
        <w:jc w:val="both"/>
        <w:rPr>
          <w:rFonts w:ascii="Arial" w:hAnsi="Arial" w:cs="Arial"/>
          <w:sz w:val="24"/>
          <w:szCs w:val="24"/>
        </w:rPr>
      </w:pPr>
    </w:p>
    <w:p w14:paraId="4B3302DD" w14:textId="4AE22852" w:rsidR="00DB2BA4" w:rsidRPr="00A2100F" w:rsidRDefault="00DB2BA4" w:rsidP="00DB2BA4">
      <w:pPr>
        <w:spacing w:after="0" w:line="240" w:lineRule="auto"/>
        <w:jc w:val="both"/>
        <w:rPr>
          <w:rFonts w:ascii="Arial" w:hAnsi="Arial" w:cs="Arial"/>
          <w:sz w:val="24"/>
          <w:szCs w:val="24"/>
        </w:rPr>
      </w:pPr>
      <w:r w:rsidRPr="00A2100F">
        <w:rPr>
          <w:rFonts w:ascii="Arial" w:hAnsi="Arial" w:cs="Arial"/>
          <w:sz w:val="24"/>
          <w:szCs w:val="24"/>
        </w:rPr>
        <w:t>Note: Information you send to the Council will be used for any purpose connected with the making or confirming of th</w:t>
      </w:r>
      <w:r w:rsidR="00B03024">
        <w:rPr>
          <w:rFonts w:ascii="Arial" w:hAnsi="Arial" w:cs="Arial"/>
          <w:sz w:val="24"/>
          <w:szCs w:val="24"/>
        </w:rPr>
        <w:t>ese</w:t>
      </w:r>
      <w:r w:rsidRPr="00A2100F">
        <w:rPr>
          <w:rFonts w:ascii="Arial" w:hAnsi="Arial" w:cs="Arial"/>
          <w:sz w:val="24"/>
          <w:szCs w:val="24"/>
        </w:rPr>
        <w:t xml:space="preserve"> Order</w:t>
      </w:r>
      <w:r w:rsidR="00B03024">
        <w:rPr>
          <w:rFonts w:ascii="Arial" w:hAnsi="Arial" w:cs="Arial"/>
          <w:sz w:val="24"/>
          <w:szCs w:val="24"/>
        </w:rPr>
        <w:t>s</w:t>
      </w:r>
      <w:r w:rsidRPr="00A2100F">
        <w:rPr>
          <w:rFonts w:ascii="Arial" w:hAnsi="Arial" w:cs="Arial"/>
          <w:sz w:val="24"/>
          <w:szCs w:val="24"/>
        </w:rPr>
        <w:t xml:space="preserve"> and will be held as long as reasonably necessary for those purposes. It may also be released to others in response to freedom of information requests. </w:t>
      </w:r>
    </w:p>
    <w:p w14:paraId="44EB8CEE" w14:textId="52EC2199" w:rsidR="00DB2BA4" w:rsidRPr="008B129F" w:rsidRDefault="00DB2BA4" w:rsidP="008B129F">
      <w:pPr>
        <w:spacing w:after="0" w:line="240" w:lineRule="auto"/>
        <w:rPr>
          <w:rFonts w:ascii="Times New Roman" w:hAnsi="Times New Roman"/>
          <w:i/>
          <w:sz w:val="20"/>
          <w:szCs w:val="20"/>
        </w:rPr>
      </w:pPr>
    </w:p>
    <w:sectPr w:rsidR="00DB2BA4" w:rsidRPr="008B129F" w:rsidSect="002600C3">
      <w:pgSz w:w="11906" w:h="16838" w:code="9"/>
      <w:pgMar w:top="576" w:right="1440" w:bottom="576" w:left="1440" w:header="576" w:footer="57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F0523" w14:textId="77777777" w:rsidR="001E19B0" w:rsidRDefault="001E19B0">
      <w:pPr>
        <w:spacing w:after="0" w:line="240" w:lineRule="auto"/>
      </w:pPr>
      <w:r>
        <w:separator/>
      </w:r>
    </w:p>
  </w:endnote>
  <w:endnote w:type="continuationSeparator" w:id="0">
    <w:p w14:paraId="5C4F337A" w14:textId="77777777" w:rsidR="001E19B0" w:rsidRDefault="001E1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2B8D" w14:textId="77777777" w:rsidR="001E19B0" w:rsidRDefault="001E19B0">
      <w:pPr>
        <w:spacing w:after="0" w:line="240" w:lineRule="auto"/>
      </w:pPr>
      <w:r>
        <w:separator/>
      </w:r>
    </w:p>
  </w:footnote>
  <w:footnote w:type="continuationSeparator" w:id="0">
    <w:p w14:paraId="2A184DB2" w14:textId="77777777" w:rsidR="001E19B0" w:rsidRDefault="001E1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DE6"/>
    <w:multiLevelType w:val="hybridMultilevel"/>
    <w:tmpl w:val="74B49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C763A"/>
    <w:multiLevelType w:val="hybridMultilevel"/>
    <w:tmpl w:val="66CC074C"/>
    <w:lvl w:ilvl="0" w:tplc="2A30E7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01866"/>
    <w:multiLevelType w:val="hybridMultilevel"/>
    <w:tmpl w:val="8C5E70B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C1531"/>
    <w:multiLevelType w:val="hybridMultilevel"/>
    <w:tmpl w:val="E6C82C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20756"/>
    <w:multiLevelType w:val="hybridMultilevel"/>
    <w:tmpl w:val="B06CC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FD5629"/>
    <w:multiLevelType w:val="hybridMultilevel"/>
    <w:tmpl w:val="66F665BA"/>
    <w:lvl w:ilvl="0" w:tplc="08090011">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24724C"/>
    <w:multiLevelType w:val="hybridMultilevel"/>
    <w:tmpl w:val="8F1CB3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29010D"/>
    <w:multiLevelType w:val="hybridMultilevel"/>
    <w:tmpl w:val="00DEC4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512684"/>
    <w:multiLevelType w:val="hybridMultilevel"/>
    <w:tmpl w:val="502E58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9134E8"/>
    <w:multiLevelType w:val="hybridMultilevel"/>
    <w:tmpl w:val="F7C855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4F4894"/>
    <w:multiLevelType w:val="hybridMultilevel"/>
    <w:tmpl w:val="C0EA5D4E"/>
    <w:lvl w:ilvl="0" w:tplc="76004A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8A81F45"/>
    <w:multiLevelType w:val="hybridMultilevel"/>
    <w:tmpl w:val="C3029B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082D58"/>
    <w:multiLevelType w:val="hybridMultilevel"/>
    <w:tmpl w:val="1C4CEFDE"/>
    <w:lvl w:ilvl="0" w:tplc="CDEECDE4">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12CD3"/>
    <w:multiLevelType w:val="hybridMultilevel"/>
    <w:tmpl w:val="D1AEBE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861781"/>
    <w:multiLevelType w:val="hybridMultilevel"/>
    <w:tmpl w:val="8B6291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D57B39"/>
    <w:multiLevelType w:val="hybridMultilevel"/>
    <w:tmpl w:val="D50A64A8"/>
    <w:lvl w:ilvl="0" w:tplc="80DAB89E">
      <w:start w:val="1"/>
      <w:numFmt w:val="decimal"/>
      <w:lvlText w:val="%1."/>
      <w:lvlJc w:val="left"/>
      <w:pPr>
        <w:ind w:left="710" w:hanging="710"/>
      </w:pPr>
      <w:rPr>
        <w:rFonts w:hint="default"/>
      </w:rPr>
    </w:lvl>
    <w:lvl w:ilvl="1" w:tplc="202ED1A0">
      <w:start w:val="1"/>
      <w:numFmt w:val="upperLetter"/>
      <w:lvlText w:val="%2)"/>
      <w:lvlJc w:val="left"/>
      <w:pPr>
        <w:ind w:left="1080" w:hanging="360"/>
      </w:pPr>
      <w:rPr>
        <w:rFonts w:ascii="Arial" w:eastAsia="Calibri" w:hAnsi="Arial" w:cs="Arial"/>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3772587"/>
    <w:multiLevelType w:val="hybridMultilevel"/>
    <w:tmpl w:val="DA3E27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3A4195"/>
    <w:multiLevelType w:val="hybridMultilevel"/>
    <w:tmpl w:val="51BC08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BE7DB3"/>
    <w:multiLevelType w:val="hybridMultilevel"/>
    <w:tmpl w:val="142638AE"/>
    <w:lvl w:ilvl="0" w:tplc="546ABAD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BC263A"/>
    <w:multiLevelType w:val="hybridMultilevel"/>
    <w:tmpl w:val="DA1846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23143D"/>
    <w:multiLevelType w:val="hybridMultilevel"/>
    <w:tmpl w:val="8B629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51611D"/>
    <w:multiLevelType w:val="hybridMultilevel"/>
    <w:tmpl w:val="849CD5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C720B4"/>
    <w:multiLevelType w:val="hybridMultilevel"/>
    <w:tmpl w:val="9746F8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C65631"/>
    <w:multiLevelType w:val="hybridMultilevel"/>
    <w:tmpl w:val="8B629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A33E80"/>
    <w:multiLevelType w:val="hybridMultilevel"/>
    <w:tmpl w:val="8B629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815A9E"/>
    <w:multiLevelType w:val="hybridMultilevel"/>
    <w:tmpl w:val="B600A44A"/>
    <w:lvl w:ilvl="0" w:tplc="38E41480">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C27D14"/>
    <w:multiLevelType w:val="hybridMultilevel"/>
    <w:tmpl w:val="FDDC9F40"/>
    <w:lvl w:ilvl="0" w:tplc="D10C4762">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B32C6"/>
    <w:multiLevelType w:val="hybridMultilevel"/>
    <w:tmpl w:val="91DE62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154C61"/>
    <w:multiLevelType w:val="hybridMultilevel"/>
    <w:tmpl w:val="273EE7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772773"/>
    <w:multiLevelType w:val="hybridMultilevel"/>
    <w:tmpl w:val="D33E7E0E"/>
    <w:lvl w:ilvl="0" w:tplc="08090011">
      <w:start w:val="1"/>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9D37C0"/>
    <w:multiLevelType w:val="hybridMultilevel"/>
    <w:tmpl w:val="15E6861C"/>
    <w:lvl w:ilvl="0" w:tplc="34A4DC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755051">
    <w:abstractNumId w:val="26"/>
  </w:num>
  <w:num w:numId="2" w16cid:durableId="1745301908">
    <w:abstractNumId w:val="25"/>
  </w:num>
  <w:num w:numId="3" w16cid:durableId="1238705796">
    <w:abstractNumId w:val="12"/>
  </w:num>
  <w:num w:numId="4" w16cid:durableId="1316488542">
    <w:abstractNumId w:val="10"/>
  </w:num>
  <w:num w:numId="5" w16cid:durableId="810558407">
    <w:abstractNumId w:val="18"/>
  </w:num>
  <w:num w:numId="6" w16cid:durableId="1862159544">
    <w:abstractNumId w:val="15"/>
  </w:num>
  <w:num w:numId="7" w16cid:durableId="1029258153">
    <w:abstractNumId w:val="1"/>
  </w:num>
  <w:num w:numId="8" w16cid:durableId="1689676889">
    <w:abstractNumId w:val="11"/>
  </w:num>
  <w:num w:numId="9" w16cid:durableId="525095985">
    <w:abstractNumId w:val="17"/>
  </w:num>
  <w:num w:numId="10" w16cid:durableId="217939622">
    <w:abstractNumId w:val="7"/>
  </w:num>
  <w:num w:numId="11" w16cid:durableId="435709227">
    <w:abstractNumId w:val="29"/>
  </w:num>
  <w:num w:numId="12" w16cid:durableId="716054073">
    <w:abstractNumId w:val="5"/>
  </w:num>
  <w:num w:numId="13" w16cid:durableId="1226406342">
    <w:abstractNumId w:val="3"/>
  </w:num>
  <w:num w:numId="14" w16cid:durableId="921452277">
    <w:abstractNumId w:val="16"/>
  </w:num>
  <w:num w:numId="15" w16cid:durableId="1708945603">
    <w:abstractNumId w:val="8"/>
  </w:num>
  <w:num w:numId="16" w16cid:durableId="43607934">
    <w:abstractNumId w:val="28"/>
  </w:num>
  <w:num w:numId="17" w16cid:durableId="44186838">
    <w:abstractNumId w:val="30"/>
  </w:num>
  <w:num w:numId="18" w16cid:durableId="673070649">
    <w:abstractNumId w:val="21"/>
  </w:num>
  <w:num w:numId="19" w16cid:durableId="374622954">
    <w:abstractNumId w:val="27"/>
  </w:num>
  <w:num w:numId="20" w16cid:durableId="1789353412">
    <w:abstractNumId w:val="9"/>
  </w:num>
  <w:num w:numId="21" w16cid:durableId="2003964924">
    <w:abstractNumId w:val="13"/>
  </w:num>
  <w:num w:numId="22" w16cid:durableId="454909209">
    <w:abstractNumId w:val="6"/>
  </w:num>
  <w:num w:numId="23" w16cid:durableId="1361930909">
    <w:abstractNumId w:val="22"/>
  </w:num>
  <w:num w:numId="24" w16cid:durableId="1607692675">
    <w:abstractNumId w:val="19"/>
  </w:num>
  <w:num w:numId="25" w16cid:durableId="1962496046">
    <w:abstractNumId w:val="0"/>
  </w:num>
  <w:num w:numId="26" w16cid:durableId="814225390">
    <w:abstractNumId w:val="14"/>
  </w:num>
  <w:num w:numId="27" w16cid:durableId="1642078917">
    <w:abstractNumId w:val="23"/>
  </w:num>
  <w:num w:numId="28" w16cid:durableId="541789141">
    <w:abstractNumId w:val="20"/>
  </w:num>
  <w:num w:numId="29" w16cid:durableId="1730374251">
    <w:abstractNumId w:val="24"/>
  </w:num>
  <w:num w:numId="30" w16cid:durableId="98766026">
    <w:abstractNumId w:val="4"/>
  </w:num>
  <w:num w:numId="31" w16cid:durableId="1529679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53"/>
    <w:rsid w:val="0000573E"/>
    <w:rsid w:val="000063DC"/>
    <w:rsid w:val="000074D7"/>
    <w:rsid w:val="00007B12"/>
    <w:rsid w:val="00011F8F"/>
    <w:rsid w:val="00015782"/>
    <w:rsid w:val="000247A4"/>
    <w:rsid w:val="00025F7B"/>
    <w:rsid w:val="000313FD"/>
    <w:rsid w:val="00031406"/>
    <w:rsid w:val="00034A0A"/>
    <w:rsid w:val="00036656"/>
    <w:rsid w:val="00037C47"/>
    <w:rsid w:val="00040833"/>
    <w:rsid w:val="0004328C"/>
    <w:rsid w:val="0005045C"/>
    <w:rsid w:val="00060EE2"/>
    <w:rsid w:val="00061D24"/>
    <w:rsid w:val="00063CCA"/>
    <w:rsid w:val="00070BAA"/>
    <w:rsid w:val="0007336A"/>
    <w:rsid w:val="00075770"/>
    <w:rsid w:val="00082D09"/>
    <w:rsid w:val="00083886"/>
    <w:rsid w:val="000873C4"/>
    <w:rsid w:val="00093496"/>
    <w:rsid w:val="00096AA6"/>
    <w:rsid w:val="00097B8D"/>
    <w:rsid w:val="000A088E"/>
    <w:rsid w:val="000A397E"/>
    <w:rsid w:val="000A67ED"/>
    <w:rsid w:val="000A7D5D"/>
    <w:rsid w:val="000B08D2"/>
    <w:rsid w:val="000B4F33"/>
    <w:rsid w:val="000B5541"/>
    <w:rsid w:val="000B5664"/>
    <w:rsid w:val="000C0701"/>
    <w:rsid w:val="000C2D2E"/>
    <w:rsid w:val="000C50D6"/>
    <w:rsid w:val="000C53FA"/>
    <w:rsid w:val="000D07C5"/>
    <w:rsid w:val="000D22D7"/>
    <w:rsid w:val="000E5534"/>
    <w:rsid w:val="000E596D"/>
    <w:rsid w:val="000E7204"/>
    <w:rsid w:val="000F2F4D"/>
    <w:rsid w:val="000F3A40"/>
    <w:rsid w:val="001048F1"/>
    <w:rsid w:val="00112787"/>
    <w:rsid w:val="00114929"/>
    <w:rsid w:val="00124BB8"/>
    <w:rsid w:val="00132EEC"/>
    <w:rsid w:val="001334DE"/>
    <w:rsid w:val="00133A34"/>
    <w:rsid w:val="001360AE"/>
    <w:rsid w:val="001421C3"/>
    <w:rsid w:val="0014646B"/>
    <w:rsid w:val="001477C8"/>
    <w:rsid w:val="00147E76"/>
    <w:rsid w:val="0015391A"/>
    <w:rsid w:val="00157016"/>
    <w:rsid w:val="00160512"/>
    <w:rsid w:val="001634E7"/>
    <w:rsid w:val="00173B84"/>
    <w:rsid w:val="00173BA4"/>
    <w:rsid w:val="001749C7"/>
    <w:rsid w:val="00176C48"/>
    <w:rsid w:val="00183A83"/>
    <w:rsid w:val="00183BFC"/>
    <w:rsid w:val="00183CEC"/>
    <w:rsid w:val="00187A5D"/>
    <w:rsid w:val="00187B38"/>
    <w:rsid w:val="00196636"/>
    <w:rsid w:val="0019678E"/>
    <w:rsid w:val="00196BE7"/>
    <w:rsid w:val="00197D19"/>
    <w:rsid w:val="001A0198"/>
    <w:rsid w:val="001A0278"/>
    <w:rsid w:val="001B1635"/>
    <w:rsid w:val="001B4D16"/>
    <w:rsid w:val="001B7C6A"/>
    <w:rsid w:val="001C3319"/>
    <w:rsid w:val="001C5B9C"/>
    <w:rsid w:val="001D55D9"/>
    <w:rsid w:val="001D7254"/>
    <w:rsid w:val="001E19B0"/>
    <w:rsid w:val="001E34C4"/>
    <w:rsid w:val="001E7773"/>
    <w:rsid w:val="001F0BA2"/>
    <w:rsid w:val="001F1C2F"/>
    <w:rsid w:val="001F436B"/>
    <w:rsid w:val="001F5C14"/>
    <w:rsid w:val="001F6F57"/>
    <w:rsid w:val="002127D5"/>
    <w:rsid w:val="002158C4"/>
    <w:rsid w:val="00227481"/>
    <w:rsid w:val="002300B6"/>
    <w:rsid w:val="002363A2"/>
    <w:rsid w:val="00242155"/>
    <w:rsid w:val="00242A0C"/>
    <w:rsid w:val="00245F44"/>
    <w:rsid w:val="00246532"/>
    <w:rsid w:val="00254159"/>
    <w:rsid w:val="00257C6B"/>
    <w:rsid w:val="002600C3"/>
    <w:rsid w:val="00261110"/>
    <w:rsid w:val="00264A69"/>
    <w:rsid w:val="002656FA"/>
    <w:rsid w:val="0026737F"/>
    <w:rsid w:val="002710F9"/>
    <w:rsid w:val="00271D42"/>
    <w:rsid w:val="002723AC"/>
    <w:rsid w:val="00272DB0"/>
    <w:rsid w:val="00273B74"/>
    <w:rsid w:val="00274AB8"/>
    <w:rsid w:val="002813C2"/>
    <w:rsid w:val="00287AB9"/>
    <w:rsid w:val="002905E6"/>
    <w:rsid w:val="00292A57"/>
    <w:rsid w:val="0029532B"/>
    <w:rsid w:val="00296A31"/>
    <w:rsid w:val="002978E9"/>
    <w:rsid w:val="002A3E2E"/>
    <w:rsid w:val="002A5D5C"/>
    <w:rsid w:val="002A7DDF"/>
    <w:rsid w:val="002B09F3"/>
    <w:rsid w:val="002B19E0"/>
    <w:rsid w:val="002B50F6"/>
    <w:rsid w:val="002B6F47"/>
    <w:rsid w:val="002C3238"/>
    <w:rsid w:val="002C428B"/>
    <w:rsid w:val="002C4B5F"/>
    <w:rsid w:val="002C7DB5"/>
    <w:rsid w:val="002D2651"/>
    <w:rsid w:val="002D4F87"/>
    <w:rsid w:val="002D5525"/>
    <w:rsid w:val="002D640B"/>
    <w:rsid w:val="002D6AEA"/>
    <w:rsid w:val="002E04A8"/>
    <w:rsid w:val="002E2AA7"/>
    <w:rsid w:val="0030794D"/>
    <w:rsid w:val="00311F88"/>
    <w:rsid w:val="00315DF2"/>
    <w:rsid w:val="0032103D"/>
    <w:rsid w:val="00324E45"/>
    <w:rsid w:val="00326B52"/>
    <w:rsid w:val="00330040"/>
    <w:rsid w:val="003440B6"/>
    <w:rsid w:val="00345FEB"/>
    <w:rsid w:val="00346BDA"/>
    <w:rsid w:val="003472DE"/>
    <w:rsid w:val="003475F9"/>
    <w:rsid w:val="00347CE1"/>
    <w:rsid w:val="003500AE"/>
    <w:rsid w:val="0036254C"/>
    <w:rsid w:val="00366F1A"/>
    <w:rsid w:val="00367BF1"/>
    <w:rsid w:val="003739BB"/>
    <w:rsid w:val="00375435"/>
    <w:rsid w:val="003768C5"/>
    <w:rsid w:val="0038190B"/>
    <w:rsid w:val="00381CFA"/>
    <w:rsid w:val="00382643"/>
    <w:rsid w:val="00382F1F"/>
    <w:rsid w:val="00384A8A"/>
    <w:rsid w:val="00384CD1"/>
    <w:rsid w:val="00385C17"/>
    <w:rsid w:val="00395B7A"/>
    <w:rsid w:val="003A21DD"/>
    <w:rsid w:val="003A4E34"/>
    <w:rsid w:val="003B0894"/>
    <w:rsid w:val="003B32AE"/>
    <w:rsid w:val="003B3913"/>
    <w:rsid w:val="003B5F02"/>
    <w:rsid w:val="003C2B72"/>
    <w:rsid w:val="003C74A3"/>
    <w:rsid w:val="003D2A6B"/>
    <w:rsid w:val="003D5269"/>
    <w:rsid w:val="003D663B"/>
    <w:rsid w:val="003F2BD7"/>
    <w:rsid w:val="0040463E"/>
    <w:rsid w:val="00405836"/>
    <w:rsid w:val="00406D40"/>
    <w:rsid w:val="004104AA"/>
    <w:rsid w:val="00410F42"/>
    <w:rsid w:val="004129AE"/>
    <w:rsid w:val="0041635A"/>
    <w:rsid w:val="00420396"/>
    <w:rsid w:val="00420E1A"/>
    <w:rsid w:val="00424725"/>
    <w:rsid w:val="004263EE"/>
    <w:rsid w:val="004373C2"/>
    <w:rsid w:val="00441F17"/>
    <w:rsid w:val="00443736"/>
    <w:rsid w:val="004469D0"/>
    <w:rsid w:val="004508BC"/>
    <w:rsid w:val="0045236C"/>
    <w:rsid w:val="0045242D"/>
    <w:rsid w:val="00461EF4"/>
    <w:rsid w:val="004648F2"/>
    <w:rsid w:val="00464E7E"/>
    <w:rsid w:val="004659D4"/>
    <w:rsid w:val="004670AC"/>
    <w:rsid w:val="00467202"/>
    <w:rsid w:val="004719EF"/>
    <w:rsid w:val="0047258C"/>
    <w:rsid w:val="004757BB"/>
    <w:rsid w:val="00483062"/>
    <w:rsid w:val="00493941"/>
    <w:rsid w:val="00495C41"/>
    <w:rsid w:val="004961D4"/>
    <w:rsid w:val="004A0AD0"/>
    <w:rsid w:val="004A3D31"/>
    <w:rsid w:val="004A66CA"/>
    <w:rsid w:val="004B018D"/>
    <w:rsid w:val="004B4FAF"/>
    <w:rsid w:val="004B5C29"/>
    <w:rsid w:val="004C0293"/>
    <w:rsid w:val="004C68F6"/>
    <w:rsid w:val="004D2AFF"/>
    <w:rsid w:val="004D5074"/>
    <w:rsid w:val="004D72B3"/>
    <w:rsid w:val="004E0B9B"/>
    <w:rsid w:val="004E38DE"/>
    <w:rsid w:val="004F7D75"/>
    <w:rsid w:val="00500E4D"/>
    <w:rsid w:val="00502A49"/>
    <w:rsid w:val="0050532D"/>
    <w:rsid w:val="005124F7"/>
    <w:rsid w:val="005125A1"/>
    <w:rsid w:val="00513863"/>
    <w:rsid w:val="005316A8"/>
    <w:rsid w:val="00536699"/>
    <w:rsid w:val="00536C16"/>
    <w:rsid w:val="0054682A"/>
    <w:rsid w:val="00551769"/>
    <w:rsid w:val="0055423B"/>
    <w:rsid w:val="00563292"/>
    <w:rsid w:val="005636F6"/>
    <w:rsid w:val="00577A02"/>
    <w:rsid w:val="00582EBD"/>
    <w:rsid w:val="005847BF"/>
    <w:rsid w:val="0058578A"/>
    <w:rsid w:val="005909FA"/>
    <w:rsid w:val="00597FED"/>
    <w:rsid w:val="005A0993"/>
    <w:rsid w:val="005A0D81"/>
    <w:rsid w:val="005A1B81"/>
    <w:rsid w:val="005A314C"/>
    <w:rsid w:val="005A493B"/>
    <w:rsid w:val="005B10D8"/>
    <w:rsid w:val="005B5363"/>
    <w:rsid w:val="005B5C1C"/>
    <w:rsid w:val="005B7A89"/>
    <w:rsid w:val="005C14C2"/>
    <w:rsid w:val="005C2D97"/>
    <w:rsid w:val="005C3139"/>
    <w:rsid w:val="005C3EE0"/>
    <w:rsid w:val="005C61BE"/>
    <w:rsid w:val="005D1A38"/>
    <w:rsid w:val="005D61BA"/>
    <w:rsid w:val="005D6583"/>
    <w:rsid w:val="005E0502"/>
    <w:rsid w:val="005E2643"/>
    <w:rsid w:val="005E312B"/>
    <w:rsid w:val="005E48DF"/>
    <w:rsid w:val="005E62DB"/>
    <w:rsid w:val="005F1E15"/>
    <w:rsid w:val="00601C4A"/>
    <w:rsid w:val="00612DB8"/>
    <w:rsid w:val="00614A7C"/>
    <w:rsid w:val="00621F79"/>
    <w:rsid w:val="00622B8A"/>
    <w:rsid w:val="0064520E"/>
    <w:rsid w:val="006461D2"/>
    <w:rsid w:val="00646EA0"/>
    <w:rsid w:val="00647601"/>
    <w:rsid w:val="00647F82"/>
    <w:rsid w:val="006521B6"/>
    <w:rsid w:val="00652F27"/>
    <w:rsid w:val="00655F15"/>
    <w:rsid w:val="006617DF"/>
    <w:rsid w:val="00662D12"/>
    <w:rsid w:val="006630A6"/>
    <w:rsid w:val="006657F7"/>
    <w:rsid w:val="00670A12"/>
    <w:rsid w:val="00680C37"/>
    <w:rsid w:val="00681465"/>
    <w:rsid w:val="00681936"/>
    <w:rsid w:val="00681D12"/>
    <w:rsid w:val="00684477"/>
    <w:rsid w:val="006860E7"/>
    <w:rsid w:val="0069043A"/>
    <w:rsid w:val="00697956"/>
    <w:rsid w:val="00697B00"/>
    <w:rsid w:val="00697C6D"/>
    <w:rsid w:val="006A6FA6"/>
    <w:rsid w:val="006A70C1"/>
    <w:rsid w:val="006B2F57"/>
    <w:rsid w:val="006B7140"/>
    <w:rsid w:val="006B7570"/>
    <w:rsid w:val="006C5E87"/>
    <w:rsid w:val="006D5469"/>
    <w:rsid w:val="006D56E3"/>
    <w:rsid w:val="006D7143"/>
    <w:rsid w:val="006F2392"/>
    <w:rsid w:val="00715D97"/>
    <w:rsid w:val="00717D4B"/>
    <w:rsid w:val="007261F3"/>
    <w:rsid w:val="00726CD3"/>
    <w:rsid w:val="00727F38"/>
    <w:rsid w:val="00731753"/>
    <w:rsid w:val="00736BD2"/>
    <w:rsid w:val="0074102E"/>
    <w:rsid w:val="00745DE6"/>
    <w:rsid w:val="007514E0"/>
    <w:rsid w:val="00751FBD"/>
    <w:rsid w:val="00756F27"/>
    <w:rsid w:val="00773FF6"/>
    <w:rsid w:val="00780C32"/>
    <w:rsid w:val="00780EC0"/>
    <w:rsid w:val="0078347A"/>
    <w:rsid w:val="00784D98"/>
    <w:rsid w:val="007936C7"/>
    <w:rsid w:val="0079455A"/>
    <w:rsid w:val="00794924"/>
    <w:rsid w:val="007970CE"/>
    <w:rsid w:val="00797C82"/>
    <w:rsid w:val="007A114B"/>
    <w:rsid w:val="007A3286"/>
    <w:rsid w:val="007A36A3"/>
    <w:rsid w:val="007A693A"/>
    <w:rsid w:val="007B2AD1"/>
    <w:rsid w:val="007B5929"/>
    <w:rsid w:val="007C3E2F"/>
    <w:rsid w:val="007C690B"/>
    <w:rsid w:val="007D2930"/>
    <w:rsid w:val="007D557A"/>
    <w:rsid w:val="007E3167"/>
    <w:rsid w:val="007E36FC"/>
    <w:rsid w:val="007E61FC"/>
    <w:rsid w:val="007F0EDC"/>
    <w:rsid w:val="007F2C98"/>
    <w:rsid w:val="007F6476"/>
    <w:rsid w:val="00800FD2"/>
    <w:rsid w:val="0080139A"/>
    <w:rsid w:val="0080171D"/>
    <w:rsid w:val="00801783"/>
    <w:rsid w:val="00802127"/>
    <w:rsid w:val="00803E5C"/>
    <w:rsid w:val="00807308"/>
    <w:rsid w:val="00807A28"/>
    <w:rsid w:val="00817710"/>
    <w:rsid w:val="00817833"/>
    <w:rsid w:val="00822BE9"/>
    <w:rsid w:val="00824849"/>
    <w:rsid w:val="00826EEC"/>
    <w:rsid w:val="00827240"/>
    <w:rsid w:val="00834287"/>
    <w:rsid w:val="00835311"/>
    <w:rsid w:val="00835C97"/>
    <w:rsid w:val="00837D12"/>
    <w:rsid w:val="00843860"/>
    <w:rsid w:val="00845A43"/>
    <w:rsid w:val="008521AC"/>
    <w:rsid w:val="00855BF8"/>
    <w:rsid w:val="00862BBF"/>
    <w:rsid w:val="00863AEE"/>
    <w:rsid w:val="00863EDB"/>
    <w:rsid w:val="0087017B"/>
    <w:rsid w:val="00875C51"/>
    <w:rsid w:val="00875DBF"/>
    <w:rsid w:val="0088156A"/>
    <w:rsid w:val="00883A77"/>
    <w:rsid w:val="00886593"/>
    <w:rsid w:val="008946E4"/>
    <w:rsid w:val="00895CFB"/>
    <w:rsid w:val="008A092E"/>
    <w:rsid w:val="008A227A"/>
    <w:rsid w:val="008A46EF"/>
    <w:rsid w:val="008A6688"/>
    <w:rsid w:val="008A6BBB"/>
    <w:rsid w:val="008B129F"/>
    <w:rsid w:val="008B4B4D"/>
    <w:rsid w:val="008B75F0"/>
    <w:rsid w:val="008C040B"/>
    <w:rsid w:val="008C0B39"/>
    <w:rsid w:val="008C328C"/>
    <w:rsid w:val="008C7E07"/>
    <w:rsid w:val="008D4114"/>
    <w:rsid w:val="008D57CB"/>
    <w:rsid w:val="008D5AD2"/>
    <w:rsid w:val="008E57A0"/>
    <w:rsid w:val="008E6D70"/>
    <w:rsid w:val="008F012E"/>
    <w:rsid w:val="008F0509"/>
    <w:rsid w:val="008F48BE"/>
    <w:rsid w:val="008F5E6A"/>
    <w:rsid w:val="008F7C65"/>
    <w:rsid w:val="00903381"/>
    <w:rsid w:val="009049D1"/>
    <w:rsid w:val="00907B20"/>
    <w:rsid w:val="00911093"/>
    <w:rsid w:val="00912029"/>
    <w:rsid w:val="00914E1E"/>
    <w:rsid w:val="00917212"/>
    <w:rsid w:val="00923739"/>
    <w:rsid w:val="00931166"/>
    <w:rsid w:val="00933DCB"/>
    <w:rsid w:val="009418C1"/>
    <w:rsid w:val="00941A07"/>
    <w:rsid w:val="00944606"/>
    <w:rsid w:val="00945739"/>
    <w:rsid w:val="0095059E"/>
    <w:rsid w:val="00957C59"/>
    <w:rsid w:val="00957E2A"/>
    <w:rsid w:val="0096436C"/>
    <w:rsid w:val="0096497A"/>
    <w:rsid w:val="009706EB"/>
    <w:rsid w:val="009716A7"/>
    <w:rsid w:val="00980579"/>
    <w:rsid w:val="00985FED"/>
    <w:rsid w:val="009862E3"/>
    <w:rsid w:val="00987239"/>
    <w:rsid w:val="00990334"/>
    <w:rsid w:val="00990F2E"/>
    <w:rsid w:val="009918C7"/>
    <w:rsid w:val="00991F71"/>
    <w:rsid w:val="0099684C"/>
    <w:rsid w:val="009A6892"/>
    <w:rsid w:val="009A6A9A"/>
    <w:rsid w:val="009B00DC"/>
    <w:rsid w:val="009B08E5"/>
    <w:rsid w:val="009B783F"/>
    <w:rsid w:val="009C0D12"/>
    <w:rsid w:val="009C26B5"/>
    <w:rsid w:val="009C5742"/>
    <w:rsid w:val="009C6CBF"/>
    <w:rsid w:val="009C73B1"/>
    <w:rsid w:val="009D25C4"/>
    <w:rsid w:val="009D6540"/>
    <w:rsid w:val="009E4A1C"/>
    <w:rsid w:val="009F28BA"/>
    <w:rsid w:val="009F38F7"/>
    <w:rsid w:val="009F3B36"/>
    <w:rsid w:val="009F6392"/>
    <w:rsid w:val="00A06864"/>
    <w:rsid w:val="00A07DA9"/>
    <w:rsid w:val="00A2477B"/>
    <w:rsid w:val="00A24E03"/>
    <w:rsid w:val="00A32E18"/>
    <w:rsid w:val="00A367B5"/>
    <w:rsid w:val="00A371D1"/>
    <w:rsid w:val="00A40532"/>
    <w:rsid w:val="00A416FE"/>
    <w:rsid w:val="00A459C1"/>
    <w:rsid w:val="00A46678"/>
    <w:rsid w:val="00A525B2"/>
    <w:rsid w:val="00A60390"/>
    <w:rsid w:val="00A609F6"/>
    <w:rsid w:val="00A70710"/>
    <w:rsid w:val="00A7168F"/>
    <w:rsid w:val="00A770F5"/>
    <w:rsid w:val="00A773BF"/>
    <w:rsid w:val="00A90F46"/>
    <w:rsid w:val="00A93A21"/>
    <w:rsid w:val="00A951BC"/>
    <w:rsid w:val="00A97487"/>
    <w:rsid w:val="00AA0504"/>
    <w:rsid w:val="00AA0DCD"/>
    <w:rsid w:val="00AA2719"/>
    <w:rsid w:val="00AA324E"/>
    <w:rsid w:val="00AA6B92"/>
    <w:rsid w:val="00AB0D4C"/>
    <w:rsid w:val="00AB2FAE"/>
    <w:rsid w:val="00AB4581"/>
    <w:rsid w:val="00AB6D04"/>
    <w:rsid w:val="00AB7DA1"/>
    <w:rsid w:val="00AD15DF"/>
    <w:rsid w:val="00AD3B81"/>
    <w:rsid w:val="00AD6563"/>
    <w:rsid w:val="00AD6A0D"/>
    <w:rsid w:val="00AE164B"/>
    <w:rsid w:val="00AE371E"/>
    <w:rsid w:val="00AE490F"/>
    <w:rsid w:val="00AF26DB"/>
    <w:rsid w:val="00AF2EFF"/>
    <w:rsid w:val="00B03024"/>
    <w:rsid w:val="00B0303A"/>
    <w:rsid w:val="00B04165"/>
    <w:rsid w:val="00B04EAA"/>
    <w:rsid w:val="00B078B3"/>
    <w:rsid w:val="00B10D7D"/>
    <w:rsid w:val="00B11DEF"/>
    <w:rsid w:val="00B11FD7"/>
    <w:rsid w:val="00B14DA4"/>
    <w:rsid w:val="00B150FD"/>
    <w:rsid w:val="00B21134"/>
    <w:rsid w:val="00B23AC4"/>
    <w:rsid w:val="00B26F9D"/>
    <w:rsid w:val="00B272F0"/>
    <w:rsid w:val="00B31861"/>
    <w:rsid w:val="00B3367E"/>
    <w:rsid w:val="00B33EEF"/>
    <w:rsid w:val="00B34296"/>
    <w:rsid w:val="00B409B5"/>
    <w:rsid w:val="00B47AB7"/>
    <w:rsid w:val="00B60327"/>
    <w:rsid w:val="00B70D5F"/>
    <w:rsid w:val="00B71376"/>
    <w:rsid w:val="00B7436E"/>
    <w:rsid w:val="00B816B4"/>
    <w:rsid w:val="00B82ECB"/>
    <w:rsid w:val="00B8499C"/>
    <w:rsid w:val="00B907EA"/>
    <w:rsid w:val="00B972FB"/>
    <w:rsid w:val="00BC3840"/>
    <w:rsid w:val="00BC42E2"/>
    <w:rsid w:val="00BC475B"/>
    <w:rsid w:val="00BC4A0B"/>
    <w:rsid w:val="00BC5982"/>
    <w:rsid w:val="00BE1467"/>
    <w:rsid w:val="00BF0E95"/>
    <w:rsid w:val="00BF1ADF"/>
    <w:rsid w:val="00BF381F"/>
    <w:rsid w:val="00BF4854"/>
    <w:rsid w:val="00C24977"/>
    <w:rsid w:val="00C27D70"/>
    <w:rsid w:val="00C30507"/>
    <w:rsid w:val="00C30BB4"/>
    <w:rsid w:val="00C316D2"/>
    <w:rsid w:val="00C35D44"/>
    <w:rsid w:val="00C417AF"/>
    <w:rsid w:val="00C46146"/>
    <w:rsid w:val="00C53B21"/>
    <w:rsid w:val="00C54A70"/>
    <w:rsid w:val="00C54DC4"/>
    <w:rsid w:val="00C54E8D"/>
    <w:rsid w:val="00C6053C"/>
    <w:rsid w:val="00C60CE4"/>
    <w:rsid w:val="00C60E6B"/>
    <w:rsid w:val="00C65BC8"/>
    <w:rsid w:val="00C7158A"/>
    <w:rsid w:val="00C71973"/>
    <w:rsid w:val="00C76138"/>
    <w:rsid w:val="00C76BD2"/>
    <w:rsid w:val="00C86A40"/>
    <w:rsid w:val="00C972E7"/>
    <w:rsid w:val="00CA70EC"/>
    <w:rsid w:val="00CA7A69"/>
    <w:rsid w:val="00CB3211"/>
    <w:rsid w:val="00CB4807"/>
    <w:rsid w:val="00CB5CE2"/>
    <w:rsid w:val="00CC0070"/>
    <w:rsid w:val="00CC49FE"/>
    <w:rsid w:val="00CC4E6D"/>
    <w:rsid w:val="00CC5A50"/>
    <w:rsid w:val="00CC5BFC"/>
    <w:rsid w:val="00CC6E9E"/>
    <w:rsid w:val="00CD05E0"/>
    <w:rsid w:val="00CD146C"/>
    <w:rsid w:val="00CD19DA"/>
    <w:rsid w:val="00CD509B"/>
    <w:rsid w:val="00CD7548"/>
    <w:rsid w:val="00CF02E3"/>
    <w:rsid w:val="00D009CB"/>
    <w:rsid w:val="00D00F4A"/>
    <w:rsid w:val="00D05150"/>
    <w:rsid w:val="00D054CA"/>
    <w:rsid w:val="00D05E42"/>
    <w:rsid w:val="00D06166"/>
    <w:rsid w:val="00D1273D"/>
    <w:rsid w:val="00D13034"/>
    <w:rsid w:val="00D142AD"/>
    <w:rsid w:val="00D1676E"/>
    <w:rsid w:val="00D220EB"/>
    <w:rsid w:val="00D22DB8"/>
    <w:rsid w:val="00D26BED"/>
    <w:rsid w:val="00D2769C"/>
    <w:rsid w:val="00D315F8"/>
    <w:rsid w:val="00D32A99"/>
    <w:rsid w:val="00D34A12"/>
    <w:rsid w:val="00D3681A"/>
    <w:rsid w:val="00D40EF2"/>
    <w:rsid w:val="00D43EE9"/>
    <w:rsid w:val="00D564EB"/>
    <w:rsid w:val="00D567B0"/>
    <w:rsid w:val="00D72A31"/>
    <w:rsid w:val="00D750D9"/>
    <w:rsid w:val="00D7592B"/>
    <w:rsid w:val="00D85A5E"/>
    <w:rsid w:val="00D906DF"/>
    <w:rsid w:val="00D92688"/>
    <w:rsid w:val="00D95512"/>
    <w:rsid w:val="00D9621C"/>
    <w:rsid w:val="00DA42A3"/>
    <w:rsid w:val="00DB2BA4"/>
    <w:rsid w:val="00DB3627"/>
    <w:rsid w:val="00DC0E23"/>
    <w:rsid w:val="00DC1DF3"/>
    <w:rsid w:val="00DC3163"/>
    <w:rsid w:val="00DC43B7"/>
    <w:rsid w:val="00DC5547"/>
    <w:rsid w:val="00DC788F"/>
    <w:rsid w:val="00DD101E"/>
    <w:rsid w:val="00DD5121"/>
    <w:rsid w:val="00DD7F6B"/>
    <w:rsid w:val="00DF3931"/>
    <w:rsid w:val="00DF744C"/>
    <w:rsid w:val="00E00B1A"/>
    <w:rsid w:val="00E05D59"/>
    <w:rsid w:val="00E069E0"/>
    <w:rsid w:val="00E072A6"/>
    <w:rsid w:val="00E07BE8"/>
    <w:rsid w:val="00E121DB"/>
    <w:rsid w:val="00E14D3C"/>
    <w:rsid w:val="00E15B76"/>
    <w:rsid w:val="00E36076"/>
    <w:rsid w:val="00E37052"/>
    <w:rsid w:val="00E40098"/>
    <w:rsid w:val="00E40240"/>
    <w:rsid w:val="00E4034C"/>
    <w:rsid w:val="00E51879"/>
    <w:rsid w:val="00E55E9B"/>
    <w:rsid w:val="00E6536D"/>
    <w:rsid w:val="00E70600"/>
    <w:rsid w:val="00E709FE"/>
    <w:rsid w:val="00E710F2"/>
    <w:rsid w:val="00E805D8"/>
    <w:rsid w:val="00E842F1"/>
    <w:rsid w:val="00E84C4F"/>
    <w:rsid w:val="00E865F9"/>
    <w:rsid w:val="00E871B1"/>
    <w:rsid w:val="00E90589"/>
    <w:rsid w:val="00E906D0"/>
    <w:rsid w:val="00EA20C9"/>
    <w:rsid w:val="00EB187D"/>
    <w:rsid w:val="00EB25C2"/>
    <w:rsid w:val="00EB3149"/>
    <w:rsid w:val="00EB5B34"/>
    <w:rsid w:val="00EB6E07"/>
    <w:rsid w:val="00EB7B16"/>
    <w:rsid w:val="00EC60D3"/>
    <w:rsid w:val="00EE0159"/>
    <w:rsid w:val="00EE0704"/>
    <w:rsid w:val="00EE0A10"/>
    <w:rsid w:val="00EE17A8"/>
    <w:rsid w:val="00EE23FC"/>
    <w:rsid w:val="00F024F3"/>
    <w:rsid w:val="00F026B2"/>
    <w:rsid w:val="00F05207"/>
    <w:rsid w:val="00F209D9"/>
    <w:rsid w:val="00F210A3"/>
    <w:rsid w:val="00F23692"/>
    <w:rsid w:val="00F26F41"/>
    <w:rsid w:val="00F278F2"/>
    <w:rsid w:val="00F44BB8"/>
    <w:rsid w:val="00F4675B"/>
    <w:rsid w:val="00F46DA2"/>
    <w:rsid w:val="00F50887"/>
    <w:rsid w:val="00F51CFD"/>
    <w:rsid w:val="00F63941"/>
    <w:rsid w:val="00F66988"/>
    <w:rsid w:val="00F67BC8"/>
    <w:rsid w:val="00F714F4"/>
    <w:rsid w:val="00F75064"/>
    <w:rsid w:val="00F76D5F"/>
    <w:rsid w:val="00F77C51"/>
    <w:rsid w:val="00F851E2"/>
    <w:rsid w:val="00F86768"/>
    <w:rsid w:val="00F9691F"/>
    <w:rsid w:val="00FA2F70"/>
    <w:rsid w:val="00FA463F"/>
    <w:rsid w:val="00FB2964"/>
    <w:rsid w:val="00FB2E62"/>
    <w:rsid w:val="00FC1D44"/>
    <w:rsid w:val="00FC1E28"/>
    <w:rsid w:val="00FC5C53"/>
    <w:rsid w:val="00FC6C04"/>
    <w:rsid w:val="00FD582D"/>
    <w:rsid w:val="00FE0669"/>
    <w:rsid w:val="00FE1CDF"/>
    <w:rsid w:val="00FE3395"/>
    <w:rsid w:val="00FE4E8B"/>
    <w:rsid w:val="00FE7679"/>
    <w:rsid w:val="00FF08AA"/>
    <w:rsid w:val="00FF0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72C20"/>
  <w15:chartTrackingRefBased/>
  <w15:docId w15:val="{DF272806-97CF-4E21-A15F-E9BFA62E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579"/>
    <w:pPr>
      <w:spacing w:after="160" w:line="259" w:lineRule="auto"/>
    </w:pPr>
    <w:rPr>
      <w:sz w:val="22"/>
      <w:szCs w:val="22"/>
      <w:lang w:eastAsia="en-US"/>
    </w:rPr>
  </w:style>
  <w:style w:type="paragraph" w:styleId="Heading2">
    <w:name w:val="heading 2"/>
    <w:basedOn w:val="Normal"/>
    <w:next w:val="Normal"/>
    <w:link w:val="Heading2Char"/>
    <w:uiPriority w:val="9"/>
    <w:semiHidden/>
    <w:unhideWhenUsed/>
    <w:qFormat/>
    <w:rsid w:val="00DC1D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C5C53"/>
    <w:pPr>
      <w:spacing w:after="0" w:line="240" w:lineRule="auto"/>
      <w:jc w:val="center"/>
    </w:pPr>
    <w:rPr>
      <w:rFonts w:ascii="Times New Roman" w:eastAsia="Times New Roman" w:hAnsi="Times New Roman"/>
      <w:b/>
      <w:sz w:val="24"/>
      <w:szCs w:val="20"/>
      <w:u w:val="single"/>
    </w:rPr>
  </w:style>
  <w:style w:type="character" w:customStyle="1" w:styleId="TitleChar">
    <w:name w:val="Title Char"/>
    <w:link w:val="Title"/>
    <w:rsid w:val="00FC5C53"/>
    <w:rPr>
      <w:rFonts w:ascii="Times New Roman" w:eastAsia="Times New Roman" w:hAnsi="Times New Roman" w:cs="Times New Roman"/>
      <w:b/>
      <w:sz w:val="24"/>
      <w:szCs w:val="20"/>
      <w:u w:val="single"/>
    </w:rPr>
  </w:style>
  <w:style w:type="paragraph" w:styleId="BodyText">
    <w:name w:val="Body Text"/>
    <w:basedOn w:val="Normal"/>
    <w:link w:val="BodyTextChar"/>
    <w:rsid w:val="00FC5C53"/>
    <w:pPr>
      <w:spacing w:after="0" w:line="240" w:lineRule="auto"/>
      <w:jc w:val="both"/>
    </w:pPr>
    <w:rPr>
      <w:rFonts w:ascii="Arial" w:eastAsia="Times New Roman" w:hAnsi="Arial" w:cs="Arial"/>
      <w:sz w:val="24"/>
      <w:szCs w:val="20"/>
    </w:rPr>
  </w:style>
  <w:style w:type="character" w:customStyle="1" w:styleId="BodyTextChar">
    <w:name w:val="Body Text Char"/>
    <w:link w:val="BodyText"/>
    <w:rsid w:val="00FC5C53"/>
    <w:rPr>
      <w:rFonts w:ascii="Arial" w:eastAsia="Times New Roman" w:hAnsi="Arial" w:cs="Arial"/>
      <w:sz w:val="24"/>
      <w:szCs w:val="20"/>
    </w:rPr>
  </w:style>
  <w:style w:type="character" w:styleId="Hyperlink">
    <w:name w:val="Hyperlink"/>
    <w:rsid w:val="00FC5C53"/>
    <w:rPr>
      <w:color w:val="0000FF"/>
      <w:u w:val="single"/>
    </w:rPr>
  </w:style>
  <w:style w:type="paragraph" w:styleId="Header">
    <w:name w:val="header"/>
    <w:basedOn w:val="Normal"/>
    <w:link w:val="HeaderChar"/>
    <w:uiPriority w:val="99"/>
    <w:unhideWhenUsed/>
    <w:rsid w:val="00C35D44"/>
    <w:pPr>
      <w:tabs>
        <w:tab w:val="center" w:pos="4513"/>
        <w:tab w:val="right" w:pos="9026"/>
      </w:tabs>
    </w:pPr>
  </w:style>
  <w:style w:type="character" w:customStyle="1" w:styleId="HeaderChar">
    <w:name w:val="Header Char"/>
    <w:link w:val="Header"/>
    <w:uiPriority w:val="99"/>
    <w:rsid w:val="00C35D44"/>
    <w:rPr>
      <w:sz w:val="22"/>
      <w:szCs w:val="22"/>
      <w:lang w:eastAsia="en-US"/>
    </w:rPr>
  </w:style>
  <w:style w:type="paragraph" w:styleId="Footer">
    <w:name w:val="footer"/>
    <w:basedOn w:val="Normal"/>
    <w:link w:val="FooterChar"/>
    <w:uiPriority w:val="99"/>
    <w:unhideWhenUsed/>
    <w:rsid w:val="00C35D44"/>
    <w:pPr>
      <w:tabs>
        <w:tab w:val="center" w:pos="4513"/>
        <w:tab w:val="right" w:pos="9026"/>
      </w:tabs>
    </w:pPr>
  </w:style>
  <w:style w:type="character" w:customStyle="1" w:styleId="FooterChar">
    <w:name w:val="Footer Char"/>
    <w:link w:val="Footer"/>
    <w:uiPriority w:val="99"/>
    <w:rsid w:val="00C35D44"/>
    <w:rPr>
      <w:sz w:val="22"/>
      <w:szCs w:val="22"/>
      <w:lang w:eastAsia="en-US"/>
    </w:rPr>
  </w:style>
  <w:style w:type="paragraph" w:styleId="BalloonText">
    <w:name w:val="Balloon Text"/>
    <w:basedOn w:val="Normal"/>
    <w:link w:val="BalloonTextChar"/>
    <w:uiPriority w:val="99"/>
    <w:semiHidden/>
    <w:unhideWhenUsed/>
    <w:rsid w:val="00C972E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972E7"/>
    <w:rPr>
      <w:rFonts w:ascii="Segoe UI" w:hAnsi="Segoe UI" w:cs="Segoe UI"/>
      <w:sz w:val="18"/>
      <w:szCs w:val="18"/>
      <w:lang w:eastAsia="en-US"/>
    </w:rPr>
  </w:style>
  <w:style w:type="paragraph" w:styleId="ListParagraph">
    <w:name w:val="List Paragraph"/>
    <w:basedOn w:val="Normal"/>
    <w:uiPriority w:val="34"/>
    <w:qFormat/>
    <w:rsid w:val="00E70600"/>
    <w:pPr>
      <w:ind w:left="720"/>
    </w:pPr>
  </w:style>
  <w:style w:type="paragraph" w:styleId="BodyTextIndent">
    <w:name w:val="Body Text Indent"/>
    <w:basedOn w:val="Normal"/>
    <w:link w:val="BodyTextIndentChar"/>
    <w:uiPriority w:val="99"/>
    <w:semiHidden/>
    <w:unhideWhenUsed/>
    <w:rsid w:val="0055423B"/>
    <w:pPr>
      <w:spacing w:after="120"/>
      <w:ind w:left="283"/>
    </w:pPr>
  </w:style>
  <w:style w:type="character" w:customStyle="1" w:styleId="BodyTextIndentChar">
    <w:name w:val="Body Text Indent Char"/>
    <w:basedOn w:val="DefaultParagraphFont"/>
    <w:link w:val="BodyTextIndent"/>
    <w:uiPriority w:val="99"/>
    <w:semiHidden/>
    <w:rsid w:val="0055423B"/>
    <w:rPr>
      <w:sz w:val="22"/>
      <w:szCs w:val="22"/>
      <w:lang w:eastAsia="en-US"/>
    </w:rPr>
  </w:style>
  <w:style w:type="paragraph" w:customStyle="1" w:styleId="Default">
    <w:name w:val="Default"/>
    <w:rsid w:val="004B5C29"/>
    <w:pPr>
      <w:autoSpaceDE w:val="0"/>
      <w:autoSpaceDN w:val="0"/>
      <w:adjustRightInd w:val="0"/>
    </w:pPr>
    <w:rPr>
      <w:rFonts w:ascii="Arial" w:eastAsia="Times New Roman" w:hAnsi="Arial" w:cs="Arial"/>
      <w:color w:val="000000"/>
      <w:sz w:val="24"/>
      <w:szCs w:val="24"/>
    </w:rPr>
  </w:style>
  <w:style w:type="table" w:customStyle="1" w:styleId="TableGrid2">
    <w:name w:val="Table Grid2"/>
    <w:basedOn w:val="TableNormal"/>
    <w:next w:val="TableGrid"/>
    <w:uiPriority w:val="39"/>
    <w:rsid w:val="00A371D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37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C1DF3"/>
    <w:rPr>
      <w:rFonts w:asciiTheme="majorHAnsi" w:eastAsiaTheme="majorEastAsia" w:hAnsiTheme="majorHAnsi" w:cstheme="majorBidi"/>
      <w:color w:val="2E74B5" w:themeColor="accent1" w:themeShade="BF"/>
      <w:sz w:val="26"/>
      <w:szCs w:val="26"/>
      <w:lang w:eastAsia="en-US"/>
    </w:rPr>
  </w:style>
  <w:style w:type="character" w:styleId="CommentReference">
    <w:name w:val="annotation reference"/>
    <w:uiPriority w:val="99"/>
    <w:rsid w:val="00124BB8"/>
    <w:rPr>
      <w:sz w:val="16"/>
      <w:szCs w:val="16"/>
    </w:rPr>
  </w:style>
  <w:style w:type="paragraph" w:styleId="CommentText">
    <w:name w:val="annotation text"/>
    <w:basedOn w:val="Normal"/>
    <w:link w:val="CommentTextChar"/>
    <w:rsid w:val="00124BB8"/>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124BB8"/>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1D55D9"/>
    <w:rPr>
      <w:color w:val="605E5C"/>
      <w:shd w:val="clear" w:color="auto" w:fill="E1DFDD"/>
    </w:rPr>
  </w:style>
  <w:style w:type="paragraph" w:styleId="CommentSubject">
    <w:name w:val="annotation subject"/>
    <w:basedOn w:val="CommentText"/>
    <w:next w:val="CommentText"/>
    <w:link w:val="CommentSubjectChar"/>
    <w:unhideWhenUsed/>
    <w:rsid w:val="004373C2"/>
    <w:pPr>
      <w:spacing w:after="160"/>
    </w:pPr>
    <w:rPr>
      <w:rFonts w:ascii="Calibri" w:eastAsia="Calibri" w:hAnsi="Calibri"/>
      <w:b/>
      <w:bCs/>
    </w:rPr>
  </w:style>
  <w:style w:type="character" w:customStyle="1" w:styleId="CommentSubjectChar">
    <w:name w:val="Comment Subject Char"/>
    <w:basedOn w:val="CommentTextChar"/>
    <w:link w:val="CommentSubject"/>
    <w:rsid w:val="004373C2"/>
    <w:rPr>
      <w:rFonts w:ascii="Times New Roman" w:eastAsia="Times New Roman" w:hAnsi="Times New Roman"/>
      <w:b/>
      <w:bCs/>
      <w:lang w:eastAsia="en-US"/>
    </w:rPr>
  </w:style>
  <w:style w:type="table" w:customStyle="1" w:styleId="TableGrid1">
    <w:name w:val="Table Grid1"/>
    <w:basedOn w:val="TableNormal"/>
    <w:next w:val="TableGrid"/>
    <w:uiPriority w:val="39"/>
    <w:rsid w:val="000F3A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74AB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428B"/>
    <w:rPr>
      <w:sz w:val="22"/>
      <w:szCs w:val="22"/>
      <w:lang w:eastAsia="en-US"/>
    </w:rPr>
  </w:style>
  <w:style w:type="table" w:customStyle="1" w:styleId="TableGrid4">
    <w:name w:val="Table Grid4"/>
    <w:basedOn w:val="TableNormal"/>
    <w:next w:val="TableGrid"/>
    <w:uiPriority w:val="39"/>
    <w:rsid w:val="00FC6C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9894">
      <w:bodyDiv w:val="1"/>
      <w:marLeft w:val="0"/>
      <w:marRight w:val="0"/>
      <w:marTop w:val="0"/>
      <w:marBottom w:val="0"/>
      <w:divBdr>
        <w:top w:val="none" w:sz="0" w:space="0" w:color="auto"/>
        <w:left w:val="none" w:sz="0" w:space="0" w:color="auto"/>
        <w:bottom w:val="none" w:sz="0" w:space="0" w:color="auto"/>
        <w:right w:val="none" w:sz="0" w:space="0" w:color="auto"/>
      </w:divBdr>
    </w:div>
    <w:div w:id="321323615">
      <w:bodyDiv w:val="1"/>
      <w:marLeft w:val="0"/>
      <w:marRight w:val="0"/>
      <w:marTop w:val="0"/>
      <w:marBottom w:val="0"/>
      <w:divBdr>
        <w:top w:val="none" w:sz="0" w:space="0" w:color="auto"/>
        <w:left w:val="none" w:sz="0" w:space="0" w:color="auto"/>
        <w:bottom w:val="none" w:sz="0" w:space="0" w:color="auto"/>
        <w:right w:val="none" w:sz="0" w:space="0" w:color="auto"/>
      </w:divBdr>
    </w:div>
    <w:div w:id="1037045811">
      <w:bodyDiv w:val="1"/>
      <w:marLeft w:val="0"/>
      <w:marRight w:val="0"/>
      <w:marTop w:val="0"/>
      <w:marBottom w:val="0"/>
      <w:divBdr>
        <w:top w:val="none" w:sz="0" w:space="0" w:color="auto"/>
        <w:left w:val="none" w:sz="0" w:space="0" w:color="auto"/>
        <w:bottom w:val="none" w:sz="0" w:space="0" w:color="auto"/>
        <w:right w:val="none" w:sz="0" w:space="0" w:color="auto"/>
      </w:divBdr>
    </w:div>
    <w:div w:id="1064183021">
      <w:bodyDiv w:val="1"/>
      <w:marLeft w:val="0"/>
      <w:marRight w:val="0"/>
      <w:marTop w:val="0"/>
      <w:marBottom w:val="0"/>
      <w:divBdr>
        <w:top w:val="none" w:sz="0" w:space="0" w:color="auto"/>
        <w:left w:val="none" w:sz="0" w:space="0" w:color="auto"/>
        <w:bottom w:val="none" w:sz="0" w:space="0" w:color="auto"/>
        <w:right w:val="none" w:sz="0" w:space="0" w:color="auto"/>
      </w:divBdr>
    </w:div>
    <w:div w:id="1206678099">
      <w:bodyDiv w:val="1"/>
      <w:marLeft w:val="0"/>
      <w:marRight w:val="0"/>
      <w:marTop w:val="0"/>
      <w:marBottom w:val="0"/>
      <w:divBdr>
        <w:top w:val="none" w:sz="0" w:space="0" w:color="auto"/>
        <w:left w:val="none" w:sz="0" w:space="0" w:color="auto"/>
        <w:bottom w:val="none" w:sz="0" w:space="0" w:color="auto"/>
        <w:right w:val="none" w:sz="0" w:space="0" w:color="auto"/>
      </w:divBdr>
    </w:div>
    <w:div w:id="1312444526">
      <w:bodyDiv w:val="1"/>
      <w:marLeft w:val="0"/>
      <w:marRight w:val="0"/>
      <w:marTop w:val="0"/>
      <w:marBottom w:val="0"/>
      <w:divBdr>
        <w:top w:val="none" w:sz="0" w:space="0" w:color="auto"/>
        <w:left w:val="none" w:sz="0" w:space="0" w:color="auto"/>
        <w:bottom w:val="none" w:sz="0" w:space="0" w:color="auto"/>
        <w:right w:val="none" w:sz="0" w:space="0" w:color="auto"/>
      </w:divBdr>
    </w:div>
    <w:div w:id="1684897409">
      <w:bodyDiv w:val="1"/>
      <w:marLeft w:val="0"/>
      <w:marRight w:val="0"/>
      <w:marTop w:val="0"/>
      <w:marBottom w:val="0"/>
      <w:divBdr>
        <w:top w:val="none" w:sz="0" w:space="0" w:color="auto"/>
        <w:left w:val="none" w:sz="0" w:space="0" w:color="auto"/>
        <w:bottom w:val="none" w:sz="0" w:space="0" w:color="auto"/>
        <w:right w:val="none" w:sz="0" w:space="0" w:color="auto"/>
      </w:divBdr>
    </w:div>
    <w:div w:id="1747414879">
      <w:bodyDiv w:val="1"/>
      <w:marLeft w:val="0"/>
      <w:marRight w:val="0"/>
      <w:marTop w:val="0"/>
      <w:marBottom w:val="0"/>
      <w:divBdr>
        <w:top w:val="none" w:sz="0" w:space="0" w:color="auto"/>
        <w:left w:val="none" w:sz="0" w:space="0" w:color="auto"/>
        <w:bottom w:val="none" w:sz="0" w:space="0" w:color="auto"/>
        <w:right w:val="none" w:sz="0" w:space="0" w:color="auto"/>
      </w:divBdr>
    </w:div>
    <w:div w:id="199822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orfolk.citizenspace.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137795A6677C4EABA3632E5F2E22F5" ma:contentTypeVersion="13" ma:contentTypeDescription="Create a new document." ma:contentTypeScope="" ma:versionID="4d2ec15fa475898d7aa237abc3aa8d7a">
  <xsd:schema xmlns:xsd="http://www.w3.org/2001/XMLSchema" xmlns:xs="http://www.w3.org/2001/XMLSchema" xmlns:p="http://schemas.microsoft.com/office/2006/metadata/properties" xmlns:ns2="befd7d61-d6d0-4b4c-9cac-6aaf96674ff8" xmlns:ns3="835c60e7-c39b-4d57-a024-36d02974a935" targetNamespace="http://schemas.microsoft.com/office/2006/metadata/properties" ma:root="true" ma:fieldsID="1814cb64c8095a6fe5acae126becd33f" ns2:_="" ns3:_="">
    <xsd:import namespace="befd7d61-d6d0-4b4c-9cac-6aaf96674ff8"/>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d7d61-d6d0-4b4c-9cac-6aaf96674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befd7d61-d6d0-4b4c-9cac-6aaf96674f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AE3796-72E3-4F77-9831-2D0604909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d7d61-d6d0-4b4c-9cac-6aaf96674ff8"/>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120634-1CD3-4FCC-93C3-BE380170623A}">
  <ds:schemaRefs>
    <ds:schemaRef ds:uri="http://schemas.microsoft.com/office/2006/metadata/properties"/>
    <ds:schemaRef ds:uri="http://schemas.microsoft.com/office/infopath/2007/PartnerControls"/>
    <ds:schemaRef ds:uri="835c60e7-c39b-4d57-a024-36d02974a935"/>
    <ds:schemaRef ds:uri="befd7d61-d6d0-4b4c-9cac-6aaf96674ff8"/>
  </ds:schemaRefs>
</ds:datastoreItem>
</file>

<file path=customXml/itemProps3.xml><?xml version="1.0" encoding="utf-8"?>
<ds:datastoreItem xmlns:ds="http://schemas.openxmlformats.org/officeDocument/2006/customXml" ds:itemID="{8D4E9DAC-3F78-4950-8EE7-58E181E971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Hazel</dc:creator>
  <cp:keywords/>
  <dc:description/>
  <cp:lastModifiedBy>William Elliott</cp:lastModifiedBy>
  <cp:revision>19</cp:revision>
  <cp:lastPrinted>2017-12-28T15:40:00Z</cp:lastPrinted>
  <dcterms:created xsi:type="dcterms:W3CDTF">2026-07-20T14:30:00Z</dcterms:created>
  <dcterms:modified xsi:type="dcterms:W3CDTF">2026-10-06T12:42:00Z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0x01010052137795A6677C4EABA3632E5F2E22F5</vt:lpwstr>
  </property>
</Properties>
</file>