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CE4F" w14:textId="462A96E4" w:rsidR="007D0E9F" w:rsidRPr="00A802D9" w:rsidRDefault="00756C63" w:rsidP="00F84D7A">
      <w:pPr>
        <w:pStyle w:val="Heading1"/>
        <w:spacing w:before="0"/>
      </w:pPr>
      <w:bookmarkStart w:id="0" w:name="_Hlk7703935"/>
      <w:bookmarkStart w:id="1" w:name="_Hlk518030634"/>
      <w:bookmarkStart w:id="2" w:name="_Hlk13234458"/>
      <w:r w:rsidRPr="00A802D9">
        <w:t>The Norfolk County Council</w:t>
      </w:r>
      <w:r w:rsidR="00A802D9" w:rsidRPr="00A802D9">
        <w:br/>
      </w:r>
      <w:r w:rsidRPr="00A802D9">
        <w:t>(</w:t>
      </w:r>
      <w:r w:rsidR="004F1C29">
        <w:t>Castle Rising</w:t>
      </w:r>
      <w:r w:rsidRPr="00A802D9">
        <w:t xml:space="preserve">, </w:t>
      </w:r>
      <w:r w:rsidR="004F1C29">
        <w:t>Various Roads)</w:t>
      </w:r>
      <w:r w:rsidR="00A802D9" w:rsidRPr="00A802D9">
        <w:br/>
      </w:r>
      <w:r w:rsidR="00AB1892">
        <w:t xml:space="preserve">Proposed </w:t>
      </w:r>
      <w:r w:rsidR="00AB1892" w:rsidRPr="00AB1892">
        <w:t>Speed Limit Reduction</w:t>
      </w:r>
      <w:r w:rsidR="00AB1892">
        <w:t xml:space="preserve"> Orders </w:t>
      </w:r>
      <w:r w:rsidR="00AB1892" w:rsidRPr="00AB1892">
        <w:t>and Priority Working System 2026</w:t>
      </w:r>
      <w:bookmarkEnd w:id="0"/>
    </w:p>
    <w:bookmarkEnd w:id="1"/>
    <w:bookmarkEnd w:id="2"/>
    <w:p w14:paraId="7C668C1F" w14:textId="6788083A" w:rsidR="00FC39A7" w:rsidRPr="00A802D9" w:rsidRDefault="00756C63" w:rsidP="00F84D7A">
      <w:pPr>
        <w:pStyle w:val="Heading2"/>
      </w:pPr>
      <w:r w:rsidRPr="00A802D9">
        <w:t>Statement of Reasons for Making the Orders</w:t>
      </w:r>
    </w:p>
    <w:p w14:paraId="6FCCEE82" w14:textId="05A0E8B7" w:rsidR="00407D43" w:rsidRDefault="00F84D7A" w:rsidP="00F84D7A">
      <w:r>
        <w:t xml:space="preserve">The proposal is to introduce a </w:t>
      </w:r>
      <w:r w:rsidR="00407D43">
        <w:t>50 miles per hour speed limit on the</w:t>
      </w:r>
      <w:r w:rsidR="00FF513B">
        <w:t xml:space="preserve"> approach to Castle Rising on the </w:t>
      </w:r>
      <w:r w:rsidR="00407D43">
        <w:t xml:space="preserve">C76 Lynn Road to </w:t>
      </w:r>
      <w:r w:rsidRPr="00F84D7A">
        <w:t xml:space="preserve">improve road safety within </w:t>
      </w:r>
      <w:r w:rsidR="00FF513B">
        <w:t xml:space="preserve">the parish of </w:t>
      </w:r>
      <w:r w:rsidRPr="00F84D7A">
        <w:t xml:space="preserve">Castle Rising in response to concerns regarding vehicle speeds and the suitability of the existing speed limit regime through Castle Rising. </w:t>
      </w:r>
    </w:p>
    <w:p w14:paraId="10748206" w14:textId="451808E1" w:rsidR="00F84D7A" w:rsidRPr="00F84D7A" w:rsidRDefault="00F84D7A" w:rsidP="00F84D7A">
      <w:r w:rsidRPr="00F84D7A">
        <w:t>The proposal</w:t>
      </w:r>
      <w:r w:rsidR="00FF513B">
        <w:t xml:space="preserve"> also</w:t>
      </w:r>
      <w:r w:rsidRPr="00F84D7A">
        <w:t xml:space="preserve"> include</w:t>
      </w:r>
      <w:r w:rsidR="00FF513B">
        <w:t xml:space="preserve">s the </w:t>
      </w:r>
      <w:r w:rsidRPr="00F84D7A">
        <w:t xml:space="preserve">introduction of </w:t>
      </w:r>
      <w:r w:rsidR="00FF513B">
        <w:t xml:space="preserve">a </w:t>
      </w:r>
      <w:r w:rsidRPr="00F84D7A">
        <w:t>30</w:t>
      </w:r>
      <w:r w:rsidR="00FF513B">
        <w:t xml:space="preserve"> miles per hour s</w:t>
      </w:r>
      <w:r w:rsidRPr="00F84D7A">
        <w:t>peed limit within the village core</w:t>
      </w:r>
      <w:r w:rsidR="00FF513B">
        <w:t xml:space="preserve"> on various roads</w:t>
      </w:r>
      <w:r w:rsidR="00716A3A">
        <w:t xml:space="preserve"> as set out in the accompanying Notice of Proposals</w:t>
      </w:r>
      <w:r w:rsidR="00386B77">
        <w:t>. L</w:t>
      </w:r>
      <w:r w:rsidRPr="00F84D7A">
        <w:t>owering the speed limit on part of the western approach along C76 Lynn Road from 60</w:t>
      </w:r>
      <w:r w:rsidR="00FF513B">
        <w:t xml:space="preserve"> </w:t>
      </w:r>
      <w:r w:rsidRPr="00F84D7A">
        <w:t>mph to 50</w:t>
      </w:r>
      <w:r w:rsidR="00FF513B">
        <w:t xml:space="preserve"> </w:t>
      </w:r>
      <w:r w:rsidRPr="00F84D7A">
        <w:t xml:space="preserve">mph and introducing a priority working system on the eastern approach to the village to encourage lower vehicle speeds and provide a more appropriate transition into the village environment. </w:t>
      </w:r>
    </w:p>
    <w:p w14:paraId="60ACDE5E" w14:textId="5CA9453D" w:rsidR="00F84D7A" w:rsidRPr="00F84D7A" w:rsidRDefault="00F84D7A" w:rsidP="00F84D7A">
      <w:r w:rsidRPr="00F84D7A">
        <w:t xml:space="preserve">The measures are intended to create a safer and more consistent speed environment for all road users, including pedestrians, cyclists and visitors accessing local facilities and attractions, while remaining appropriate to the character and function of the road. </w:t>
      </w:r>
    </w:p>
    <w:p w14:paraId="557566F7" w14:textId="64732E2A" w:rsidR="00756C63" w:rsidRPr="00A21369" w:rsidRDefault="00F84D7A" w:rsidP="00F84D7A">
      <w:r w:rsidRPr="00F84D7A">
        <w:t xml:space="preserve">The proposal to make the Order is made because it appears to Norfolk County Council that it is expedient to do so for avoiding danger to persons or other traffic using the road or any other road, and for preventing the likelihood of any such danger arising. </w:t>
      </w:r>
    </w:p>
    <w:sectPr w:rsidR="00756C63" w:rsidRPr="00A21369" w:rsidSect="00C576F7">
      <w:head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9231F" w14:textId="77777777" w:rsidR="006C45E8" w:rsidRDefault="006C45E8" w:rsidP="00F84D7A">
      <w:r>
        <w:separator/>
      </w:r>
    </w:p>
  </w:endnote>
  <w:endnote w:type="continuationSeparator" w:id="0">
    <w:p w14:paraId="65DFD7B4" w14:textId="77777777" w:rsidR="006C45E8" w:rsidRDefault="006C45E8" w:rsidP="00F8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6657" w14:textId="77777777" w:rsidR="006C45E8" w:rsidRDefault="006C45E8" w:rsidP="00F84D7A">
      <w:r>
        <w:separator/>
      </w:r>
    </w:p>
  </w:footnote>
  <w:footnote w:type="continuationSeparator" w:id="0">
    <w:p w14:paraId="2612B121" w14:textId="77777777" w:rsidR="006C45E8" w:rsidRDefault="006C45E8" w:rsidP="00F84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2D29" w14:textId="77777777" w:rsidR="0095755B" w:rsidRPr="0095755B" w:rsidRDefault="0095755B" w:rsidP="00F84D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2"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579541">
    <w:abstractNumId w:val="1"/>
  </w:num>
  <w:num w:numId="2" w16cid:durableId="1105542059">
    <w:abstractNumId w:val="1"/>
  </w:num>
  <w:num w:numId="3" w16cid:durableId="1213808638">
    <w:abstractNumId w:val="3"/>
  </w:num>
  <w:num w:numId="4" w16cid:durableId="1084570321">
    <w:abstractNumId w:val="2"/>
  </w:num>
  <w:num w:numId="5" w16cid:durableId="71605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26B26"/>
    <w:rsid w:val="000659AE"/>
    <w:rsid w:val="00080426"/>
    <w:rsid w:val="000A4098"/>
    <w:rsid w:val="000D3DDF"/>
    <w:rsid w:val="000F0BDD"/>
    <w:rsid w:val="00122241"/>
    <w:rsid w:val="00151B64"/>
    <w:rsid w:val="00163D92"/>
    <w:rsid w:val="001B09E1"/>
    <w:rsid w:val="001D5831"/>
    <w:rsid w:val="00202666"/>
    <w:rsid w:val="00203EF0"/>
    <w:rsid w:val="002817B0"/>
    <w:rsid w:val="0029060F"/>
    <w:rsid w:val="002E5CA2"/>
    <w:rsid w:val="002F466A"/>
    <w:rsid w:val="00386B77"/>
    <w:rsid w:val="00407D43"/>
    <w:rsid w:val="004547AD"/>
    <w:rsid w:val="00467CE5"/>
    <w:rsid w:val="004758D3"/>
    <w:rsid w:val="004957AC"/>
    <w:rsid w:val="004A0F0A"/>
    <w:rsid w:val="004A24E1"/>
    <w:rsid w:val="004B056A"/>
    <w:rsid w:val="004C0FD2"/>
    <w:rsid w:val="004D1DED"/>
    <w:rsid w:val="004E671F"/>
    <w:rsid w:val="004F1C29"/>
    <w:rsid w:val="004F2FAA"/>
    <w:rsid w:val="00524940"/>
    <w:rsid w:val="00551E89"/>
    <w:rsid w:val="0056481C"/>
    <w:rsid w:val="00570F7D"/>
    <w:rsid w:val="005A5EB3"/>
    <w:rsid w:val="005C7550"/>
    <w:rsid w:val="005D4503"/>
    <w:rsid w:val="005E2ADF"/>
    <w:rsid w:val="00631AD9"/>
    <w:rsid w:val="00651E25"/>
    <w:rsid w:val="006A4FC9"/>
    <w:rsid w:val="006C45E8"/>
    <w:rsid w:val="006D2FFC"/>
    <w:rsid w:val="006E0355"/>
    <w:rsid w:val="006F2F3E"/>
    <w:rsid w:val="006F394D"/>
    <w:rsid w:val="00716A3A"/>
    <w:rsid w:val="007208D4"/>
    <w:rsid w:val="00754E1A"/>
    <w:rsid w:val="00756C63"/>
    <w:rsid w:val="007811E3"/>
    <w:rsid w:val="007A2CCF"/>
    <w:rsid w:val="007A3B3A"/>
    <w:rsid w:val="007D0E9F"/>
    <w:rsid w:val="008022F7"/>
    <w:rsid w:val="00850C74"/>
    <w:rsid w:val="008B2F7D"/>
    <w:rsid w:val="008E0B21"/>
    <w:rsid w:val="0095755B"/>
    <w:rsid w:val="009A1A0F"/>
    <w:rsid w:val="009E2925"/>
    <w:rsid w:val="009F5092"/>
    <w:rsid w:val="009F617E"/>
    <w:rsid w:val="00A00CFC"/>
    <w:rsid w:val="00A056F9"/>
    <w:rsid w:val="00A0644E"/>
    <w:rsid w:val="00A10352"/>
    <w:rsid w:val="00A1441D"/>
    <w:rsid w:val="00A21369"/>
    <w:rsid w:val="00A40457"/>
    <w:rsid w:val="00A450B9"/>
    <w:rsid w:val="00A802D9"/>
    <w:rsid w:val="00AB1892"/>
    <w:rsid w:val="00AB297B"/>
    <w:rsid w:val="00AC31EA"/>
    <w:rsid w:val="00AC414B"/>
    <w:rsid w:val="00B3057A"/>
    <w:rsid w:val="00B51A9C"/>
    <w:rsid w:val="00B612E6"/>
    <w:rsid w:val="00C20CF6"/>
    <w:rsid w:val="00C23228"/>
    <w:rsid w:val="00C3408D"/>
    <w:rsid w:val="00C36F89"/>
    <w:rsid w:val="00C576F7"/>
    <w:rsid w:val="00C622B0"/>
    <w:rsid w:val="00C76801"/>
    <w:rsid w:val="00CB651E"/>
    <w:rsid w:val="00CD27BB"/>
    <w:rsid w:val="00CD2B3C"/>
    <w:rsid w:val="00E00DF2"/>
    <w:rsid w:val="00E2535D"/>
    <w:rsid w:val="00E34839"/>
    <w:rsid w:val="00E66765"/>
    <w:rsid w:val="00EF2555"/>
    <w:rsid w:val="00F23EA1"/>
    <w:rsid w:val="00F34BDA"/>
    <w:rsid w:val="00F41E3A"/>
    <w:rsid w:val="00F4689A"/>
    <w:rsid w:val="00F4715D"/>
    <w:rsid w:val="00F64FED"/>
    <w:rsid w:val="00F66ABA"/>
    <w:rsid w:val="00F752CA"/>
    <w:rsid w:val="00F76BB4"/>
    <w:rsid w:val="00F84D7A"/>
    <w:rsid w:val="00FC058B"/>
    <w:rsid w:val="00FC39A7"/>
    <w:rsid w:val="00FC7649"/>
    <w:rsid w:val="00FE6F86"/>
    <w:rsid w:val="00FF513B"/>
    <w:rsid w:val="00FF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B970B"/>
  <w15:chartTrackingRefBased/>
  <w15:docId w15:val="{D0A0E186-C0D1-4EE3-98A0-440A41B9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D7A"/>
    <w:pPr>
      <w:spacing w:after="240"/>
      <w:jc w:val="both"/>
    </w:pPr>
    <w:rPr>
      <w:rFonts w:ascii="Arial" w:hAnsi="Arial" w:cs="Arial"/>
      <w:sz w:val="24"/>
      <w:szCs w:val="24"/>
      <w:lang w:eastAsia="en-US"/>
    </w:rPr>
  </w:style>
  <w:style w:type="paragraph" w:styleId="Heading1">
    <w:name w:val="heading 1"/>
    <w:basedOn w:val="Normal"/>
    <w:next w:val="Normal"/>
    <w:link w:val="Heading1Char"/>
    <w:uiPriority w:val="9"/>
    <w:qFormat/>
    <w:rsid w:val="00A802D9"/>
    <w:pPr>
      <w:keepNext/>
      <w:keepLines/>
      <w:spacing w:before="240"/>
      <w:jc w:val="center"/>
      <w:outlineLvl w:val="0"/>
    </w:pPr>
    <w:rPr>
      <w:rFonts w:eastAsiaTheme="majorEastAsia"/>
      <w:b/>
      <w:bCs/>
      <w:color w:val="000000" w:themeColor="text1"/>
    </w:rPr>
  </w:style>
  <w:style w:type="paragraph" w:styleId="Heading2">
    <w:name w:val="heading 2"/>
    <w:basedOn w:val="Normal"/>
    <w:next w:val="Normal"/>
    <w:link w:val="Heading2Char"/>
    <w:uiPriority w:val="9"/>
    <w:unhideWhenUsed/>
    <w:qFormat/>
    <w:rsid w:val="00A802D9"/>
    <w:pPr>
      <w:keepNext/>
      <w:keepLines/>
      <w:spacing w:before="40"/>
      <w:jc w:val="center"/>
      <w:outlineLvl w:val="1"/>
    </w:pPr>
    <w:rPr>
      <w:rFonts w:eastAsiaTheme="majorEastAsia"/>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A802D9"/>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A802D9"/>
    <w:rPr>
      <w:rFonts w:ascii="Arial" w:eastAsiaTheme="majorEastAsia" w:hAnsi="Arial" w:cs="Arial"/>
      <w:b/>
      <w:bCs/>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1375155918">
      <w:bodyDiv w:val="1"/>
      <w:marLeft w:val="0"/>
      <w:marRight w:val="0"/>
      <w:marTop w:val="0"/>
      <w:marBottom w:val="0"/>
      <w:divBdr>
        <w:top w:val="none" w:sz="0" w:space="0" w:color="auto"/>
        <w:left w:val="none" w:sz="0" w:space="0" w:color="auto"/>
        <w:bottom w:val="none" w:sz="0" w:space="0" w:color="auto"/>
        <w:right w:val="none" w:sz="0" w:space="0" w:color="auto"/>
      </w:divBdr>
    </w:div>
    <w:div w:id="1987128918">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DB34D-C335-4B42-BBC7-99B8E73D0C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69DD68-AFFE-46C4-8C1E-B6AE55B93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B9B1A-51C4-4D52-9366-B595810E3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217</Words>
  <Characters>1237</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Draft Statement of Reasons</vt:lpstr>
    </vt:vector>
  </TitlesOfParts>
  <Company>NCC</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PJA154, Castle Rising - Statement of Reasons</dc:title>
  <dc:subject/>
  <dc:creator>Matthew Barnett</dc:creator>
  <cp:keywords/>
  <cp:lastModifiedBy>Matthew Barnett</cp:lastModifiedBy>
  <cp:revision>20</cp:revision>
  <cp:lastPrinted>2001-01-24T10:22:00Z</cp:lastPrinted>
  <dcterms:created xsi:type="dcterms:W3CDTF">2025-01-06T10:58:00Z</dcterms:created>
  <dcterms:modified xsi:type="dcterms:W3CDTF">2026-08-24T11:41:00Z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