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28653" w14:textId="6C5C2AA2" w:rsidR="009A23E4" w:rsidRPr="004C7C53" w:rsidRDefault="00972179" w:rsidP="00E46B8D">
      <w:pPr>
        <w:pStyle w:val="Heading1"/>
        <w:spacing w:after="240"/>
        <w:rPr>
          <w:sz w:val="24"/>
          <w:szCs w:val="24"/>
        </w:rPr>
      </w:pPr>
      <w:r w:rsidRPr="004C7C53">
        <w:rPr>
          <w:sz w:val="24"/>
          <w:szCs w:val="24"/>
        </w:rPr>
        <w:t>The Norfolk County Council</w:t>
      </w:r>
      <w:r w:rsidRPr="004C7C53">
        <w:rPr>
          <w:sz w:val="24"/>
          <w:szCs w:val="24"/>
        </w:rPr>
        <w:br/>
        <w:t>(</w:t>
      </w:r>
      <w:r w:rsidR="00990011">
        <w:rPr>
          <w:sz w:val="24"/>
          <w:szCs w:val="24"/>
        </w:rPr>
        <w:t>Castle Rising</w:t>
      </w:r>
      <w:r w:rsidRPr="004C7C53">
        <w:rPr>
          <w:sz w:val="24"/>
          <w:szCs w:val="24"/>
        </w:rPr>
        <w:t xml:space="preserve">, </w:t>
      </w:r>
      <w:r w:rsidR="00990011">
        <w:rPr>
          <w:sz w:val="24"/>
          <w:szCs w:val="24"/>
        </w:rPr>
        <w:t>Various Roads</w:t>
      </w:r>
      <w:r w:rsidRPr="004C7C53">
        <w:rPr>
          <w:sz w:val="24"/>
          <w:szCs w:val="24"/>
        </w:rPr>
        <w:t>)</w:t>
      </w:r>
      <w:r w:rsidRPr="004C7C53">
        <w:rPr>
          <w:sz w:val="24"/>
          <w:szCs w:val="24"/>
        </w:rPr>
        <w:br/>
        <w:t>(</w:t>
      </w:r>
      <w:r w:rsidR="00990011">
        <w:rPr>
          <w:sz w:val="24"/>
          <w:szCs w:val="24"/>
        </w:rPr>
        <w:t>30</w:t>
      </w:r>
      <w:r w:rsidRPr="004C7C53">
        <w:rPr>
          <w:sz w:val="24"/>
          <w:szCs w:val="24"/>
        </w:rPr>
        <w:t xml:space="preserve"> mph Speed Limit) Order 202</w:t>
      </w:r>
      <w:r w:rsidR="00E53534" w:rsidRPr="004C7C53">
        <w:rPr>
          <w:sz w:val="24"/>
          <w:szCs w:val="24"/>
        </w:rPr>
        <w:t>X</w:t>
      </w:r>
    </w:p>
    <w:p w14:paraId="18DEBB49" w14:textId="714E3D6E" w:rsidR="00090522" w:rsidRPr="00090522" w:rsidRDefault="00090522" w:rsidP="00090522">
      <w:pPr>
        <w:jc w:val="both"/>
      </w:pPr>
      <w:r w:rsidRPr="00090522">
        <w:t>Norfolk County Council in exercise of its powers under Sections 84 and Part IV of Schedule 9 of the Road Traffic Regulation Act 1984</w:t>
      </w:r>
      <w:r w:rsidR="00BF57C4">
        <w:t xml:space="preserve"> (hereafter “the Act”)</w:t>
      </w:r>
      <w:r w:rsidRPr="00090522">
        <w:t>, and of all other enabling powers, and after consultation with the Chief Officer of Police in accordance with Part III of Schedule 9 to the Act, hereby make the following Order:</w:t>
      </w:r>
    </w:p>
    <w:p w14:paraId="72526224" w14:textId="26E3AF05" w:rsidR="00090522" w:rsidRPr="00090522" w:rsidRDefault="00090522" w:rsidP="00090522">
      <w:pPr>
        <w:pStyle w:val="ListParagraph"/>
        <w:numPr>
          <w:ilvl w:val="0"/>
          <w:numId w:val="2"/>
        </w:numPr>
        <w:spacing w:after="240"/>
        <w:ind w:left="714" w:hanging="357"/>
        <w:contextualSpacing w:val="0"/>
        <w:jc w:val="both"/>
      </w:pPr>
      <w:r w:rsidRPr="00090522">
        <w:t>This Order may be cited as The Norfolk County Council (</w:t>
      </w:r>
      <w:r w:rsidR="00990011" w:rsidRPr="00990011">
        <w:t>Castle Rising, Various Roads</w:t>
      </w:r>
      <w:r w:rsidRPr="00090522">
        <w:t>) (</w:t>
      </w:r>
      <w:r w:rsidR="00990011">
        <w:t>30</w:t>
      </w:r>
      <w:r w:rsidRPr="00090522">
        <w:t xml:space="preserve"> mph Speed Limit) Order 202</w:t>
      </w:r>
      <w:r w:rsidR="00062D31">
        <w:t>X</w:t>
      </w:r>
      <w:r w:rsidRPr="00090522">
        <w:t xml:space="preserve"> and shall come into effect on the XX day of XX 202</w:t>
      </w:r>
      <w:r w:rsidR="00E53534">
        <w:t>X</w:t>
      </w:r>
      <w:r w:rsidRPr="00090522">
        <w:t>.</w:t>
      </w:r>
    </w:p>
    <w:p w14:paraId="5D8BEE6C" w14:textId="1EB443B1" w:rsidR="00090522" w:rsidRPr="00090522" w:rsidRDefault="00090522" w:rsidP="00090522">
      <w:pPr>
        <w:pStyle w:val="ListParagraph"/>
        <w:numPr>
          <w:ilvl w:val="0"/>
          <w:numId w:val="2"/>
        </w:numPr>
        <w:spacing w:after="240"/>
        <w:ind w:left="714" w:hanging="357"/>
        <w:contextualSpacing w:val="0"/>
        <w:jc w:val="both"/>
      </w:pPr>
      <w:r w:rsidRPr="00090522">
        <w:t xml:space="preserve">No person shall cause or permit any motor vehicle to proceed along the length of the roads specified in the Schedule to this Order at a speed exceeding </w:t>
      </w:r>
      <w:r w:rsidR="00E7196C">
        <w:t>30</w:t>
      </w:r>
      <w:r w:rsidRPr="00090522">
        <w:t xml:space="preserve"> miles per hour.</w:t>
      </w:r>
    </w:p>
    <w:p w14:paraId="5C467C13" w14:textId="77777777" w:rsidR="00090522" w:rsidRPr="00090522" w:rsidRDefault="00090522" w:rsidP="00090522">
      <w:pPr>
        <w:pStyle w:val="ListParagraph"/>
        <w:numPr>
          <w:ilvl w:val="0"/>
          <w:numId w:val="2"/>
        </w:numPr>
        <w:spacing w:after="240"/>
        <w:ind w:left="714" w:hanging="357"/>
        <w:contextualSpacing w:val="0"/>
        <w:jc w:val="both"/>
      </w:pPr>
      <w:r w:rsidRPr="00090522">
        <w:t>No speed limit imposed by this Order applies to vehicles falling within regulation   3(4) of the Road Traffic Exemptions (Special Forces) (Variation and Amendment) Regulations 2011 when used in accordance with Regulation 3(5) of those Regulations.</w:t>
      </w:r>
    </w:p>
    <w:p w14:paraId="482BCE2A" w14:textId="494ED3BA" w:rsidR="00090522" w:rsidRPr="00090522" w:rsidRDefault="00090522" w:rsidP="00090522">
      <w:pPr>
        <w:pStyle w:val="ListParagraph"/>
        <w:numPr>
          <w:ilvl w:val="0"/>
          <w:numId w:val="2"/>
        </w:numPr>
        <w:spacing w:after="240"/>
        <w:ind w:left="714" w:hanging="357"/>
        <w:contextualSpacing w:val="0"/>
        <w:jc w:val="both"/>
      </w:pPr>
      <w:r w:rsidRPr="00090522">
        <w:t>Insofar as any provision of this Order conflicts with any provision of any previous Order relating to the length</w:t>
      </w:r>
      <w:r w:rsidR="00E53534">
        <w:t>s</w:t>
      </w:r>
      <w:r w:rsidRPr="00090522">
        <w:t xml:space="preserve"> of road specified in the Schedule to this Order, that provision of this Order shall prevail.</w:t>
      </w:r>
    </w:p>
    <w:p w14:paraId="57E271AD" w14:textId="2A30F781" w:rsidR="00972179" w:rsidRPr="004C7C53" w:rsidRDefault="00090522" w:rsidP="006B312D">
      <w:pPr>
        <w:pStyle w:val="Heading2"/>
        <w:rPr>
          <w:sz w:val="24"/>
          <w:szCs w:val="24"/>
        </w:rPr>
      </w:pPr>
      <w:bookmarkStart w:id="0" w:name="_Schedule"/>
      <w:bookmarkEnd w:id="0"/>
      <w:r w:rsidRPr="004C7C53">
        <w:rPr>
          <w:sz w:val="24"/>
          <w:szCs w:val="24"/>
        </w:rPr>
        <w:t>Schedule</w:t>
      </w:r>
    </w:p>
    <w:p w14:paraId="4B45DDE6" w14:textId="5F04CE1C" w:rsidR="00090522" w:rsidRPr="004C7C53" w:rsidRDefault="00090522" w:rsidP="006B312D">
      <w:pPr>
        <w:pStyle w:val="Heading3"/>
        <w:rPr>
          <w:sz w:val="24"/>
          <w:szCs w:val="24"/>
        </w:rPr>
      </w:pPr>
      <w:r w:rsidRPr="004C7C53">
        <w:rPr>
          <w:sz w:val="24"/>
          <w:szCs w:val="24"/>
        </w:rPr>
        <w:t xml:space="preserve">In the </w:t>
      </w:r>
      <w:r w:rsidRPr="00E7196C">
        <w:rPr>
          <w:sz w:val="24"/>
          <w:szCs w:val="24"/>
        </w:rPr>
        <w:t>Parish</w:t>
      </w:r>
      <w:r w:rsidRPr="004C7C53">
        <w:rPr>
          <w:sz w:val="24"/>
          <w:szCs w:val="24"/>
        </w:rPr>
        <w:t xml:space="preserve"> of </w:t>
      </w:r>
      <w:r w:rsidR="00E7196C">
        <w:rPr>
          <w:sz w:val="24"/>
          <w:szCs w:val="24"/>
        </w:rPr>
        <w:t>Castle Rising</w:t>
      </w:r>
    </w:p>
    <w:p w14:paraId="01E8D2E3" w14:textId="269158BE" w:rsidR="00090522" w:rsidRDefault="00E7196C" w:rsidP="006B312D">
      <w:pPr>
        <w:pStyle w:val="Heading4"/>
        <w:rPr>
          <w:b w:val="0"/>
          <w:bCs w:val="0"/>
        </w:rPr>
      </w:pPr>
      <w:r>
        <w:rPr>
          <w:b w:val="0"/>
          <w:bCs w:val="0"/>
        </w:rPr>
        <w:t>30</w:t>
      </w:r>
      <w:r w:rsidR="00090522" w:rsidRPr="0021380F">
        <w:rPr>
          <w:b w:val="0"/>
          <w:bCs w:val="0"/>
        </w:rPr>
        <w:t xml:space="preserve"> mph Speed Limit </w:t>
      </w:r>
    </w:p>
    <w:tbl>
      <w:tblPr>
        <w:tblW w:w="9066" w:type="dxa"/>
        <w:jc w:val="center"/>
        <w:tblLook w:val="04A0" w:firstRow="1" w:lastRow="0" w:firstColumn="1" w:lastColumn="0" w:noHBand="0" w:noVBand="1"/>
      </w:tblPr>
      <w:tblGrid>
        <w:gridCol w:w="3539"/>
        <w:gridCol w:w="5527"/>
      </w:tblGrid>
      <w:tr w:rsidR="00E46B8D" w:rsidRPr="00207B97" w14:paraId="3FB66F37" w14:textId="77777777" w:rsidTr="00C40E99">
        <w:trPr>
          <w:tblHeader/>
          <w:jc w:val="center"/>
        </w:trPr>
        <w:tc>
          <w:tcPr>
            <w:tcW w:w="3539" w:type="dxa"/>
            <w:tcBorders>
              <w:top w:val="single" w:sz="4" w:space="0" w:color="auto"/>
              <w:left w:val="single" w:sz="4" w:space="0" w:color="auto"/>
              <w:bottom w:val="single" w:sz="4" w:space="0" w:color="auto"/>
              <w:right w:val="single" w:sz="4" w:space="0" w:color="auto"/>
            </w:tcBorders>
          </w:tcPr>
          <w:p w14:paraId="6F273254" w14:textId="77777777" w:rsidR="00E46B8D" w:rsidRPr="00CC4AED" w:rsidRDefault="00E46B8D" w:rsidP="00C40E99">
            <w:pPr>
              <w:rPr>
                <w:b/>
                <w:bCs/>
              </w:rPr>
            </w:pPr>
            <w:r w:rsidRPr="00CC4AED">
              <w:rPr>
                <w:b/>
                <w:bCs/>
              </w:rPr>
              <w:t>Road</w:t>
            </w:r>
          </w:p>
        </w:tc>
        <w:tc>
          <w:tcPr>
            <w:tcW w:w="5527" w:type="dxa"/>
            <w:tcBorders>
              <w:top w:val="single" w:sz="4" w:space="0" w:color="auto"/>
              <w:left w:val="single" w:sz="4" w:space="0" w:color="auto"/>
              <w:bottom w:val="single" w:sz="4" w:space="0" w:color="auto"/>
              <w:right w:val="single" w:sz="4" w:space="0" w:color="auto"/>
            </w:tcBorders>
          </w:tcPr>
          <w:p w14:paraId="4DC2A811" w14:textId="77777777" w:rsidR="00E46B8D" w:rsidRPr="00CC4AED" w:rsidRDefault="00E46B8D" w:rsidP="00C40E99">
            <w:pPr>
              <w:rPr>
                <w:b/>
                <w:bCs/>
              </w:rPr>
            </w:pPr>
            <w:r w:rsidRPr="00CC4AED">
              <w:rPr>
                <w:b/>
                <w:bCs/>
              </w:rPr>
              <w:t>Description</w:t>
            </w:r>
          </w:p>
        </w:tc>
      </w:tr>
      <w:tr w:rsidR="00E46B8D" w:rsidRPr="00063ED8" w14:paraId="2CC184ED" w14:textId="77777777" w:rsidTr="00C40E99">
        <w:trPr>
          <w:jc w:val="center"/>
        </w:trPr>
        <w:tc>
          <w:tcPr>
            <w:tcW w:w="3539" w:type="dxa"/>
            <w:tcBorders>
              <w:top w:val="single" w:sz="4" w:space="0" w:color="auto"/>
              <w:left w:val="single" w:sz="4" w:space="0" w:color="auto"/>
              <w:bottom w:val="single" w:sz="4" w:space="0" w:color="auto"/>
              <w:right w:val="single" w:sz="4" w:space="0" w:color="auto"/>
            </w:tcBorders>
          </w:tcPr>
          <w:p w14:paraId="54D55F0E" w14:textId="77777777" w:rsidR="00E46B8D" w:rsidRPr="00BE4638" w:rsidRDefault="00E46B8D" w:rsidP="00C40E99">
            <w:r w:rsidRPr="00E54FC5">
              <w:t>C76 Lynn Road</w:t>
            </w:r>
          </w:p>
        </w:tc>
        <w:tc>
          <w:tcPr>
            <w:tcW w:w="5527" w:type="dxa"/>
            <w:tcBorders>
              <w:top w:val="single" w:sz="4" w:space="0" w:color="auto"/>
              <w:left w:val="single" w:sz="4" w:space="0" w:color="auto"/>
              <w:bottom w:val="single" w:sz="4" w:space="0" w:color="auto"/>
              <w:right w:val="single" w:sz="4" w:space="0" w:color="auto"/>
            </w:tcBorders>
          </w:tcPr>
          <w:p w14:paraId="18AC8045" w14:textId="77777777" w:rsidR="00E46B8D" w:rsidRPr="00063ED8" w:rsidRDefault="00E46B8D" w:rsidP="00E46B8D">
            <w:pPr>
              <w:jc w:val="both"/>
            </w:pPr>
            <w:r w:rsidRPr="00806CAF">
              <w:t>From a point 355 metres west of its junction with the A149 Queen Elizabeth Way, westwards to a point 195 metres east of its junction with the U22054 Lower Road</w:t>
            </w:r>
          </w:p>
        </w:tc>
      </w:tr>
      <w:tr w:rsidR="00E46B8D" w:rsidRPr="00063ED8" w14:paraId="2767091C" w14:textId="77777777" w:rsidTr="00C40E99">
        <w:trPr>
          <w:jc w:val="center"/>
        </w:trPr>
        <w:tc>
          <w:tcPr>
            <w:tcW w:w="3539" w:type="dxa"/>
            <w:tcBorders>
              <w:top w:val="single" w:sz="4" w:space="0" w:color="auto"/>
              <w:left w:val="single" w:sz="4" w:space="0" w:color="auto"/>
              <w:bottom w:val="single" w:sz="4" w:space="0" w:color="auto"/>
              <w:right w:val="single" w:sz="4" w:space="0" w:color="auto"/>
            </w:tcBorders>
          </w:tcPr>
          <w:p w14:paraId="171531DF" w14:textId="77777777" w:rsidR="00E46B8D" w:rsidRPr="00BE4638" w:rsidRDefault="00E46B8D" w:rsidP="00C40E99">
            <w:r w:rsidRPr="00E54FC5">
              <w:t>U22054 Lower Road</w:t>
            </w:r>
          </w:p>
        </w:tc>
        <w:tc>
          <w:tcPr>
            <w:tcW w:w="5527" w:type="dxa"/>
            <w:tcBorders>
              <w:top w:val="single" w:sz="4" w:space="0" w:color="auto"/>
              <w:left w:val="single" w:sz="4" w:space="0" w:color="auto"/>
              <w:bottom w:val="single" w:sz="4" w:space="0" w:color="auto"/>
              <w:right w:val="single" w:sz="4" w:space="0" w:color="auto"/>
            </w:tcBorders>
          </w:tcPr>
          <w:p w14:paraId="2326ED37" w14:textId="77777777" w:rsidR="00E46B8D" w:rsidRPr="00063ED8" w:rsidRDefault="00E46B8D" w:rsidP="00E46B8D">
            <w:pPr>
              <w:jc w:val="both"/>
            </w:pPr>
            <w:r w:rsidRPr="00345B35">
              <w:t xml:space="preserve">From its junction with the C76 Lynn Road, northwards and eastwards, to its junction with U22054 </w:t>
            </w:r>
            <w:proofErr w:type="spellStart"/>
            <w:r w:rsidRPr="00345B35">
              <w:t>Nightmarsh</w:t>
            </w:r>
            <w:proofErr w:type="spellEnd"/>
            <w:r w:rsidRPr="00345B35">
              <w:t xml:space="preserve"> Lane</w:t>
            </w:r>
          </w:p>
        </w:tc>
      </w:tr>
      <w:tr w:rsidR="00E46B8D" w:rsidRPr="00063ED8" w14:paraId="7A6D343B" w14:textId="77777777" w:rsidTr="00C40E99">
        <w:trPr>
          <w:jc w:val="center"/>
        </w:trPr>
        <w:tc>
          <w:tcPr>
            <w:tcW w:w="3539" w:type="dxa"/>
            <w:tcBorders>
              <w:top w:val="single" w:sz="4" w:space="0" w:color="auto"/>
              <w:left w:val="single" w:sz="4" w:space="0" w:color="auto"/>
              <w:bottom w:val="single" w:sz="4" w:space="0" w:color="auto"/>
              <w:right w:val="single" w:sz="4" w:space="0" w:color="auto"/>
            </w:tcBorders>
          </w:tcPr>
          <w:p w14:paraId="36D53E81" w14:textId="77777777" w:rsidR="00E46B8D" w:rsidRPr="00BE4638" w:rsidRDefault="00E46B8D" w:rsidP="00C40E99">
            <w:r w:rsidRPr="00E54FC5">
              <w:t>U22053 Lower Road</w:t>
            </w:r>
          </w:p>
        </w:tc>
        <w:tc>
          <w:tcPr>
            <w:tcW w:w="5527" w:type="dxa"/>
            <w:tcBorders>
              <w:top w:val="single" w:sz="4" w:space="0" w:color="auto"/>
              <w:left w:val="single" w:sz="4" w:space="0" w:color="auto"/>
              <w:bottom w:val="single" w:sz="4" w:space="0" w:color="auto"/>
              <w:right w:val="single" w:sz="4" w:space="0" w:color="auto"/>
            </w:tcBorders>
          </w:tcPr>
          <w:p w14:paraId="2DCBB1B5" w14:textId="77777777" w:rsidR="00E46B8D" w:rsidRPr="00063ED8" w:rsidRDefault="00E46B8D" w:rsidP="00E46B8D">
            <w:pPr>
              <w:jc w:val="both"/>
            </w:pPr>
            <w:r w:rsidRPr="00345B35">
              <w:t>From its junction with the U22054 Lower Road, southwards, to its junction with C76 Lynn Road</w:t>
            </w:r>
          </w:p>
        </w:tc>
      </w:tr>
      <w:tr w:rsidR="00E46B8D" w:rsidRPr="00063ED8" w14:paraId="40B87AC3" w14:textId="77777777" w:rsidTr="00C40E99">
        <w:trPr>
          <w:jc w:val="center"/>
        </w:trPr>
        <w:tc>
          <w:tcPr>
            <w:tcW w:w="3539" w:type="dxa"/>
            <w:tcBorders>
              <w:top w:val="single" w:sz="4" w:space="0" w:color="auto"/>
              <w:left w:val="single" w:sz="4" w:space="0" w:color="auto"/>
              <w:bottom w:val="single" w:sz="4" w:space="0" w:color="auto"/>
              <w:right w:val="single" w:sz="4" w:space="0" w:color="auto"/>
            </w:tcBorders>
          </w:tcPr>
          <w:p w14:paraId="4A79C693" w14:textId="222CB304" w:rsidR="00E46B8D" w:rsidRPr="00BE4638" w:rsidRDefault="00E46B8D" w:rsidP="00C40E99">
            <w:r w:rsidRPr="00806CAF">
              <w:t>U2237</w:t>
            </w:r>
            <w:r w:rsidR="00A50C8E">
              <w:t>4</w:t>
            </w:r>
            <w:r w:rsidRPr="00806CAF">
              <w:t xml:space="preserve"> Old Hunstanton Road</w:t>
            </w:r>
          </w:p>
        </w:tc>
        <w:tc>
          <w:tcPr>
            <w:tcW w:w="5527" w:type="dxa"/>
            <w:tcBorders>
              <w:top w:val="single" w:sz="4" w:space="0" w:color="auto"/>
              <w:left w:val="single" w:sz="4" w:space="0" w:color="auto"/>
              <w:bottom w:val="single" w:sz="4" w:space="0" w:color="auto"/>
              <w:right w:val="single" w:sz="4" w:space="0" w:color="auto"/>
            </w:tcBorders>
          </w:tcPr>
          <w:p w14:paraId="3CC3DB15" w14:textId="77777777" w:rsidR="00E46B8D" w:rsidRPr="00063ED8" w:rsidRDefault="00E46B8D" w:rsidP="00E46B8D">
            <w:pPr>
              <w:jc w:val="both"/>
            </w:pPr>
            <w:r w:rsidRPr="00345B35">
              <w:t>From its junction with the C76 School Road, northwards, for its entire length of 330 metres</w:t>
            </w:r>
          </w:p>
        </w:tc>
      </w:tr>
      <w:tr w:rsidR="00E46B8D" w:rsidRPr="00063ED8" w14:paraId="72975E9D" w14:textId="77777777" w:rsidTr="00C40E99">
        <w:trPr>
          <w:jc w:val="center"/>
        </w:trPr>
        <w:tc>
          <w:tcPr>
            <w:tcW w:w="3539" w:type="dxa"/>
            <w:tcBorders>
              <w:top w:val="single" w:sz="4" w:space="0" w:color="auto"/>
              <w:left w:val="single" w:sz="4" w:space="0" w:color="auto"/>
              <w:bottom w:val="single" w:sz="4" w:space="0" w:color="auto"/>
              <w:right w:val="single" w:sz="4" w:space="0" w:color="auto"/>
            </w:tcBorders>
          </w:tcPr>
          <w:p w14:paraId="004A6548" w14:textId="77777777" w:rsidR="00E46B8D" w:rsidRPr="00BE4638" w:rsidRDefault="00E46B8D" w:rsidP="00C40E99">
            <w:r w:rsidRPr="00806CAF">
              <w:lastRenderedPageBreak/>
              <w:t>C76 School Road</w:t>
            </w:r>
          </w:p>
        </w:tc>
        <w:tc>
          <w:tcPr>
            <w:tcW w:w="5527" w:type="dxa"/>
            <w:tcBorders>
              <w:top w:val="single" w:sz="4" w:space="0" w:color="auto"/>
              <w:left w:val="single" w:sz="4" w:space="0" w:color="auto"/>
              <w:bottom w:val="single" w:sz="4" w:space="0" w:color="auto"/>
              <w:right w:val="single" w:sz="4" w:space="0" w:color="auto"/>
            </w:tcBorders>
          </w:tcPr>
          <w:p w14:paraId="411C37D9" w14:textId="77777777" w:rsidR="00E46B8D" w:rsidRPr="00063ED8" w:rsidRDefault="00E46B8D" w:rsidP="00E46B8D">
            <w:pPr>
              <w:jc w:val="both"/>
            </w:pPr>
            <w:r w:rsidRPr="00345B35">
              <w:t>From its junction with the C76/28 Lynn Road, northwards and southwards for its entire length of 385 metres, to its junction with C76/40 Lynn Road</w:t>
            </w:r>
          </w:p>
        </w:tc>
      </w:tr>
      <w:tr w:rsidR="00E46B8D" w:rsidRPr="00063ED8" w14:paraId="58707459" w14:textId="77777777" w:rsidTr="00C40E99">
        <w:trPr>
          <w:jc w:val="center"/>
        </w:trPr>
        <w:tc>
          <w:tcPr>
            <w:tcW w:w="3539" w:type="dxa"/>
            <w:tcBorders>
              <w:top w:val="single" w:sz="4" w:space="0" w:color="auto"/>
              <w:left w:val="single" w:sz="4" w:space="0" w:color="auto"/>
              <w:bottom w:val="single" w:sz="4" w:space="0" w:color="auto"/>
              <w:right w:val="single" w:sz="4" w:space="0" w:color="auto"/>
            </w:tcBorders>
          </w:tcPr>
          <w:p w14:paraId="3415B302" w14:textId="77777777" w:rsidR="00E46B8D" w:rsidRPr="00BE4638" w:rsidRDefault="00E46B8D" w:rsidP="00C40E99">
            <w:r w:rsidRPr="00806CAF">
              <w:t>U23069 The Old Hall</w:t>
            </w:r>
          </w:p>
        </w:tc>
        <w:tc>
          <w:tcPr>
            <w:tcW w:w="5527" w:type="dxa"/>
            <w:tcBorders>
              <w:top w:val="single" w:sz="4" w:space="0" w:color="auto"/>
              <w:left w:val="single" w:sz="4" w:space="0" w:color="auto"/>
              <w:bottom w:val="single" w:sz="4" w:space="0" w:color="auto"/>
              <w:right w:val="single" w:sz="4" w:space="0" w:color="auto"/>
            </w:tcBorders>
          </w:tcPr>
          <w:p w14:paraId="3F8124E0" w14:textId="77777777" w:rsidR="00E46B8D" w:rsidRPr="00063ED8" w:rsidRDefault="00E46B8D" w:rsidP="00E46B8D">
            <w:pPr>
              <w:jc w:val="both"/>
            </w:pPr>
            <w:r w:rsidRPr="0094031D">
              <w:t>From its junction with the U22053 Lower Road, southwards for its entire length of 130 metres, including the turning head</w:t>
            </w:r>
          </w:p>
        </w:tc>
      </w:tr>
      <w:tr w:rsidR="00E46B8D" w:rsidRPr="00063ED8" w14:paraId="03DE4247" w14:textId="77777777" w:rsidTr="00C40E99">
        <w:trPr>
          <w:jc w:val="center"/>
        </w:trPr>
        <w:tc>
          <w:tcPr>
            <w:tcW w:w="3539" w:type="dxa"/>
            <w:tcBorders>
              <w:top w:val="single" w:sz="4" w:space="0" w:color="auto"/>
              <w:left w:val="single" w:sz="4" w:space="0" w:color="auto"/>
              <w:bottom w:val="single" w:sz="4" w:space="0" w:color="auto"/>
              <w:right w:val="single" w:sz="4" w:space="0" w:color="auto"/>
            </w:tcBorders>
          </w:tcPr>
          <w:p w14:paraId="6D2C6567" w14:textId="77777777" w:rsidR="00E46B8D" w:rsidRPr="00BE4638" w:rsidRDefault="00E46B8D" w:rsidP="00C40E99">
            <w:r w:rsidRPr="00806CAF">
              <w:t>U23110 Church Crofts</w:t>
            </w:r>
          </w:p>
        </w:tc>
        <w:tc>
          <w:tcPr>
            <w:tcW w:w="5527" w:type="dxa"/>
            <w:tcBorders>
              <w:top w:val="single" w:sz="4" w:space="0" w:color="auto"/>
              <w:left w:val="single" w:sz="4" w:space="0" w:color="auto"/>
              <w:bottom w:val="single" w:sz="4" w:space="0" w:color="auto"/>
              <w:right w:val="single" w:sz="4" w:space="0" w:color="auto"/>
            </w:tcBorders>
          </w:tcPr>
          <w:p w14:paraId="5B3B0FE9" w14:textId="77777777" w:rsidR="00E46B8D" w:rsidRPr="00063ED8" w:rsidRDefault="00E46B8D" w:rsidP="00E46B8D">
            <w:pPr>
              <w:jc w:val="both"/>
            </w:pPr>
            <w:r w:rsidRPr="0094031D">
              <w:t>From its junction with the C76 School Road, eastwards for its entire length, including the turning head</w:t>
            </w:r>
          </w:p>
        </w:tc>
      </w:tr>
      <w:tr w:rsidR="00E46B8D" w:rsidRPr="00063ED8" w14:paraId="6AFE4E38" w14:textId="77777777" w:rsidTr="00C40E99">
        <w:trPr>
          <w:jc w:val="center"/>
        </w:trPr>
        <w:tc>
          <w:tcPr>
            <w:tcW w:w="3539" w:type="dxa"/>
            <w:tcBorders>
              <w:top w:val="single" w:sz="4" w:space="0" w:color="auto"/>
              <w:left w:val="single" w:sz="4" w:space="0" w:color="auto"/>
              <w:bottom w:val="single" w:sz="4" w:space="0" w:color="auto"/>
              <w:right w:val="single" w:sz="4" w:space="0" w:color="auto"/>
            </w:tcBorders>
          </w:tcPr>
          <w:p w14:paraId="00A14F1A" w14:textId="708E67B0" w:rsidR="00E46B8D" w:rsidRPr="00BE4638" w:rsidRDefault="00E46B8D" w:rsidP="00C40E99">
            <w:r w:rsidRPr="00806CAF">
              <w:t>U2205</w:t>
            </w:r>
            <w:r w:rsidR="00A50C8E">
              <w:t>4</w:t>
            </w:r>
            <w:r w:rsidRPr="00806CAF">
              <w:t xml:space="preserve"> </w:t>
            </w:r>
            <w:proofErr w:type="spellStart"/>
            <w:r w:rsidRPr="00806CAF">
              <w:t>Nightmarsh</w:t>
            </w:r>
            <w:proofErr w:type="spellEnd"/>
            <w:r w:rsidRPr="00806CAF">
              <w:t xml:space="preserve"> Lane</w:t>
            </w:r>
          </w:p>
        </w:tc>
        <w:tc>
          <w:tcPr>
            <w:tcW w:w="5527" w:type="dxa"/>
            <w:tcBorders>
              <w:top w:val="single" w:sz="4" w:space="0" w:color="auto"/>
              <w:left w:val="single" w:sz="4" w:space="0" w:color="auto"/>
              <w:bottom w:val="single" w:sz="4" w:space="0" w:color="auto"/>
              <w:right w:val="single" w:sz="4" w:space="0" w:color="auto"/>
            </w:tcBorders>
          </w:tcPr>
          <w:p w14:paraId="4764397D" w14:textId="77777777" w:rsidR="00E46B8D" w:rsidRPr="00063ED8" w:rsidRDefault="00E46B8D" w:rsidP="00E46B8D">
            <w:pPr>
              <w:jc w:val="both"/>
            </w:pPr>
            <w:r w:rsidRPr="0094031D">
              <w:t xml:space="preserve">From its junction with the U22053 Lower Road, northwards, for </w:t>
            </w:r>
            <w:proofErr w:type="gramStart"/>
            <w:r w:rsidRPr="0094031D">
              <w:t>a distance of 225</w:t>
            </w:r>
            <w:proofErr w:type="gramEnd"/>
            <w:r w:rsidRPr="0094031D">
              <w:t xml:space="preserve"> metres</w:t>
            </w:r>
          </w:p>
        </w:tc>
      </w:tr>
      <w:tr w:rsidR="00E46B8D" w:rsidRPr="00063ED8" w14:paraId="60C892DE" w14:textId="77777777" w:rsidTr="00C40E99">
        <w:trPr>
          <w:jc w:val="center"/>
        </w:trPr>
        <w:tc>
          <w:tcPr>
            <w:tcW w:w="3539" w:type="dxa"/>
            <w:tcBorders>
              <w:top w:val="single" w:sz="4" w:space="0" w:color="auto"/>
              <w:left w:val="single" w:sz="4" w:space="0" w:color="auto"/>
              <w:bottom w:val="single" w:sz="4" w:space="0" w:color="auto"/>
              <w:right w:val="single" w:sz="4" w:space="0" w:color="auto"/>
            </w:tcBorders>
          </w:tcPr>
          <w:p w14:paraId="390BAF88" w14:textId="77777777" w:rsidR="00E46B8D" w:rsidRPr="00BE4638" w:rsidRDefault="00E46B8D" w:rsidP="00C40E99">
            <w:r w:rsidRPr="00806CAF">
              <w:t>U22017 Lodge Lane</w:t>
            </w:r>
          </w:p>
        </w:tc>
        <w:tc>
          <w:tcPr>
            <w:tcW w:w="5527" w:type="dxa"/>
            <w:tcBorders>
              <w:top w:val="single" w:sz="4" w:space="0" w:color="auto"/>
              <w:left w:val="single" w:sz="4" w:space="0" w:color="auto"/>
              <w:bottom w:val="single" w:sz="4" w:space="0" w:color="auto"/>
              <w:right w:val="single" w:sz="4" w:space="0" w:color="auto"/>
            </w:tcBorders>
          </w:tcPr>
          <w:p w14:paraId="1059D18C" w14:textId="77777777" w:rsidR="00E46B8D" w:rsidRPr="00063ED8" w:rsidRDefault="00E46B8D" w:rsidP="00E46B8D">
            <w:pPr>
              <w:jc w:val="both"/>
            </w:pPr>
            <w:r w:rsidRPr="0094031D">
              <w:t xml:space="preserve">From its junction with the C76 Lynn Road, southwards, for </w:t>
            </w:r>
            <w:proofErr w:type="gramStart"/>
            <w:r w:rsidRPr="0094031D">
              <w:t>a distance of 200</w:t>
            </w:r>
            <w:proofErr w:type="gramEnd"/>
            <w:r w:rsidRPr="0094031D">
              <w:t xml:space="preserve"> metres</w:t>
            </w:r>
          </w:p>
        </w:tc>
      </w:tr>
    </w:tbl>
    <w:p w14:paraId="33021471" w14:textId="77777777" w:rsidR="00E46B8D" w:rsidRDefault="00E46B8D" w:rsidP="00E46B8D"/>
    <w:p w14:paraId="7145D643" w14:textId="5B5F810D" w:rsidR="00090522" w:rsidRDefault="00090522" w:rsidP="00090522">
      <w:r>
        <w:t>Dated this XX day of XX 202</w:t>
      </w:r>
      <w:r w:rsidR="00062D31">
        <w:t>X</w:t>
      </w:r>
    </w:p>
    <w:p w14:paraId="4ADFB8AE" w14:textId="77777777" w:rsidR="00090522" w:rsidRDefault="00090522" w:rsidP="00090522"/>
    <w:p w14:paraId="4BB8FD9C" w14:textId="77777777" w:rsidR="00E46B8D" w:rsidRDefault="00E46B8D" w:rsidP="00090522"/>
    <w:p w14:paraId="411620CF" w14:textId="4794F821" w:rsidR="00090522" w:rsidRPr="00972179" w:rsidRDefault="00090522" w:rsidP="00090522">
      <w:r>
        <w:t>Katrina Hulatt</w:t>
      </w:r>
      <w:r>
        <w:br/>
        <w:t>Director of Legal Services (nplaw)</w:t>
      </w:r>
    </w:p>
    <w:sectPr w:rsidR="00090522" w:rsidRPr="00972179" w:rsidSect="00932225">
      <w:headerReference w:type="default" r:id="rId10"/>
      <w:footerReference w:type="default" r:id="rId11"/>
      <w:pgSz w:w="11906" w:h="16838"/>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B7D3B" w14:textId="77777777" w:rsidR="00584D25" w:rsidRDefault="00584D25" w:rsidP="00090522">
      <w:r>
        <w:separator/>
      </w:r>
    </w:p>
  </w:endnote>
  <w:endnote w:type="continuationSeparator" w:id="0">
    <w:p w14:paraId="7190C53D" w14:textId="77777777" w:rsidR="00584D25" w:rsidRDefault="00584D25" w:rsidP="0009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8387075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04339E8C" w14:textId="20D25CFA" w:rsidR="001F6A73" w:rsidRPr="004C7C53" w:rsidRDefault="001F6A73" w:rsidP="001F6A73">
            <w:pPr>
              <w:pStyle w:val="Footer"/>
              <w:jc w:val="center"/>
              <w:rPr>
                <w:sz w:val="20"/>
                <w:szCs w:val="20"/>
              </w:rPr>
            </w:pPr>
            <w:r w:rsidRPr="004C7C53">
              <w:rPr>
                <w:sz w:val="20"/>
                <w:szCs w:val="20"/>
              </w:rPr>
              <w:t xml:space="preserve">Page </w:t>
            </w:r>
            <w:r w:rsidRPr="004C7C53">
              <w:rPr>
                <w:sz w:val="20"/>
                <w:szCs w:val="20"/>
              </w:rPr>
              <w:fldChar w:fldCharType="begin"/>
            </w:r>
            <w:r w:rsidRPr="004C7C53">
              <w:rPr>
                <w:sz w:val="20"/>
                <w:szCs w:val="20"/>
              </w:rPr>
              <w:instrText xml:space="preserve"> PAGE </w:instrText>
            </w:r>
            <w:r w:rsidRPr="004C7C53">
              <w:rPr>
                <w:sz w:val="20"/>
                <w:szCs w:val="20"/>
              </w:rPr>
              <w:fldChar w:fldCharType="separate"/>
            </w:r>
            <w:r w:rsidRPr="004C7C53">
              <w:rPr>
                <w:noProof/>
                <w:sz w:val="20"/>
                <w:szCs w:val="20"/>
              </w:rPr>
              <w:t>2</w:t>
            </w:r>
            <w:r w:rsidRPr="004C7C53">
              <w:rPr>
                <w:sz w:val="20"/>
                <w:szCs w:val="20"/>
              </w:rPr>
              <w:fldChar w:fldCharType="end"/>
            </w:r>
            <w:r w:rsidRPr="004C7C53">
              <w:rPr>
                <w:sz w:val="20"/>
                <w:szCs w:val="20"/>
              </w:rPr>
              <w:t xml:space="preserve"> of </w:t>
            </w:r>
            <w:r w:rsidRPr="004C7C53">
              <w:rPr>
                <w:sz w:val="20"/>
                <w:szCs w:val="20"/>
              </w:rPr>
              <w:fldChar w:fldCharType="begin"/>
            </w:r>
            <w:r w:rsidRPr="004C7C53">
              <w:rPr>
                <w:sz w:val="20"/>
                <w:szCs w:val="20"/>
              </w:rPr>
              <w:instrText xml:space="preserve"> NUMPAGES  </w:instrText>
            </w:r>
            <w:r w:rsidRPr="004C7C53">
              <w:rPr>
                <w:sz w:val="20"/>
                <w:szCs w:val="20"/>
              </w:rPr>
              <w:fldChar w:fldCharType="separate"/>
            </w:r>
            <w:r w:rsidRPr="004C7C53">
              <w:rPr>
                <w:noProof/>
                <w:sz w:val="20"/>
                <w:szCs w:val="20"/>
              </w:rPr>
              <w:t>2</w:t>
            </w:r>
            <w:r w:rsidRPr="004C7C53">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E6DCB" w14:textId="77777777" w:rsidR="00584D25" w:rsidRDefault="00584D25" w:rsidP="00090522">
      <w:r>
        <w:separator/>
      </w:r>
    </w:p>
  </w:footnote>
  <w:footnote w:type="continuationSeparator" w:id="0">
    <w:p w14:paraId="69FE76D1" w14:textId="77777777" w:rsidR="00584D25" w:rsidRDefault="00584D25" w:rsidP="00090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730125"/>
      <w:docPartObj>
        <w:docPartGallery w:val="Watermarks"/>
        <w:docPartUnique/>
      </w:docPartObj>
    </w:sdtPr>
    <w:sdtEndPr/>
    <w:sdtContent>
      <w:p w14:paraId="6D2EB89F" w14:textId="09339995" w:rsidR="00D60693" w:rsidRDefault="00584D25">
        <w:pPr>
          <w:pStyle w:val="Header"/>
        </w:pPr>
        <w:r>
          <w:rPr>
            <w:noProof/>
          </w:rPr>
          <w:pict w14:anchorId="65D944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2FF7"/>
    <w:multiLevelType w:val="hybridMultilevel"/>
    <w:tmpl w:val="A7E0C688"/>
    <w:lvl w:ilvl="0" w:tplc="0809000F">
      <w:start w:val="1"/>
      <w:numFmt w:val="decimal"/>
      <w:lvlText w:val="%1."/>
      <w:lvlJc w:val="left"/>
      <w:pPr>
        <w:ind w:left="363" w:hanging="360"/>
      </w:p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1" w15:restartNumberingAfterBreak="0">
    <w:nsid w:val="21AA27CD"/>
    <w:multiLevelType w:val="hybridMultilevel"/>
    <w:tmpl w:val="26EA6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3305599">
    <w:abstractNumId w:val="1"/>
  </w:num>
  <w:num w:numId="2" w16cid:durableId="849953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9E"/>
    <w:rsid w:val="00062D31"/>
    <w:rsid w:val="000644C5"/>
    <w:rsid w:val="00090522"/>
    <w:rsid w:val="000A28AE"/>
    <w:rsid w:val="000C162D"/>
    <w:rsid w:val="000F3283"/>
    <w:rsid w:val="001D12DE"/>
    <w:rsid w:val="001F6A73"/>
    <w:rsid w:val="0021380F"/>
    <w:rsid w:val="00233823"/>
    <w:rsid w:val="002541DA"/>
    <w:rsid w:val="00263A7C"/>
    <w:rsid w:val="002A6DE1"/>
    <w:rsid w:val="002F4450"/>
    <w:rsid w:val="00370C64"/>
    <w:rsid w:val="003D20CF"/>
    <w:rsid w:val="0040136D"/>
    <w:rsid w:val="0048139F"/>
    <w:rsid w:val="004C7C53"/>
    <w:rsid w:val="005031A6"/>
    <w:rsid w:val="0050564E"/>
    <w:rsid w:val="00584D25"/>
    <w:rsid w:val="005B2DAC"/>
    <w:rsid w:val="005B5F3C"/>
    <w:rsid w:val="005E0F2F"/>
    <w:rsid w:val="00616C05"/>
    <w:rsid w:val="0064239B"/>
    <w:rsid w:val="006B312D"/>
    <w:rsid w:val="006B37BF"/>
    <w:rsid w:val="006F799E"/>
    <w:rsid w:val="00721B6A"/>
    <w:rsid w:val="007C643D"/>
    <w:rsid w:val="007C75E5"/>
    <w:rsid w:val="007D759E"/>
    <w:rsid w:val="007E04BE"/>
    <w:rsid w:val="007E3E06"/>
    <w:rsid w:val="007E6EB2"/>
    <w:rsid w:val="00860FBB"/>
    <w:rsid w:val="00862195"/>
    <w:rsid w:val="00897875"/>
    <w:rsid w:val="008C639F"/>
    <w:rsid w:val="00927896"/>
    <w:rsid w:val="00932225"/>
    <w:rsid w:val="00961E5C"/>
    <w:rsid w:val="009659D9"/>
    <w:rsid w:val="00972179"/>
    <w:rsid w:val="00985873"/>
    <w:rsid w:val="00990011"/>
    <w:rsid w:val="009A23E4"/>
    <w:rsid w:val="009A473B"/>
    <w:rsid w:val="009F7C26"/>
    <w:rsid w:val="00A00D58"/>
    <w:rsid w:val="00A014AC"/>
    <w:rsid w:val="00A50C8E"/>
    <w:rsid w:val="00AD246E"/>
    <w:rsid w:val="00BB31CC"/>
    <w:rsid w:val="00BF57C4"/>
    <w:rsid w:val="00C16920"/>
    <w:rsid w:val="00C23228"/>
    <w:rsid w:val="00C6534C"/>
    <w:rsid w:val="00CB58DA"/>
    <w:rsid w:val="00CB6316"/>
    <w:rsid w:val="00CF6C4C"/>
    <w:rsid w:val="00D60693"/>
    <w:rsid w:val="00D75736"/>
    <w:rsid w:val="00D83A81"/>
    <w:rsid w:val="00D862AD"/>
    <w:rsid w:val="00D9469E"/>
    <w:rsid w:val="00DC350B"/>
    <w:rsid w:val="00DC3637"/>
    <w:rsid w:val="00E076BB"/>
    <w:rsid w:val="00E11B5A"/>
    <w:rsid w:val="00E24E06"/>
    <w:rsid w:val="00E460B4"/>
    <w:rsid w:val="00E46B8D"/>
    <w:rsid w:val="00E51A15"/>
    <w:rsid w:val="00E53534"/>
    <w:rsid w:val="00E7196C"/>
    <w:rsid w:val="00E71C63"/>
    <w:rsid w:val="00E82341"/>
    <w:rsid w:val="00EC79F9"/>
    <w:rsid w:val="00EF79A2"/>
    <w:rsid w:val="00F403F1"/>
    <w:rsid w:val="00F44B9F"/>
    <w:rsid w:val="00F52AF9"/>
    <w:rsid w:val="00FA7756"/>
    <w:rsid w:val="00FD4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E0508"/>
  <w15:chartTrackingRefBased/>
  <w15:docId w15:val="{62B2D8B2-B189-4DEB-B874-9A60C866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522"/>
    <w:rPr>
      <w:rFonts w:ascii="Arial" w:hAnsi="Arial" w:cs="Arial"/>
      <w:sz w:val="24"/>
      <w:szCs w:val="24"/>
    </w:rPr>
  </w:style>
  <w:style w:type="paragraph" w:styleId="Heading1">
    <w:name w:val="heading 1"/>
    <w:basedOn w:val="Normal"/>
    <w:next w:val="Normal"/>
    <w:link w:val="Heading1Char"/>
    <w:uiPriority w:val="9"/>
    <w:qFormat/>
    <w:rsid w:val="006B312D"/>
    <w:pPr>
      <w:keepNext/>
      <w:keepLines/>
      <w:spacing w:after="80"/>
      <w:jc w:val="center"/>
      <w:outlineLvl w:val="0"/>
    </w:pPr>
    <w:rPr>
      <w:rFonts w:eastAsiaTheme="majorEastAsia"/>
      <w:b/>
      <w:bCs/>
      <w:color w:val="000000" w:themeColor="text1"/>
      <w:sz w:val="36"/>
      <w:szCs w:val="36"/>
    </w:rPr>
  </w:style>
  <w:style w:type="paragraph" w:styleId="Heading2">
    <w:name w:val="heading 2"/>
    <w:basedOn w:val="Normal"/>
    <w:next w:val="Normal"/>
    <w:link w:val="Heading2Char"/>
    <w:uiPriority w:val="9"/>
    <w:unhideWhenUsed/>
    <w:qFormat/>
    <w:rsid w:val="006B312D"/>
    <w:pPr>
      <w:keepNext/>
      <w:keepLines/>
      <w:spacing w:before="160" w:after="80"/>
      <w:jc w:val="center"/>
      <w:outlineLvl w:val="1"/>
    </w:pPr>
    <w:rPr>
      <w:rFonts w:eastAsiaTheme="majorEastAsia"/>
      <w:b/>
      <w:bCs/>
      <w:color w:val="000000" w:themeColor="text1"/>
      <w:sz w:val="32"/>
      <w:szCs w:val="32"/>
    </w:rPr>
  </w:style>
  <w:style w:type="paragraph" w:styleId="Heading3">
    <w:name w:val="heading 3"/>
    <w:basedOn w:val="Normal"/>
    <w:next w:val="Normal"/>
    <w:link w:val="Heading3Char"/>
    <w:uiPriority w:val="9"/>
    <w:unhideWhenUsed/>
    <w:qFormat/>
    <w:rsid w:val="006B312D"/>
    <w:pPr>
      <w:keepNext/>
      <w:keepLines/>
      <w:spacing w:before="160" w:after="80"/>
      <w:jc w:val="center"/>
      <w:outlineLvl w:val="2"/>
    </w:pPr>
    <w:rPr>
      <w:rFonts w:eastAsiaTheme="majorEastAsia" w:cstheme="majorBidi"/>
      <w:color w:val="000000" w:themeColor="text1"/>
      <w:sz w:val="28"/>
      <w:szCs w:val="28"/>
    </w:rPr>
  </w:style>
  <w:style w:type="paragraph" w:styleId="Heading4">
    <w:name w:val="heading 4"/>
    <w:basedOn w:val="Heading3"/>
    <w:next w:val="Normal"/>
    <w:link w:val="Heading4Char"/>
    <w:uiPriority w:val="9"/>
    <w:unhideWhenUsed/>
    <w:qFormat/>
    <w:rsid w:val="006B312D"/>
    <w:pPr>
      <w:jc w:val="left"/>
      <w:outlineLvl w:val="3"/>
    </w:pPr>
    <w:rPr>
      <w:b/>
      <w:bCs/>
      <w:sz w:val="24"/>
      <w:szCs w:val="24"/>
    </w:rPr>
  </w:style>
  <w:style w:type="paragraph" w:styleId="Heading5">
    <w:name w:val="heading 5"/>
    <w:basedOn w:val="Normal"/>
    <w:next w:val="Normal"/>
    <w:link w:val="Heading5Char"/>
    <w:uiPriority w:val="9"/>
    <w:semiHidden/>
    <w:unhideWhenUsed/>
    <w:qFormat/>
    <w:rsid w:val="00D946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6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6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6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6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12D"/>
    <w:rPr>
      <w:rFonts w:ascii="Arial" w:eastAsiaTheme="majorEastAsia" w:hAnsi="Arial" w:cs="Arial"/>
      <w:b/>
      <w:bCs/>
      <w:color w:val="000000" w:themeColor="text1"/>
      <w:sz w:val="36"/>
      <w:szCs w:val="36"/>
    </w:rPr>
  </w:style>
  <w:style w:type="character" w:customStyle="1" w:styleId="Heading2Char">
    <w:name w:val="Heading 2 Char"/>
    <w:basedOn w:val="DefaultParagraphFont"/>
    <w:link w:val="Heading2"/>
    <w:uiPriority w:val="9"/>
    <w:rsid w:val="006B312D"/>
    <w:rPr>
      <w:rFonts w:ascii="Arial" w:eastAsiaTheme="majorEastAsia" w:hAnsi="Arial" w:cs="Arial"/>
      <w:b/>
      <w:bCs/>
      <w:color w:val="000000" w:themeColor="text1"/>
      <w:sz w:val="32"/>
      <w:szCs w:val="32"/>
    </w:rPr>
  </w:style>
  <w:style w:type="character" w:customStyle="1" w:styleId="Heading3Char">
    <w:name w:val="Heading 3 Char"/>
    <w:basedOn w:val="DefaultParagraphFont"/>
    <w:link w:val="Heading3"/>
    <w:uiPriority w:val="9"/>
    <w:rsid w:val="006B312D"/>
    <w:rPr>
      <w:rFonts w:ascii="Arial" w:eastAsiaTheme="majorEastAsia" w:hAnsi="Arial" w:cstheme="majorBidi"/>
      <w:color w:val="000000" w:themeColor="text1"/>
      <w:sz w:val="28"/>
      <w:szCs w:val="28"/>
    </w:rPr>
  </w:style>
  <w:style w:type="character" w:customStyle="1" w:styleId="Heading4Char">
    <w:name w:val="Heading 4 Char"/>
    <w:basedOn w:val="DefaultParagraphFont"/>
    <w:link w:val="Heading4"/>
    <w:uiPriority w:val="9"/>
    <w:rsid w:val="006B312D"/>
    <w:rPr>
      <w:rFonts w:ascii="Arial" w:eastAsiaTheme="majorEastAsia" w:hAnsi="Arial" w:cstheme="majorBidi"/>
      <w:b/>
      <w:bCs/>
      <w:color w:val="000000" w:themeColor="text1"/>
      <w:sz w:val="24"/>
      <w:szCs w:val="24"/>
    </w:rPr>
  </w:style>
  <w:style w:type="character" w:customStyle="1" w:styleId="Heading5Char">
    <w:name w:val="Heading 5 Char"/>
    <w:basedOn w:val="DefaultParagraphFont"/>
    <w:link w:val="Heading5"/>
    <w:uiPriority w:val="9"/>
    <w:semiHidden/>
    <w:rsid w:val="00D946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6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6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6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69E"/>
    <w:rPr>
      <w:rFonts w:eastAsiaTheme="majorEastAsia" w:cstheme="majorBidi"/>
      <w:color w:val="272727" w:themeColor="text1" w:themeTint="D8"/>
    </w:rPr>
  </w:style>
  <w:style w:type="paragraph" w:styleId="Title">
    <w:name w:val="Title"/>
    <w:basedOn w:val="Normal"/>
    <w:next w:val="Normal"/>
    <w:link w:val="TitleChar"/>
    <w:uiPriority w:val="10"/>
    <w:qFormat/>
    <w:rsid w:val="00D946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6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6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6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69E"/>
    <w:pPr>
      <w:spacing w:before="160"/>
      <w:jc w:val="center"/>
    </w:pPr>
    <w:rPr>
      <w:i/>
      <w:iCs/>
      <w:color w:val="404040" w:themeColor="text1" w:themeTint="BF"/>
    </w:rPr>
  </w:style>
  <w:style w:type="character" w:customStyle="1" w:styleId="QuoteChar">
    <w:name w:val="Quote Char"/>
    <w:basedOn w:val="DefaultParagraphFont"/>
    <w:link w:val="Quote"/>
    <w:uiPriority w:val="29"/>
    <w:rsid w:val="00D9469E"/>
    <w:rPr>
      <w:i/>
      <w:iCs/>
      <w:color w:val="404040" w:themeColor="text1" w:themeTint="BF"/>
    </w:rPr>
  </w:style>
  <w:style w:type="paragraph" w:styleId="ListParagraph">
    <w:name w:val="List Paragraph"/>
    <w:basedOn w:val="Normal"/>
    <w:uiPriority w:val="34"/>
    <w:qFormat/>
    <w:rsid w:val="00D9469E"/>
    <w:pPr>
      <w:ind w:left="720"/>
      <w:contextualSpacing/>
    </w:pPr>
  </w:style>
  <w:style w:type="character" w:styleId="IntenseEmphasis">
    <w:name w:val="Intense Emphasis"/>
    <w:basedOn w:val="DefaultParagraphFont"/>
    <w:uiPriority w:val="21"/>
    <w:qFormat/>
    <w:rsid w:val="00D9469E"/>
    <w:rPr>
      <w:i/>
      <w:iCs/>
      <w:color w:val="0F4761" w:themeColor="accent1" w:themeShade="BF"/>
    </w:rPr>
  </w:style>
  <w:style w:type="paragraph" w:styleId="IntenseQuote">
    <w:name w:val="Intense Quote"/>
    <w:basedOn w:val="Normal"/>
    <w:next w:val="Normal"/>
    <w:link w:val="IntenseQuoteChar"/>
    <w:uiPriority w:val="30"/>
    <w:qFormat/>
    <w:rsid w:val="00D946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69E"/>
    <w:rPr>
      <w:i/>
      <w:iCs/>
      <w:color w:val="0F4761" w:themeColor="accent1" w:themeShade="BF"/>
    </w:rPr>
  </w:style>
  <w:style w:type="character" w:styleId="IntenseReference">
    <w:name w:val="Intense Reference"/>
    <w:basedOn w:val="DefaultParagraphFont"/>
    <w:uiPriority w:val="32"/>
    <w:qFormat/>
    <w:rsid w:val="00D9469E"/>
    <w:rPr>
      <w:b/>
      <w:bCs/>
      <w:smallCaps/>
      <w:color w:val="0F4761" w:themeColor="accent1" w:themeShade="BF"/>
      <w:spacing w:val="5"/>
    </w:rPr>
  </w:style>
  <w:style w:type="paragraph" w:styleId="Header">
    <w:name w:val="header"/>
    <w:basedOn w:val="Normal"/>
    <w:link w:val="HeaderChar"/>
    <w:uiPriority w:val="99"/>
    <w:unhideWhenUsed/>
    <w:rsid w:val="009721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179"/>
  </w:style>
  <w:style w:type="paragraph" w:styleId="Footer">
    <w:name w:val="footer"/>
    <w:basedOn w:val="Normal"/>
    <w:link w:val="FooterChar"/>
    <w:uiPriority w:val="99"/>
    <w:unhideWhenUsed/>
    <w:rsid w:val="009721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179"/>
  </w:style>
  <w:style w:type="table" w:styleId="TableGrid">
    <w:name w:val="Table Grid"/>
    <w:basedOn w:val="TableNormal"/>
    <w:uiPriority w:val="39"/>
    <w:rsid w:val="00090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31A6"/>
    <w:rPr>
      <w:color w:val="467886" w:themeColor="hyperlink"/>
      <w:u w:val="single"/>
    </w:rPr>
  </w:style>
  <w:style w:type="character" w:styleId="UnresolvedMention">
    <w:name w:val="Unresolved Mention"/>
    <w:basedOn w:val="DefaultParagraphFont"/>
    <w:uiPriority w:val="99"/>
    <w:semiHidden/>
    <w:unhideWhenUsed/>
    <w:rsid w:val="005031A6"/>
    <w:rPr>
      <w:color w:val="605E5C"/>
      <w:shd w:val="clear" w:color="auto" w:fill="E1DFDD"/>
    </w:rPr>
  </w:style>
  <w:style w:type="paragraph" w:styleId="Revision">
    <w:name w:val="Revision"/>
    <w:hidden/>
    <w:uiPriority w:val="99"/>
    <w:semiHidden/>
    <w:rsid w:val="00062D31"/>
    <w:pPr>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8A3701-0F3E-48DE-B97B-A786BC992F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9F4235-A4C5-4580-8F20-75E8D7AEC865}">
  <ds:schemaRefs>
    <ds:schemaRef ds:uri="http://schemas.microsoft.com/sharepoint/v3/contenttype/forms"/>
  </ds:schemaRefs>
</ds:datastoreItem>
</file>

<file path=customXml/itemProps3.xml><?xml version="1.0" encoding="utf-8"?>
<ds:datastoreItem xmlns:ds="http://schemas.openxmlformats.org/officeDocument/2006/customXml" ds:itemID="{1368FD12-1BCA-41A3-B443-18966E0F4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382</Words>
  <Characters>2179</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Template - NCC (Parish/Town, Road Name) (XX mph Speed Limit) Order 2025</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NCC Castle Rising, Various Roads) (30 mph Speed Limit) Order 202X</dc:title>
  <dc:subject/>
  <dc:creator>Matthew Barnett</dc:creator>
  <cp:keywords/>
  <dc:description/>
  <cp:lastModifiedBy>Matthew Barnett</cp:lastModifiedBy>
  <cp:revision>24</cp:revision>
  <dcterms:created xsi:type="dcterms:W3CDTF">2025-09-30T07:30:00Z</dcterms:created>
  <dcterms:modified xsi:type="dcterms:W3CDTF">2026-08-24T11:42:00Z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