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02AF0" w14:textId="77777777" w:rsidR="00756C63" w:rsidRPr="00A21369" w:rsidRDefault="00756C63" w:rsidP="002817B0">
      <w:pPr>
        <w:jc w:val="center"/>
        <w:rPr>
          <w:rFonts w:ascii="Arial" w:hAnsi="Arial"/>
          <w:b/>
          <w:color w:val="000000"/>
          <w:sz w:val="24"/>
        </w:rPr>
      </w:pPr>
      <w:bookmarkStart w:id="0" w:name="_Hlk7703935"/>
      <w:bookmarkStart w:id="1" w:name="_Hlk518030634"/>
      <w:bookmarkStart w:id="2" w:name="_Hlk13234458"/>
      <w:r w:rsidRPr="00A21369">
        <w:rPr>
          <w:rFonts w:ascii="Arial" w:hAnsi="Arial"/>
          <w:b/>
          <w:color w:val="000000"/>
          <w:sz w:val="24"/>
        </w:rPr>
        <w:t>The Norfolk County Council</w:t>
      </w:r>
    </w:p>
    <w:p w14:paraId="2E9C1606" w14:textId="530ACAE8" w:rsidR="00756C63" w:rsidRPr="00A21369" w:rsidRDefault="00756C63" w:rsidP="2BD414A4">
      <w:pPr>
        <w:jc w:val="center"/>
        <w:rPr>
          <w:rFonts w:ascii="Arial" w:hAnsi="Arial"/>
          <w:b/>
          <w:bCs/>
          <w:color w:val="000000"/>
          <w:sz w:val="24"/>
          <w:szCs w:val="24"/>
        </w:rPr>
      </w:pPr>
      <w:r w:rsidRPr="28349F24">
        <w:rPr>
          <w:rFonts w:ascii="Arial" w:hAnsi="Arial"/>
          <w:b/>
          <w:bCs/>
          <w:color w:val="000000" w:themeColor="text1"/>
          <w:sz w:val="24"/>
          <w:szCs w:val="24"/>
        </w:rPr>
        <w:t xml:space="preserve"> (</w:t>
      </w:r>
      <w:r w:rsidR="00613CB1" w:rsidRPr="00613CB1">
        <w:rPr>
          <w:rFonts w:ascii="Arial" w:hAnsi="Arial"/>
          <w:b/>
          <w:bCs/>
          <w:color w:val="000000" w:themeColor="text1"/>
          <w:sz w:val="24"/>
          <w:szCs w:val="24"/>
        </w:rPr>
        <w:t>Barnham Broom</w:t>
      </w:r>
      <w:r w:rsidR="00613CB1">
        <w:rPr>
          <w:rFonts w:ascii="Arial" w:hAnsi="Arial"/>
          <w:b/>
          <w:bCs/>
          <w:color w:val="000000" w:themeColor="text1"/>
          <w:sz w:val="24"/>
          <w:szCs w:val="24"/>
        </w:rPr>
        <w:t xml:space="preserve"> /</w:t>
      </w:r>
      <w:r w:rsidR="00613CB1" w:rsidRPr="00613CB1">
        <w:rPr>
          <w:rFonts w:ascii="Arial" w:hAnsi="Arial"/>
          <w:b/>
          <w:bCs/>
          <w:color w:val="000000" w:themeColor="text1"/>
          <w:sz w:val="24"/>
          <w:szCs w:val="24"/>
        </w:rPr>
        <w:t xml:space="preserve"> Brandon Parva, Kimberley &amp; Carleton Forehoe</w:t>
      </w:r>
      <w:r w:rsidR="00613CB1">
        <w:rPr>
          <w:rFonts w:ascii="Arial" w:hAnsi="Arial"/>
          <w:b/>
          <w:bCs/>
          <w:color w:val="000000" w:themeColor="text1"/>
          <w:sz w:val="24"/>
          <w:szCs w:val="24"/>
        </w:rPr>
        <w:t xml:space="preserve"> /</w:t>
      </w:r>
      <w:r w:rsidR="00613CB1" w:rsidRPr="00613CB1">
        <w:rPr>
          <w:rFonts w:ascii="Arial" w:hAnsi="Arial"/>
          <w:b/>
          <w:bCs/>
          <w:color w:val="000000" w:themeColor="text1"/>
          <w:sz w:val="24"/>
          <w:szCs w:val="24"/>
        </w:rPr>
        <w:t xml:space="preserve"> Wicklewood </w:t>
      </w:r>
      <w:r w:rsidR="00613CB1">
        <w:rPr>
          <w:rFonts w:ascii="Arial" w:hAnsi="Arial"/>
          <w:b/>
          <w:bCs/>
          <w:color w:val="000000" w:themeColor="text1"/>
          <w:sz w:val="24"/>
          <w:szCs w:val="24"/>
        </w:rPr>
        <w:t>/</w:t>
      </w:r>
      <w:r w:rsidR="00613CB1" w:rsidRPr="00613CB1">
        <w:rPr>
          <w:rFonts w:ascii="Arial" w:hAnsi="Arial"/>
          <w:b/>
          <w:bCs/>
          <w:color w:val="000000" w:themeColor="text1"/>
          <w:sz w:val="24"/>
          <w:szCs w:val="24"/>
        </w:rPr>
        <w:t xml:space="preserve"> Wymondham</w:t>
      </w:r>
      <w:r w:rsidR="56467E86" w:rsidRPr="28349F24">
        <w:rPr>
          <w:rFonts w:ascii="Arial" w:hAnsi="Arial"/>
          <w:b/>
          <w:bCs/>
          <w:color w:val="000000" w:themeColor="text1"/>
          <w:sz w:val="24"/>
          <w:szCs w:val="24"/>
        </w:rPr>
        <w:t>,</w:t>
      </w:r>
      <w:r w:rsidRPr="28349F24">
        <w:rPr>
          <w:rFonts w:ascii="Arial" w:hAnsi="Arial"/>
          <w:b/>
          <w:bCs/>
          <w:color w:val="000000" w:themeColor="text1"/>
          <w:sz w:val="24"/>
          <w:szCs w:val="24"/>
        </w:rPr>
        <w:t xml:space="preserve"> </w:t>
      </w:r>
      <w:r w:rsidR="640FA3C4" w:rsidRPr="28349F24">
        <w:rPr>
          <w:rFonts w:ascii="Arial" w:hAnsi="Arial"/>
          <w:b/>
          <w:bCs/>
          <w:color w:val="000000" w:themeColor="text1"/>
          <w:sz w:val="24"/>
          <w:szCs w:val="24"/>
        </w:rPr>
        <w:t>Various Roads</w:t>
      </w:r>
      <w:r w:rsidRPr="28349F24">
        <w:rPr>
          <w:rFonts w:ascii="Arial" w:hAnsi="Arial"/>
          <w:b/>
          <w:bCs/>
          <w:color w:val="000000" w:themeColor="text1"/>
          <w:sz w:val="24"/>
          <w:szCs w:val="24"/>
        </w:rPr>
        <w:t xml:space="preserve">) </w:t>
      </w:r>
    </w:p>
    <w:p w14:paraId="3505C00B" w14:textId="2AE0A94F" w:rsidR="007D0E9F" w:rsidRPr="00A21369" w:rsidRDefault="00756C63" w:rsidP="2BD414A4">
      <w:pPr>
        <w:jc w:val="center"/>
        <w:rPr>
          <w:rFonts w:ascii="Arial" w:hAnsi="Arial"/>
          <w:b/>
          <w:bCs/>
          <w:color w:val="000000"/>
          <w:sz w:val="24"/>
          <w:szCs w:val="24"/>
        </w:rPr>
      </w:pPr>
      <w:r w:rsidRPr="28349F24">
        <w:rPr>
          <w:rFonts w:ascii="Arial" w:hAnsi="Arial"/>
          <w:b/>
          <w:bCs/>
          <w:color w:val="000000" w:themeColor="text1"/>
          <w:sz w:val="24"/>
          <w:szCs w:val="24"/>
        </w:rPr>
        <w:t>(</w:t>
      </w:r>
      <w:r w:rsidR="56761328" w:rsidRPr="28349F24">
        <w:rPr>
          <w:rFonts w:ascii="Arial" w:hAnsi="Arial"/>
          <w:b/>
          <w:bCs/>
          <w:color w:val="000000" w:themeColor="text1"/>
          <w:sz w:val="24"/>
          <w:szCs w:val="24"/>
        </w:rPr>
        <w:t>Speed Limit</w:t>
      </w:r>
      <w:r w:rsidRPr="28349F24">
        <w:rPr>
          <w:rFonts w:ascii="Arial" w:hAnsi="Arial"/>
          <w:b/>
          <w:bCs/>
          <w:color w:val="000000" w:themeColor="text1"/>
          <w:sz w:val="24"/>
          <w:szCs w:val="24"/>
        </w:rPr>
        <w:t>) Order 20</w:t>
      </w:r>
      <w:bookmarkEnd w:id="0"/>
      <w:r w:rsidRPr="28349F24">
        <w:rPr>
          <w:rFonts w:ascii="Arial" w:hAnsi="Arial"/>
          <w:b/>
          <w:bCs/>
          <w:color w:val="000000" w:themeColor="text1"/>
          <w:sz w:val="24"/>
          <w:szCs w:val="24"/>
        </w:rPr>
        <w:t>2</w:t>
      </w:r>
      <w:r w:rsidR="00961E9E">
        <w:rPr>
          <w:rFonts w:ascii="Arial" w:hAnsi="Arial"/>
          <w:b/>
          <w:bCs/>
          <w:color w:val="000000" w:themeColor="text1"/>
          <w:sz w:val="24"/>
          <w:szCs w:val="24"/>
        </w:rPr>
        <w:t>6</w:t>
      </w:r>
    </w:p>
    <w:p w14:paraId="38A533FF" w14:textId="77777777" w:rsidR="00756C63" w:rsidRPr="00A21369" w:rsidRDefault="00756C63" w:rsidP="00756C63">
      <w:pPr>
        <w:jc w:val="center"/>
        <w:rPr>
          <w:rFonts w:ascii="Arial" w:hAnsi="Arial"/>
          <w:b/>
          <w:color w:val="000000"/>
          <w:sz w:val="24"/>
        </w:rPr>
      </w:pPr>
    </w:p>
    <w:bookmarkEnd w:id="1"/>
    <w:bookmarkEnd w:id="2"/>
    <w:p w14:paraId="34C89AD9" w14:textId="22CEEF30" w:rsidR="00FC39A7" w:rsidRPr="00A21369" w:rsidRDefault="00756C63">
      <w:pPr>
        <w:jc w:val="center"/>
        <w:rPr>
          <w:rFonts w:ascii="Arial" w:hAnsi="Arial"/>
          <w:b/>
          <w:color w:val="000000"/>
          <w:sz w:val="24"/>
        </w:rPr>
      </w:pPr>
      <w:r w:rsidRPr="00A21369">
        <w:rPr>
          <w:rFonts w:ascii="Arial" w:hAnsi="Arial"/>
          <w:b/>
          <w:color w:val="000000"/>
          <w:sz w:val="24"/>
        </w:rPr>
        <w:t>Statement of Reasons for Making the Order</w:t>
      </w:r>
      <w:r w:rsidR="00961E9E">
        <w:rPr>
          <w:rFonts w:ascii="Arial" w:hAnsi="Arial"/>
          <w:b/>
          <w:color w:val="000000"/>
          <w:sz w:val="24"/>
        </w:rPr>
        <w:t>s</w:t>
      </w:r>
    </w:p>
    <w:p w14:paraId="0EE94F2D" w14:textId="77777777" w:rsidR="00FF6B45" w:rsidRDefault="00FF6B45" w:rsidP="00FF6B45">
      <w:pPr>
        <w:rPr>
          <w:rFonts w:ascii="Arial" w:hAnsi="Arial"/>
          <w:b/>
          <w:color w:val="000000"/>
          <w:sz w:val="24"/>
          <w:u w:val="single"/>
        </w:rPr>
      </w:pPr>
    </w:p>
    <w:p w14:paraId="278F2ABF" w14:textId="59942C1E" w:rsidR="00756C63" w:rsidRPr="000D747B" w:rsidRDefault="3087E0EA" w:rsidP="000D747B">
      <w:pPr>
        <w:shd w:val="clear" w:color="auto" w:fill="FFFFFF" w:themeFill="background1"/>
        <w:spacing w:after="120" w:line="360" w:lineRule="atLeast"/>
        <w:jc w:val="both"/>
        <w:rPr>
          <w:rFonts w:ascii="Arial" w:hAnsi="Arial"/>
          <w:color w:val="000000" w:themeColor="text1"/>
          <w:sz w:val="24"/>
          <w:szCs w:val="24"/>
        </w:rPr>
      </w:pPr>
      <w:r w:rsidRPr="2BD414A4">
        <w:rPr>
          <w:rFonts w:ascii="Arial" w:hAnsi="Arial"/>
          <w:color w:val="000000" w:themeColor="text1"/>
          <w:sz w:val="24"/>
          <w:szCs w:val="24"/>
        </w:rPr>
        <w:t xml:space="preserve">To improve safety </w:t>
      </w:r>
      <w:r w:rsidR="00BD6798">
        <w:rPr>
          <w:rFonts w:ascii="Arial" w:hAnsi="Arial"/>
          <w:color w:val="000000" w:themeColor="text1"/>
          <w:sz w:val="24"/>
          <w:szCs w:val="24"/>
        </w:rPr>
        <w:t>on various ro</w:t>
      </w:r>
      <w:r w:rsidR="0003169B">
        <w:rPr>
          <w:rFonts w:ascii="Arial" w:hAnsi="Arial"/>
          <w:color w:val="000000" w:themeColor="text1"/>
          <w:sz w:val="24"/>
          <w:szCs w:val="24"/>
        </w:rPr>
        <w:t xml:space="preserve">ads </w:t>
      </w:r>
      <w:r w:rsidRPr="2BD414A4">
        <w:rPr>
          <w:rFonts w:ascii="Arial" w:hAnsi="Arial"/>
          <w:color w:val="000000" w:themeColor="text1"/>
          <w:sz w:val="24"/>
          <w:szCs w:val="24"/>
        </w:rPr>
        <w:t>in the vicinity of the area in alignment with Norfolk County Councils Speed Management Strategy</w:t>
      </w:r>
      <w:r w:rsidR="0003169B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="00E74BE4" w:rsidRPr="00E74BE4">
        <w:rPr>
          <w:rFonts w:ascii="Arial" w:hAnsi="Arial"/>
          <w:color w:val="000000" w:themeColor="text1"/>
          <w:sz w:val="24"/>
          <w:szCs w:val="24"/>
        </w:rPr>
        <w:t>and to mitigate the impacts of the A47 North Tuddenham to Easton improvement where the existing Easton roundabout is to be closed prior to the new dual carriageway being opened</w:t>
      </w:r>
      <w:r w:rsidRPr="2BD414A4">
        <w:rPr>
          <w:rFonts w:ascii="Arial" w:hAnsi="Arial"/>
          <w:color w:val="000000" w:themeColor="text1"/>
          <w:sz w:val="24"/>
          <w:szCs w:val="24"/>
        </w:rPr>
        <w:t>.</w:t>
      </w:r>
    </w:p>
    <w:p w14:paraId="68FAC5BA" w14:textId="70D4B028" w:rsidR="2BD414A4" w:rsidRDefault="2BD414A4" w:rsidP="2BD414A4">
      <w:pPr>
        <w:jc w:val="both"/>
        <w:rPr>
          <w:rFonts w:ascii="Arial" w:hAnsi="Arial"/>
          <w:color w:val="000000" w:themeColor="text1"/>
          <w:sz w:val="24"/>
          <w:szCs w:val="24"/>
        </w:rPr>
      </w:pPr>
    </w:p>
    <w:p w14:paraId="2361ACA4" w14:textId="4358C9E5" w:rsidR="007D0E9F" w:rsidRPr="00A21369" w:rsidRDefault="00FC39A7" w:rsidP="43D10E5A">
      <w:pPr>
        <w:shd w:val="clear" w:color="auto" w:fill="FFFFFF" w:themeFill="background1"/>
        <w:spacing w:after="120" w:line="360" w:lineRule="atLeast"/>
        <w:jc w:val="both"/>
        <w:rPr>
          <w:rFonts w:ascii="Arial" w:hAnsi="Arial" w:cs="Arial"/>
          <w:color w:val="000000"/>
          <w:sz w:val="24"/>
          <w:szCs w:val="24"/>
          <w:lang w:val="en-US" w:eastAsia="en-GB"/>
        </w:rPr>
      </w:pPr>
      <w:r w:rsidRPr="2BD414A4">
        <w:rPr>
          <w:rFonts w:ascii="Arial" w:hAnsi="Arial"/>
          <w:color w:val="000000" w:themeColor="text1"/>
          <w:sz w:val="24"/>
          <w:szCs w:val="24"/>
        </w:rPr>
        <w:t xml:space="preserve">The proposal to make the Order is made because it appears to </w:t>
      </w:r>
      <w:r w:rsidR="00756C63" w:rsidRPr="2BD414A4">
        <w:rPr>
          <w:rFonts w:ascii="Arial" w:hAnsi="Arial"/>
          <w:color w:val="000000" w:themeColor="text1"/>
          <w:sz w:val="24"/>
          <w:szCs w:val="24"/>
        </w:rPr>
        <w:t>Norfolk</w:t>
      </w:r>
      <w:r w:rsidRPr="2BD414A4">
        <w:rPr>
          <w:rFonts w:ascii="Arial" w:hAnsi="Arial"/>
          <w:color w:val="000000" w:themeColor="text1"/>
          <w:sz w:val="24"/>
          <w:szCs w:val="24"/>
        </w:rPr>
        <w:t xml:space="preserve"> County Council that it is expedient to do s</w:t>
      </w:r>
      <w:r w:rsidR="00171BD2">
        <w:rPr>
          <w:rFonts w:ascii="Arial" w:hAnsi="Arial"/>
          <w:color w:val="000000" w:themeColor="text1"/>
          <w:sz w:val="24"/>
          <w:szCs w:val="24"/>
        </w:rPr>
        <w:t xml:space="preserve">o </w:t>
      </w:r>
      <w:r w:rsidR="007D0E9F" w:rsidRPr="2BD414A4">
        <w:rPr>
          <w:rFonts w:ascii="Arial" w:hAnsi="Arial" w:cs="Arial"/>
          <w:color w:val="000000" w:themeColor="text1"/>
          <w:sz w:val="24"/>
          <w:szCs w:val="24"/>
          <w:lang w:val="en" w:eastAsia="en-GB"/>
        </w:rPr>
        <w:t>or avoiding danger to persons or other traffic using the road or any other road or for preventing the likelihood of any such danger arising</w:t>
      </w:r>
      <w:r w:rsidR="0068069F">
        <w:rPr>
          <w:rFonts w:ascii="Arial" w:hAnsi="Arial" w:cs="Arial"/>
          <w:color w:val="000000" w:themeColor="text1"/>
          <w:sz w:val="24"/>
          <w:szCs w:val="24"/>
          <w:lang w:val="en" w:eastAsia="en-GB"/>
        </w:rPr>
        <w:t xml:space="preserve"> and </w:t>
      </w:r>
      <w:r w:rsidR="007D0E9F" w:rsidRPr="2BD414A4">
        <w:rPr>
          <w:rFonts w:ascii="Arial" w:hAnsi="Arial" w:cs="Arial"/>
          <w:color w:val="000000" w:themeColor="text1"/>
          <w:sz w:val="24"/>
          <w:szCs w:val="24"/>
          <w:lang w:val="en-US" w:eastAsia="en-GB"/>
        </w:rPr>
        <w:t>for facilitating the passage on the road or any other road of any class of traffic (including pedestrians)</w:t>
      </w:r>
      <w:r w:rsidR="003C1799">
        <w:rPr>
          <w:rFonts w:ascii="Arial" w:hAnsi="Arial" w:cs="Arial"/>
          <w:color w:val="000000" w:themeColor="text1"/>
          <w:sz w:val="24"/>
          <w:szCs w:val="24"/>
          <w:lang w:val="en-US" w:eastAsia="en-GB"/>
        </w:rPr>
        <w:t>.</w:t>
      </w:r>
    </w:p>
    <w:p w14:paraId="75F32315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0B95C5E8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0BD610B4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2E4B7E71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213E7F9B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75B22CE1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4F70B032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31243CC4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563BF36F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54F6C70F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1A3F6D35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0E4D4D2B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469625F7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093B492E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42731206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53873F61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069745DB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745F9F53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137018E8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4E784988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77A9CAA8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47D09095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27478038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7D0EA0E2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353EF550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4B55D79A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sectPr w:rsidR="00756C63" w:rsidRPr="00A21369" w:rsidSect="00C576F7">
      <w:headerReference w:type="default" r:id="rId10"/>
      <w:footnotePr>
        <w:numRestart w:val="eachSect"/>
      </w:footnotePr>
      <w:type w:val="continuous"/>
      <w:pgSz w:w="11909" w:h="16834" w:code="9"/>
      <w:pgMar w:top="864" w:right="1440" w:bottom="576" w:left="1440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6E36E" w14:textId="77777777" w:rsidR="00304E9C" w:rsidRDefault="00304E9C" w:rsidP="0095755B">
      <w:r>
        <w:separator/>
      </w:r>
    </w:p>
  </w:endnote>
  <w:endnote w:type="continuationSeparator" w:id="0">
    <w:p w14:paraId="2DB31E98" w14:textId="77777777" w:rsidR="00304E9C" w:rsidRDefault="00304E9C" w:rsidP="00957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B910B" w14:textId="77777777" w:rsidR="00304E9C" w:rsidRDefault="00304E9C" w:rsidP="0095755B">
      <w:r>
        <w:separator/>
      </w:r>
    </w:p>
  </w:footnote>
  <w:footnote w:type="continuationSeparator" w:id="0">
    <w:p w14:paraId="7D273AA0" w14:textId="77777777" w:rsidR="00304E9C" w:rsidRDefault="00304E9C" w:rsidP="00957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FC2A0" w14:textId="77777777" w:rsidR="0095755B" w:rsidRPr="0095755B" w:rsidRDefault="0095755B" w:rsidP="002817B0">
    <w:pPr>
      <w:pStyle w:val="Header"/>
      <w:jc w:val="center"/>
      <w:rPr>
        <w:rFonts w:ascii="Arial" w:hAnsi="Arial" w:cs="Arial"/>
        <w:b/>
        <w:color w:val="ED7D31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731B3"/>
    <w:multiLevelType w:val="hybridMultilevel"/>
    <w:tmpl w:val="99AE0D9A"/>
    <w:lvl w:ilvl="0" w:tplc="1BDADE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7CED2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AEADC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0EA7F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C18FD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B1CFF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562A6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97E5F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F8E7F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526C48F3"/>
    <w:multiLevelType w:val="hybridMultilevel"/>
    <w:tmpl w:val="9A9A836C"/>
    <w:lvl w:ilvl="0" w:tplc="6E4CC7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09CA8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3586E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CDEED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4F873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33253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B1AFA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1FEB8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DF09F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60B53DD3"/>
    <w:multiLevelType w:val="hybridMultilevel"/>
    <w:tmpl w:val="413053DA"/>
    <w:lvl w:ilvl="0" w:tplc="BAE8F3EC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748"/>
        </w:tabs>
        <w:ind w:left="748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1468"/>
        </w:tabs>
        <w:ind w:left="146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188"/>
        </w:tabs>
        <w:ind w:left="21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908"/>
        </w:tabs>
        <w:ind w:left="29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28"/>
        </w:tabs>
        <w:ind w:left="36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48"/>
        </w:tabs>
        <w:ind w:left="43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68"/>
        </w:tabs>
        <w:ind w:left="50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88"/>
        </w:tabs>
        <w:ind w:left="5788" w:hanging="360"/>
      </w:pPr>
      <w:rPr>
        <w:rFonts w:ascii="Wingdings" w:hAnsi="Wingdings" w:hint="default"/>
      </w:rPr>
    </w:lvl>
  </w:abstractNum>
  <w:abstractNum w:abstractNumId="3" w15:restartNumberingAfterBreak="0">
    <w:nsid w:val="6C054419"/>
    <w:multiLevelType w:val="hybridMultilevel"/>
    <w:tmpl w:val="4692E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652815"/>
    <w:multiLevelType w:val="hybridMultilevel"/>
    <w:tmpl w:val="B7360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172777">
    <w:abstractNumId w:val="2"/>
  </w:num>
  <w:num w:numId="2" w16cid:durableId="783187415">
    <w:abstractNumId w:val="2"/>
  </w:num>
  <w:num w:numId="3" w16cid:durableId="1834443363">
    <w:abstractNumId w:val="4"/>
  </w:num>
  <w:num w:numId="4" w16cid:durableId="1120219266">
    <w:abstractNumId w:val="3"/>
  </w:num>
  <w:num w:numId="5" w16cid:durableId="746802521">
    <w:abstractNumId w:val="0"/>
  </w:num>
  <w:num w:numId="6" w16cid:durableId="604848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FED"/>
    <w:rsid w:val="000124A4"/>
    <w:rsid w:val="00026B26"/>
    <w:rsid w:val="0003169B"/>
    <w:rsid w:val="000659AE"/>
    <w:rsid w:val="00086069"/>
    <w:rsid w:val="000D3DDF"/>
    <w:rsid w:val="000D56EF"/>
    <w:rsid w:val="000D747B"/>
    <w:rsid w:val="000E6DA6"/>
    <w:rsid w:val="000F0BDD"/>
    <w:rsid w:val="00122241"/>
    <w:rsid w:val="00151B64"/>
    <w:rsid w:val="00171BD2"/>
    <w:rsid w:val="00171FBE"/>
    <w:rsid w:val="00194922"/>
    <w:rsid w:val="001B09E1"/>
    <w:rsid w:val="00202666"/>
    <w:rsid w:val="00251159"/>
    <w:rsid w:val="002817B0"/>
    <w:rsid w:val="0029060F"/>
    <w:rsid w:val="002E5CA2"/>
    <w:rsid w:val="002F466A"/>
    <w:rsid w:val="00304E9C"/>
    <w:rsid w:val="003C1799"/>
    <w:rsid w:val="0042162D"/>
    <w:rsid w:val="00450603"/>
    <w:rsid w:val="00467CE5"/>
    <w:rsid w:val="004758D3"/>
    <w:rsid w:val="00486CFF"/>
    <w:rsid w:val="00494FF7"/>
    <w:rsid w:val="004957AC"/>
    <w:rsid w:val="004A0F0A"/>
    <w:rsid w:val="004A24E1"/>
    <w:rsid w:val="004B056A"/>
    <w:rsid w:val="004C0FD2"/>
    <w:rsid w:val="004D1DED"/>
    <w:rsid w:val="004E671F"/>
    <w:rsid w:val="004F2FAA"/>
    <w:rsid w:val="00524940"/>
    <w:rsid w:val="0056481C"/>
    <w:rsid w:val="00570F7D"/>
    <w:rsid w:val="005A5EB3"/>
    <w:rsid w:val="005C7550"/>
    <w:rsid w:val="005D4503"/>
    <w:rsid w:val="005E2ADF"/>
    <w:rsid w:val="00613CB1"/>
    <w:rsid w:val="00631AD9"/>
    <w:rsid w:val="00651E25"/>
    <w:rsid w:val="006562A6"/>
    <w:rsid w:val="0068069F"/>
    <w:rsid w:val="006A4FC9"/>
    <w:rsid w:val="006D2FFC"/>
    <w:rsid w:val="006E0355"/>
    <w:rsid w:val="006F2F3E"/>
    <w:rsid w:val="006F394D"/>
    <w:rsid w:val="00712C65"/>
    <w:rsid w:val="007208D4"/>
    <w:rsid w:val="00725414"/>
    <w:rsid w:val="00754E1A"/>
    <w:rsid w:val="00756C63"/>
    <w:rsid w:val="00761CBA"/>
    <w:rsid w:val="00771DB1"/>
    <w:rsid w:val="007811E3"/>
    <w:rsid w:val="007A2CCF"/>
    <w:rsid w:val="007A3B3A"/>
    <w:rsid w:val="007C1D73"/>
    <w:rsid w:val="007C6239"/>
    <w:rsid w:val="007D0E9F"/>
    <w:rsid w:val="007F3624"/>
    <w:rsid w:val="008E0B21"/>
    <w:rsid w:val="0095755B"/>
    <w:rsid w:val="00961E9E"/>
    <w:rsid w:val="009A1A0F"/>
    <w:rsid w:val="009E2925"/>
    <w:rsid w:val="009F617E"/>
    <w:rsid w:val="00A00CFC"/>
    <w:rsid w:val="00A056F9"/>
    <w:rsid w:val="00A0644E"/>
    <w:rsid w:val="00A10352"/>
    <w:rsid w:val="00A21369"/>
    <w:rsid w:val="00A40457"/>
    <w:rsid w:val="00A72F84"/>
    <w:rsid w:val="00A73C86"/>
    <w:rsid w:val="00A87DED"/>
    <w:rsid w:val="00AB297B"/>
    <w:rsid w:val="00AC414B"/>
    <w:rsid w:val="00AF4E75"/>
    <w:rsid w:val="00B3057A"/>
    <w:rsid w:val="00B51A9C"/>
    <w:rsid w:val="00B612E6"/>
    <w:rsid w:val="00B73EE5"/>
    <w:rsid w:val="00BA1276"/>
    <w:rsid w:val="00BB2D3E"/>
    <w:rsid w:val="00BD6798"/>
    <w:rsid w:val="00C20CF6"/>
    <w:rsid w:val="00C3408D"/>
    <w:rsid w:val="00C36F89"/>
    <w:rsid w:val="00C576F7"/>
    <w:rsid w:val="00C622B0"/>
    <w:rsid w:val="00C64F06"/>
    <w:rsid w:val="00C76801"/>
    <w:rsid w:val="00CB3A36"/>
    <w:rsid w:val="00CB651E"/>
    <w:rsid w:val="00DF087B"/>
    <w:rsid w:val="00E00DF2"/>
    <w:rsid w:val="00E2535D"/>
    <w:rsid w:val="00E66765"/>
    <w:rsid w:val="00E74BE4"/>
    <w:rsid w:val="00EF2555"/>
    <w:rsid w:val="00F117C6"/>
    <w:rsid w:val="00F212DA"/>
    <w:rsid w:val="00F23EA1"/>
    <w:rsid w:val="00F41E3A"/>
    <w:rsid w:val="00F4689A"/>
    <w:rsid w:val="00F64FED"/>
    <w:rsid w:val="00F66ABA"/>
    <w:rsid w:val="00F76BB4"/>
    <w:rsid w:val="00F9074A"/>
    <w:rsid w:val="00FC058B"/>
    <w:rsid w:val="00FC39A7"/>
    <w:rsid w:val="00FC7649"/>
    <w:rsid w:val="00FE6F86"/>
    <w:rsid w:val="00FF2D5D"/>
    <w:rsid w:val="00FF6B45"/>
    <w:rsid w:val="2214F308"/>
    <w:rsid w:val="23FD2BFD"/>
    <w:rsid w:val="28349F24"/>
    <w:rsid w:val="2BD414A4"/>
    <w:rsid w:val="3087E0EA"/>
    <w:rsid w:val="43D10E5A"/>
    <w:rsid w:val="44D788A8"/>
    <w:rsid w:val="53A23BC2"/>
    <w:rsid w:val="56467E86"/>
    <w:rsid w:val="56761328"/>
    <w:rsid w:val="60858733"/>
    <w:rsid w:val="60EA7896"/>
    <w:rsid w:val="61F9731B"/>
    <w:rsid w:val="640FA3C4"/>
    <w:rsid w:val="7342D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16AE1B"/>
  <w15:chartTrackingRefBased/>
  <w15:docId w15:val="{5286CA39-381F-47E8-AAB7-7D236808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C63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617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F617E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F617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F617E"/>
    <w:rPr>
      <w:lang w:eastAsia="en-US"/>
    </w:rPr>
  </w:style>
  <w:style w:type="character" w:styleId="CommentReference">
    <w:name w:val="annotation reference"/>
    <w:uiPriority w:val="99"/>
    <w:semiHidden/>
    <w:unhideWhenUsed/>
    <w:rsid w:val="00756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6C63"/>
  </w:style>
  <w:style w:type="character" w:customStyle="1" w:styleId="CommentTextChar">
    <w:name w:val="Comment Text Char"/>
    <w:link w:val="CommentText"/>
    <w:uiPriority w:val="99"/>
    <w:rsid w:val="00756C6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C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6C63"/>
    <w:rPr>
      <w:b/>
      <w:bCs/>
      <w:lang w:eastAsia="en-US"/>
    </w:rPr>
  </w:style>
  <w:style w:type="paragraph" w:styleId="Revision">
    <w:name w:val="Revision"/>
    <w:hidden/>
    <w:uiPriority w:val="99"/>
    <w:semiHidden/>
    <w:rsid w:val="000E6DA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9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e5e33c-c433-4488-ba20-7d6cc05df63b">
      <Terms xmlns="http://schemas.microsoft.com/office/infopath/2007/PartnerControls"/>
    </lcf76f155ced4ddcb4097134ff3c332f>
    <TaxCatchAll xmlns="835c60e7-c39b-4d57-a024-36d02974a93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6505A7A4C99A4582186C9B19AD019E" ma:contentTypeVersion="14" ma:contentTypeDescription="Create a new document." ma:contentTypeScope="" ma:versionID="2bc7cc573d859b25823f59cccc277330">
  <xsd:schema xmlns:xsd="http://www.w3.org/2001/XMLSchema" xmlns:xs="http://www.w3.org/2001/XMLSchema" xmlns:p="http://schemas.microsoft.com/office/2006/metadata/properties" xmlns:ns2="f5e5e33c-c433-4488-ba20-7d6cc05df63b" xmlns:ns3="835c60e7-c39b-4d57-a024-36d02974a935" targetNamespace="http://schemas.microsoft.com/office/2006/metadata/properties" ma:root="true" ma:fieldsID="d07d2a6e487ca48579e13d3f3b6615e2" ns2:_="" ns3:_="">
    <xsd:import namespace="f5e5e33c-c433-4488-ba20-7d6cc05df63b"/>
    <xsd:import namespace="835c60e7-c39b-4d57-a024-36d02974a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5e33c-c433-4488-ba20-7d6cc05df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f71bbcc-0e19-47a0-832f-6df17fefd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c60e7-c39b-4d57-a024-36d02974a93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3c92bcd-dfba-477b-b950-29b1c73424d4}" ma:internalName="TaxCatchAll" ma:showField="CatchAllData" ma:web="835c60e7-c39b-4d57-a024-36d02974a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4C4A92-513E-4EF6-A8D2-F145C13B84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174F7B-4FEB-4B2E-BC28-D0872D863F66}">
  <ds:schemaRefs>
    <ds:schemaRef ds:uri="http://purl.org/dc/elements/1.1/"/>
    <ds:schemaRef ds:uri="835c60e7-c39b-4d57-a024-36d02974a935"/>
    <ds:schemaRef ds:uri="f5e5e33c-c433-4488-ba20-7d6cc05df63b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B1645DF-DDDA-4218-B2BA-E7882F453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e5e33c-c433-4488-ba20-7d6cc05df63b"/>
    <ds:schemaRef ds:uri="835c60e7-c39b-4d57-a024-36d02974a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147</Words>
  <Characters>756</Characters>
  <Application>Microsoft Office Word</Application>
  <DocSecurity>0</DocSecurity>
  <Lines>24</Lines>
  <Paragraphs>12</Paragraphs>
  <ScaleCrop>false</ScaleCrop>
  <Company>NCC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NORFOLK COUNTY COUNCIL (                                                                  )</dc:title>
  <dc:subject/>
  <dc:creator>Matthew Barnett</dc:creator>
  <cp:keywords/>
  <cp:lastModifiedBy>William Elliott</cp:lastModifiedBy>
  <cp:revision>14</cp:revision>
  <cp:lastPrinted>2001-01-24T10:22:00Z</cp:lastPrinted>
  <dcterms:created xsi:type="dcterms:W3CDTF">2025-05-30T13:18:00Z</dcterms:created>
  <dcterms:modified xsi:type="dcterms:W3CDTF">2026-01-21T08:11:00Z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0x0101005B6505A7A4C99A4582186C9B19AD019E</vt:lpwstr>
  </property>
  <property fmtid="{D5CDD505-2E9C-101B-9397-08002B2CF9AE}" pid="3" name="Order">
    <vt:r8>10600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