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5C3C8DD2" w:rsidR="00B60B80" w:rsidRPr="00074446" w:rsidRDefault="00B60B80" w:rsidP="00B60B80">
      <w:pPr>
        <w:pStyle w:val="Heading1"/>
        <w:spacing w:before="0"/>
      </w:pPr>
      <w:r w:rsidRPr="00074446">
        <w:t>The Norfolk County Council</w:t>
      </w:r>
      <w:bookmarkStart w:id="0" w:name="_Hlk131597523"/>
      <w:bookmarkStart w:id="1" w:name="_Hlk126739066"/>
      <w:r>
        <w:br/>
      </w:r>
      <w:r w:rsidRPr="00074446">
        <w:t>(</w:t>
      </w:r>
      <w:bookmarkStart w:id="2" w:name="_Hlk163469337"/>
      <w:r w:rsidR="00230FD5">
        <w:t>Acle</w:t>
      </w:r>
      <w:r w:rsidRPr="00074446">
        <w:t xml:space="preserve">, </w:t>
      </w:r>
      <w:bookmarkEnd w:id="0"/>
      <w:bookmarkEnd w:id="2"/>
      <w:r w:rsidR="00BC267D">
        <w:t>Cavell Road, Kemp Avenue and Martin Way</w:t>
      </w:r>
      <w:r w:rsidR="00BC267D" w:rsidRPr="00090522">
        <w:t>)</w:t>
      </w:r>
      <w:r>
        <w:br/>
      </w:r>
      <w:r w:rsidRPr="00074446">
        <w:t xml:space="preserve"> (</w:t>
      </w:r>
      <w:r w:rsidR="004C01C5">
        <w:t>20</w:t>
      </w:r>
      <w:r w:rsidRPr="00074446">
        <w:t xml:space="preserve"> mph Speed Limit</w:t>
      </w:r>
      <w:r w:rsidR="00CF54AE">
        <w:t xml:space="preserve"> Zone</w:t>
      </w:r>
      <w:r w:rsidRPr="00074446">
        <w:t xml:space="preserve">) Order </w:t>
      </w:r>
      <w:r w:rsidRPr="00BC267D">
        <w:t>202</w:t>
      </w:r>
      <w:r w:rsidR="00866A20">
        <w:t>6</w:t>
      </w:r>
    </w:p>
    <w:bookmarkEnd w:id="1"/>
    <w:p w14:paraId="625CDB48" w14:textId="77777777" w:rsidR="00B60B80" w:rsidRPr="003E091A" w:rsidRDefault="00B60B80" w:rsidP="00B60B80"/>
    <w:p w14:paraId="1F55334C" w14:textId="102FCC9F"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6B3DB5">
        <w:rPr>
          <w:rFonts w:eastAsiaTheme="minorHAnsi" w:cs="Arial"/>
          <w:kern w:val="2"/>
          <w:szCs w:val="24"/>
          <w14:ligatures w14:val="standardContextual"/>
        </w:rPr>
        <w:t>has made</w:t>
      </w:r>
      <w:r w:rsidRPr="002E7A12">
        <w:rPr>
          <w:rFonts w:eastAsiaTheme="minorHAnsi" w:cs="Arial"/>
          <w:kern w:val="2"/>
          <w:szCs w:val="24"/>
          <w14:ligatures w14:val="standardContextual"/>
        </w:rPr>
        <w:t xml:space="preserve"> the above-named Order under the Road Traffic Regulation Act 1984, </w:t>
      </w:r>
      <w:r w:rsidR="006B3DB5">
        <w:rPr>
          <w:rFonts w:eastAsiaTheme="minorHAnsi" w:cs="Arial"/>
          <w:kern w:val="2"/>
          <w:szCs w:val="24"/>
          <w14:ligatures w14:val="standardContextual"/>
        </w:rPr>
        <w:t xml:space="preserve">on the </w:t>
      </w:r>
      <w:proofErr w:type="gramStart"/>
      <w:r w:rsidR="006B3DB5">
        <w:rPr>
          <w:rFonts w:eastAsiaTheme="minorHAnsi" w:cs="Arial"/>
          <w:kern w:val="2"/>
          <w:szCs w:val="24"/>
          <w14:ligatures w14:val="standardContextual"/>
        </w:rPr>
        <w:t>10</w:t>
      </w:r>
      <w:r w:rsidR="006B3DB5" w:rsidRPr="006B3DB5">
        <w:rPr>
          <w:rFonts w:eastAsiaTheme="minorHAnsi" w:cs="Arial"/>
          <w:kern w:val="2"/>
          <w:szCs w:val="24"/>
          <w:vertAlign w:val="superscript"/>
          <w14:ligatures w14:val="standardContextual"/>
        </w:rPr>
        <w:t>th</w:t>
      </w:r>
      <w:proofErr w:type="gramEnd"/>
      <w:r w:rsidR="006B3DB5">
        <w:rPr>
          <w:rFonts w:eastAsiaTheme="minorHAnsi" w:cs="Arial"/>
          <w:kern w:val="2"/>
          <w:szCs w:val="24"/>
          <w14:ligatures w14:val="standardContextual"/>
        </w:rPr>
        <w:t xml:space="preserve"> August 2026, which comes into </w:t>
      </w:r>
      <w:r w:rsidR="005F6205">
        <w:rPr>
          <w:rFonts w:eastAsiaTheme="minorHAnsi" w:cs="Arial"/>
          <w:kern w:val="2"/>
          <w:szCs w:val="24"/>
          <w14:ligatures w14:val="standardContextual"/>
        </w:rPr>
        <w:t xml:space="preserve">operation on the </w:t>
      </w:r>
      <w:proofErr w:type="gramStart"/>
      <w:r w:rsidR="005F6205">
        <w:rPr>
          <w:rFonts w:eastAsiaTheme="minorHAnsi" w:cs="Arial"/>
          <w:kern w:val="2"/>
          <w:szCs w:val="24"/>
          <w14:ligatures w14:val="standardContextual"/>
        </w:rPr>
        <w:t>17</w:t>
      </w:r>
      <w:r w:rsidR="005F6205" w:rsidRPr="005F6205">
        <w:rPr>
          <w:rFonts w:eastAsiaTheme="minorHAnsi" w:cs="Arial"/>
          <w:kern w:val="2"/>
          <w:szCs w:val="24"/>
          <w:vertAlign w:val="superscript"/>
          <w14:ligatures w14:val="standardContextual"/>
        </w:rPr>
        <w:t>th</w:t>
      </w:r>
      <w:proofErr w:type="gramEnd"/>
      <w:r w:rsidR="005F6205">
        <w:rPr>
          <w:rFonts w:eastAsiaTheme="minorHAnsi" w:cs="Arial"/>
          <w:kern w:val="2"/>
          <w:szCs w:val="24"/>
          <w14:ligatures w14:val="standardContextual"/>
        </w:rPr>
        <w:t xml:space="preserve"> August 2026, </w:t>
      </w:r>
      <w:r w:rsidRPr="002E7A12">
        <w:rPr>
          <w:rFonts w:eastAsiaTheme="minorHAnsi" w:cs="Arial"/>
          <w:kern w:val="2"/>
          <w:szCs w:val="24"/>
          <w14:ligatures w14:val="standardContextual"/>
        </w:rPr>
        <w:t xml:space="preserve">the effect of which is to prohibit any motor vehicle from exceeding </w:t>
      </w:r>
      <w:r w:rsidR="0076505A">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lengths of road specified in the Schedule below.</w:t>
      </w:r>
    </w:p>
    <w:p w14:paraId="16BA81A7" w14:textId="0FE33C0F"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Order</w:t>
      </w:r>
      <w:r w:rsidR="00D92C42">
        <w:rPr>
          <w:rFonts w:eastAsiaTheme="minorHAnsi" w:cs="Arial"/>
          <w:kern w:val="2"/>
          <w:szCs w:val="24"/>
          <w14:ligatures w14:val="standardContextual"/>
        </w:rPr>
        <w:t xml:space="preserve"> and</w:t>
      </w:r>
      <w:r w:rsidRPr="002E7A12">
        <w:rPr>
          <w:rFonts w:eastAsiaTheme="minorHAnsi" w:cs="Arial"/>
          <w:kern w:val="2"/>
          <w:szCs w:val="24"/>
          <w14:ligatures w14:val="standardContextual"/>
        </w:rPr>
        <w:t xml:space="preserve"> a plan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and at the offices </w:t>
      </w:r>
      <w:r w:rsidRPr="00CD6197">
        <w:rPr>
          <w:rFonts w:eastAsiaTheme="minorHAnsi" w:cs="Arial"/>
          <w:kern w:val="2"/>
          <w:szCs w:val="24"/>
          <w14:ligatures w14:val="standardContextual"/>
        </w:rPr>
        <w:t xml:space="preserve">of </w:t>
      </w:r>
      <w:r w:rsidR="00CD6197" w:rsidRPr="00CD6197">
        <w:rPr>
          <w:rFonts w:eastAsiaTheme="minorHAnsi" w:cs="Arial"/>
          <w:kern w:val="2"/>
          <w:szCs w:val="24"/>
          <w14:ligatures w14:val="standardContextual"/>
        </w:rPr>
        <w:t>Broadland District Council, Horizon Business Centre, Peachman Way, Norwich, NR7 0WF</w:t>
      </w:r>
      <w:r w:rsidRPr="002E7A12">
        <w:rPr>
          <w:rFonts w:eastAsiaTheme="minorHAnsi" w:cs="Arial"/>
          <w:kern w:val="2"/>
          <w:szCs w:val="24"/>
          <w14:ligatures w14:val="standardContextual"/>
        </w:rPr>
        <w:t>, during normal office hours. Online viewing is recommended.</w:t>
      </w:r>
    </w:p>
    <w:p w14:paraId="136233C5" w14:textId="5F5149E2"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w:t>
      </w:r>
      <w:r w:rsidR="00C86B12">
        <w:rPr>
          <w:rFonts w:eastAsiaTheme="minorHAnsi" w:cs="Arial"/>
          <w:kern w:val="2"/>
          <w:szCs w:val="24"/>
          <w14:ligatures w14:val="standardContextual"/>
        </w:rPr>
        <w:t>this scheme</w:t>
      </w:r>
      <w:r w:rsidRPr="002E7A12">
        <w:rPr>
          <w:rFonts w:eastAsiaTheme="minorHAnsi" w:cs="Arial"/>
          <w:kern w:val="2"/>
          <w:szCs w:val="24"/>
          <w14:ligatures w14:val="standardContextual"/>
        </w:rPr>
        <w:t xml:space="preserve"> is </w:t>
      </w:r>
      <w:r w:rsidR="0076505A">
        <w:rPr>
          <w:rFonts w:eastAsiaTheme="minorHAnsi" w:cs="Arial"/>
          <w:kern w:val="2"/>
          <w:szCs w:val="24"/>
          <w14:ligatures w14:val="standardContextual"/>
        </w:rPr>
        <w:t xml:space="preserve">O Burton </w:t>
      </w:r>
      <w:r w:rsidRPr="002E7A12">
        <w:rPr>
          <w:rFonts w:eastAsiaTheme="minorHAnsi" w:cs="Arial"/>
          <w:kern w:val="2"/>
          <w:szCs w:val="24"/>
          <w14:ligatures w14:val="standardContextual"/>
        </w:rPr>
        <w:t>and can be contacted by telephone 0344 800 8020.</w:t>
      </w:r>
    </w:p>
    <w:p w14:paraId="3968C118" w14:textId="77777777" w:rsidR="00B60B80" w:rsidRDefault="00B60B80" w:rsidP="00B60B80"/>
    <w:p w14:paraId="02C475DD" w14:textId="77777777" w:rsidR="00B60B80" w:rsidRPr="00C03D0F" w:rsidRDefault="00B60B80" w:rsidP="009D071B">
      <w:pPr>
        <w:pStyle w:val="Heading2"/>
        <w:spacing w:before="0" w:after="0"/>
        <w:jc w:val="center"/>
        <w:rPr>
          <w:b w:val="0"/>
        </w:rPr>
      </w:pPr>
      <w:r w:rsidRPr="00C03D0F">
        <w:t>Schedule</w:t>
      </w:r>
    </w:p>
    <w:p w14:paraId="45EA3EFB" w14:textId="6E43A767" w:rsidR="00B60B80" w:rsidRDefault="00B60B80" w:rsidP="009D071B">
      <w:pPr>
        <w:pStyle w:val="Heading3"/>
        <w:spacing w:before="0" w:after="0"/>
        <w:jc w:val="center"/>
      </w:pPr>
      <w:r w:rsidRPr="00F961CE">
        <w:t xml:space="preserve">In the </w:t>
      </w:r>
      <w:r w:rsidR="00F135B4">
        <w:t xml:space="preserve">Town </w:t>
      </w:r>
      <w:r w:rsidRPr="00F961CE">
        <w:t xml:space="preserve">of </w:t>
      </w:r>
      <w:r w:rsidR="00F135B4">
        <w:t>Acle</w:t>
      </w:r>
    </w:p>
    <w:p w14:paraId="1C02407D" w14:textId="77777777" w:rsidR="009D071B" w:rsidRPr="009D071B" w:rsidRDefault="009D071B" w:rsidP="009D071B"/>
    <w:p w14:paraId="0FC962DA" w14:textId="57C11F49" w:rsidR="00B60B80" w:rsidRDefault="00D90062" w:rsidP="00F961CE">
      <w:pPr>
        <w:pStyle w:val="Heading4"/>
      </w:pPr>
      <w:r>
        <w:t>20</w:t>
      </w:r>
      <w:r w:rsidR="00B60B80">
        <w:t xml:space="preserve"> mph Speed Limit</w:t>
      </w:r>
      <w:r>
        <w:t xml:space="preserve"> Zone</w:t>
      </w:r>
      <w:r w:rsidR="00B60B80">
        <w:t xml:space="preserve"> </w:t>
      </w:r>
    </w:p>
    <w:tbl>
      <w:tblPr>
        <w:tblW w:w="9345" w:type="dxa"/>
        <w:jc w:val="center"/>
        <w:tblLook w:val="04A0" w:firstRow="1" w:lastRow="0" w:firstColumn="1" w:lastColumn="0" w:noHBand="0" w:noVBand="1"/>
      </w:tblPr>
      <w:tblGrid>
        <w:gridCol w:w="3397"/>
        <w:gridCol w:w="5948"/>
      </w:tblGrid>
      <w:tr w:rsidR="00B60B80" w:rsidRPr="00207B97" w14:paraId="4BBEAACB" w14:textId="77777777" w:rsidTr="00826A13">
        <w:trPr>
          <w:tblHeader/>
          <w:jc w:val="center"/>
        </w:trPr>
        <w:tc>
          <w:tcPr>
            <w:tcW w:w="3397" w:type="dxa"/>
            <w:tcBorders>
              <w:top w:val="single" w:sz="4" w:space="0" w:color="auto"/>
              <w:left w:val="single" w:sz="4" w:space="0" w:color="auto"/>
              <w:bottom w:val="single" w:sz="4" w:space="0" w:color="auto"/>
              <w:right w:val="single" w:sz="4" w:space="0" w:color="auto"/>
            </w:tcBorders>
          </w:tcPr>
          <w:p w14:paraId="666137EA" w14:textId="77777777" w:rsidR="00B60B80" w:rsidRPr="00CC4AED" w:rsidRDefault="00B60B80" w:rsidP="00A140BA">
            <w:pPr>
              <w:rPr>
                <w:b/>
                <w:bCs/>
              </w:rPr>
            </w:pPr>
            <w:bookmarkStart w:id="3" w:name="_Hlk126739182"/>
            <w:r w:rsidRPr="00CC4AED">
              <w:rPr>
                <w:b/>
                <w:bCs/>
              </w:rPr>
              <w:t>Road</w:t>
            </w:r>
          </w:p>
        </w:tc>
        <w:tc>
          <w:tcPr>
            <w:tcW w:w="5948" w:type="dxa"/>
            <w:tcBorders>
              <w:top w:val="single" w:sz="4" w:space="0" w:color="auto"/>
              <w:left w:val="single" w:sz="4" w:space="0" w:color="auto"/>
              <w:bottom w:val="single" w:sz="4" w:space="0" w:color="auto"/>
              <w:right w:val="single" w:sz="4" w:space="0" w:color="auto"/>
            </w:tcBorders>
          </w:tcPr>
          <w:p w14:paraId="3AAAF67B" w14:textId="77777777" w:rsidR="00B60B80" w:rsidRPr="00CC4AED" w:rsidRDefault="00B60B80" w:rsidP="00A140BA">
            <w:pPr>
              <w:rPr>
                <w:b/>
                <w:bCs/>
              </w:rPr>
            </w:pPr>
            <w:r w:rsidRPr="00CC4AED">
              <w:rPr>
                <w:b/>
                <w:bCs/>
              </w:rPr>
              <w:t>Description</w:t>
            </w:r>
          </w:p>
        </w:tc>
      </w:tr>
      <w:tr w:rsidR="001412D8" w:rsidRPr="00063ED8" w14:paraId="076F07EE" w14:textId="77777777" w:rsidTr="00826A13">
        <w:trPr>
          <w:jc w:val="center"/>
        </w:trPr>
        <w:tc>
          <w:tcPr>
            <w:tcW w:w="3397" w:type="dxa"/>
            <w:tcBorders>
              <w:top w:val="single" w:sz="4" w:space="0" w:color="auto"/>
              <w:left w:val="single" w:sz="4" w:space="0" w:color="auto"/>
              <w:bottom w:val="single" w:sz="4" w:space="0" w:color="auto"/>
              <w:right w:val="single" w:sz="4" w:space="0" w:color="auto"/>
            </w:tcBorders>
          </w:tcPr>
          <w:p w14:paraId="6CAB0CFA" w14:textId="4ED6A503" w:rsidR="001412D8" w:rsidRPr="00BE4638" w:rsidRDefault="001412D8" w:rsidP="001412D8">
            <w:pPr>
              <w:jc w:val="left"/>
            </w:pPr>
            <w:r>
              <w:rPr>
                <w:rFonts w:cs="Arial"/>
                <w:iCs/>
                <w:szCs w:val="24"/>
                <w:lang w:eastAsia="en-GB"/>
              </w:rPr>
              <w:t>U51728 Cavell Road</w:t>
            </w:r>
          </w:p>
        </w:tc>
        <w:tc>
          <w:tcPr>
            <w:tcW w:w="5948" w:type="dxa"/>
            <w:tcBorders>
              <w:top w:val="single" w:sz="4" w:space="0" w:color="auto"/>
              <w:left w:val="single" w:sz="4" w:space="0" w:color="auto"/>
              <w:bottom w:val="single" w:sz="4" w:space="0" w:color="auto"/>
              <w:right w:val="single" w:sz="4" w:space="0" w:color="auto"/>
            </w:tcBorders>
          </w:tcPr>
          <w:p w14:paraId="791DCDD9" w14:textId="4A6D2C5C" w:rsidR="001412D8" w:rsidRPr="00063ED8" w:rsidRDefault="00630142" w:rsidP="001412D8">
            <w:r w:rsidRPr="00630142">
              <w:rPr>
                <w:rFonts w:cs="Arial"/>
                <w:iCs/>
                <w:szCs w:val="24"/>
                <w:lang w:eastAsia="en-GB"/>
              </w:rPr>
              <w:t>From its junction with U51271 Glover Road eastwards for its entire loop including its turning heads, a distance of 564 metres.</w:t>
            </w:r>
          </w:p>
        </w:tc>
      </w:tr>
      <w:tr w:rsidR="001412D8" w:rsidRPr="00063ED8" w14:paraId="20D9FE6F" w14:textId="77777777" w:rsidTr="00826A13">
        <w:trPr>
          <w:jc w:val="center"/>
        </w:trPr>
        <w:tc>
          <w:tcPr>
            <w:tcW w:w="3397" w:type="dxa"/>
            <w:tcBorders>
              <w:top w:val="single" w:sz="4" w:space="0" w:color="auto"/>
              <w:left w:val="single" w:sz="4" w:space="0" w:color="auto"/>
              <w:bottom w:val="single" w:sz="4" w:space="0" w:color="auto"/>
              <w:right w:val="single" w:sz="4" w:space="0" w:color="auto"/>
            </w:tcBorders>
          </w:tcPr>
          <w:p w14:paraId="498FDFF2" w14:textId="637D0FEC" w:rsidR="001412D8" w:rsidRPr="00BE4638" w:rsidRDefault="001412D8" w:rsidP="001412D8">
            <w:r>
              <w:rPr>
                <w:rFonts w:cs="Arial"/>
                <w:iCs/>
                <w:szCs w:val="24"/>
                <w:lang w:eastAsia="en-GB"/>
              </w:rPr>
              <w:t xml:space="preserve">U51730 Kemp Avenue </w:t>
            </w:r>
          </w:p>
        </w:tc>
        <w:tc>
          <w:tcPr>
            <w:tcW w:w="5948" w:type="dxa"/>
            <w:tcBorders>
              <w:top w:val="single" w:sz="4" w:space="0" w:color="auto"/>
              <w:left w:val="single" w:sz="4" w:space="0" w:color="auto"/>
              <w:bottom w:val="single" w:sz="4" w:space="0" w:color="auto"/>
              <w:right w:val="single" w:sz="4" w:space="0" w:color="auto"/>
            </w:tcBorders>
          </w:tcPr>
          <w:p w14:paraId="2F8F2061" w14:textId="1AA6A346" w:rsidR="001412D8" w:rsidRPr="00063ED8" w:rsidRDefault="001412D8" w:rsidP="001412D8">
            <w:r w:rsidRPr="00A65636">
              <w:rPr>
                <w:rFonts w:cs="Arial"/>
                <w:iCs/>
                <w:szCs w:val="24"/>
                <w:lang w:eastAsia="en-GB"/>
              </w:rPr>
              <w:t xml:space="preserve">From the </w:t>
            </w:r>
            <w:r>
              <w:rPr>
                <w:rFonts w:cs="Arial"/>
                <w:iCs/>
                <w:szCs w:val="24"/>
                <w:lang w:eastAsia="en-GB"/>
              </w:rPr>
              <w:t xml:space="preserve">mid-point </w:t>
            </w:r>
            <w:r w:rsidRPr="00A65636">
              <w:rPr>
                <w:rFonts w:cs="Arial"/>
                <w:iCs/>
                <w:szCs w:val="24"/>
                <w:lang w:eastAsia="en-GB"/>
              </w:rPr>
              <w:t xml:space="preserve">of its junction with </w:t>
            </w:r>
            <w:r>
              <w:rPr>
                <w:rFonts w:cs="Arial"/>
                <w:iCs/>
                <w:szCs w:val="24"/>
                <w:lang w:eastAsia="en-GB"/>
              </w:rPr>
              <w:t>U51728 Cavell</w:t>
            </w:r>
            <w:r w:rsidRPr="00A65636">
              <w:rPr>
                <w:rFonts w:cs="Arial"/>
                <w:iCs/>
                <w:szCs w:val="24"/>
                <w:lang w:eastAsia="en-GB"/>
              </w:rPr>
              <w:t xml:space="preserve"> Road </w:t>
            </w:r>
            <w:r w:rsidR="00435D2E" w:rsidRPr="00A65636">
              <w:rPr>
                <w:rFonts w:cs="Arial"/>
                <w:iCs/>
                <w:szCs w:val="24"/>
                <w:lang w:eastAsia="en-GB"/>
              </w:rPr>
              <w:t>north</w:t>
            </w:r>
            <w:r w:rsidR="00435D2E">
              <w:rPr>
                <w:rFonts w:cs="Arial"/>
                <w:iCs/>
                <w:szCs w:val="24"/>
                <w:lang w:eastAsia="en-GB"/>
              </w:rPr>
              <w:t>-wes</w:t>
            </w:r>
            <w:r w:rsidR="00435D2E" w:rsidRPr="00A65636">
              <w:rPr>
                <w:rFonts w:cs="Arial"/>
                <w:iCs/>
                <w:szCs w:val="24"/>
                <w:lang w:eastAsia="en-GB"/>
              </w:rPr>
              <w:t xml:space="preserve">twards and eastwards </w:t>
            </w:r>
            <w:r w:rsidRPr="00A65636">
              <w:rPr>
                <w:rFonts w:cs="Arial"/>
                <w:iCs/>
                <w:szCs w:val="24"/>
                <w:lang w:eastAsia="en-GB"/>
              </w:rPr>
              <w:t>for</w:t>
            </w:r>
            <w:r w:rsidR="00435D2E">
              <w:rPr>
                <w:rFonts w:cs="Arial"/>
                <w:iCs/>
                <w:szCs w:val="24"/>
                <w:lang w:eastAsia="en-GB"/>
              </w:rPr>
              <w:t xml:space="preserve"> its entire length, a distance</w:t>
            </w:r>
            <w:r w:rsidRPr="00A65636">
              <w:rPr>
                <w:rFonts w:cs="Arial"/>
                <w:iCs/>
                <w:szCs w:val="24"/>
                <w:lang w:eastAsia="en-GB"/>
              </w:rPr>
              <w:t xml:space="preserve"> </w:t>
            </w:r>
            <w:r w:rsidR="00435D2E">
              <w:rPr>
                <w:rFonts w:cs="Arial"/>
                <w:iCs/>
                <w:szCs w:val="24"/>
                <w:lang w:eastAsia="en-GB"/>
              </w:rPr>
              <w:t xml:space="preserve">of </w:t>
            </w:r>
            <w:r w:rsidRPr="00A65636">
              <w:rPr>
                <w:rFonts w:cs="Arial"/>
                <w:iCs/>
                <w:szCs w:val="24"/>
                <w:lang w:eastAsia="en-GB"/>
              </w:rPr>
              <w:t>2</w:t>
            </w:r>
            <w:r>
              <w:rPr>
                <w:rFonts w:cs="Arial"/>
                <w:iCs/>
                <w:szCs w:val="24"/>
                <w:lang w:eastAsia="en-GB"/>
              </w:rPr>
              <w:t>7</w:t>
            </w:r>
            <w:r w:rsidRPr="00A65636">
              <w:rPr>
                <w:rFonts w:cs="Arial"/>
                <w:iCs/>
                <w:szCs w:val="24"/>
                <w:lang w:eastAsia="en-GB"/>
              </w:rPr>
              <w:t>2 metres</w:t>
            </w:r>
            <w:r>
              <w:rPr>
                <w:rFonts w:cs="Arial"/>
                <w:iCs/>
                <w:szCs w:val="24"/>
                <w:lang w:eastAsia="en-GB"/>
              </w:rPr>
              <w:t xml:space="preserve">. </w:t>
            </w:r>
          </w:p>
        </w:tc>
      </w:tr>
      <w:tr w:rsidR="001412D8" w:rsidRPr="00063ED8" w14:paraId="79D77E6B" w14:textId="77777777" w:rsidTr="00826A13">
        <w:trPr>
          <w:jc w:val="center"/>
        </w:trPr>
        <w:tc>
          <w:tcPr>
            <w:tcW w:w="3397" w:type="dxa"/>
            <w:tcBorders>
              <w:top w:val="single" w:sz="4" w:space="0" w:color="auto"/>
              <w:left w:val="single" w:sz="4" w:space="0" w:color="auto"/>
              <w:bottom w:val="single" w:sz="4" w:space="0" w:color="auto"/>
              <w:right w:val="single" w:sz="4" w:space="0" w:color="auto"/>
            </w:tcBorders>
          </w:tcPr>
          <w:p w14:paraId="6602AFF4" w14:textId="4836C281" w:rsidR="001412D8" w:rsidRPr="00BE4638" w:rsidRDefault="001412D8" w:rsidP="001412D8">
            <w:r>
              <w:rPr>
                <w:rFonts w:cs="Arial"/>
                <w:iCs/>
                <w:szCs w:val="24"/>
                <w:lang w:eastAsia="en-GB"/>
              </w:rPr>
              <w:t>U51729 Martin Way</w:t>
            </w:r>
          </w:p>
        </w:tc>
        <w:tc>
          <w:tcPr>
            <w:tcW w:w="5948" w:type="dxa"/>
            <w:tcBorders>
              <w:top w:val="single" w:sz="4" w:space="0" w:color="auto"/>
              <w:left w:val="single" w:sz="4" w:space="0" w:color="auto"/>
              <w:bottom w:val="single" w:sz="4" w:space="0" w:color="auto"/>
              <w:right w:val="single" w:sz="4" w:space="0" w:color="auto"/>
            </w:tcBorders>
          </w:tcPr>
          <w:p w14:paraId="1025165C" w14:textId="07C9935E" w:rsidR="001412D8" w:rsidRPr="00063ED8" w:rsidRDefault="001412D8" w:rsidP="001412D8">
            <w:r w:rsidRPr="00DF03CD">
              <w:rPr>
                <w:rFonts w:cs="Arial"/>
                <w:iCs/>
                <w:szCs w:val="24"/>
                <w:lang w:eastAsia="en-GB"/>
              </w:rPr>
              <w:t xml:space="preserve">From the mid-point of its junction with </w:t>
            </w:r>
            <w:r>
              <w:rPr>
                <w:rFonts w:cs="Arial"/>
                <w:iCs/>
                <w:szCs w:val="24"/>
                <w:lang w:eastAsia="en-GB"/>
              </w:rPr>
              <w:t>U51728 Cavell</w:t>
            </w:r>
            <w:r w:rsidRPr="00A65636">
              <w:rPr>
                <w:rFonts w:cs="Arial"/>
                <w:iCs/>
                <w:szCs w:val="24"/>
                <w:lang w:eastAsia="en-GB"/>
              </w:rPr>
              <w:t xml:space="preserve"> Road </w:t>
            </w:r>
            <w:r w:rsidRPr="00DF03CD">
              <w:rPr>
                <w:rFonts w:cs="Arial"/>
                <w:iCs/>
                <w:szCs w:val="24"/>
                <w:lang w:eastAsia="en-GB"/>
              </w:rPr>
              <w:t xml:space="preserve">westwards </w:t>
            </w:r>
            <w:r>
              <w:rPr>
                <w:rFonts w:cs="Arial"/>
                <w:iCs/>
                <w:szCs w:val="24"/>
                <w:lang w:eastAsia="en-GB"/>
              </w:rPr>
              <w:t>for its entire length, a distance of 6</w:t>
            </w:r>
            <w:r w:rsidRPr="00DF03CD">
              <w:rPr>
                <w:rFonts w:cs="Arial"/>
                <w:iCs/>
                <w:szCs w:val="24"/>
                <w:lang w:eastAsia="en-GB"/>
              </w:rPr>
              <w:t>4 met</w:t>
            </w:r>
            <w:r>
              <w:rPr>
                <w:rFonts w:cs="Arial"/>
                <w:iCs/>
                <w:szCs w:val="24"/>
                <w:lang w:eastAsia="en-GB"/>
              </w:rPr>
              <w:t>r</w:t>
            </w:r>
            <w:r w:rsidRPr="00DF03CD">
              <w:rPr>
                <w:rFonts w:cs="Arial"/>
                <w:iCs/>
                <w:szCs w:val="24"/>
                <w:lang w:eastAsia="en-GB"/>
              </w:rPr>
              <w:t>es</w:t>
            </w:r>
            <w:r w:rsidR="00435D2E">
              <w:rPr>
                <w:rFonts w:cs="Arial"/>
                <w:iCs/>
                <w:szCs w:val="24"/>
                <w:lang w:eastAsia="en-GB"/>
              </w:rPr>
              <w:t>.</w:t>
            </w:r>
            <w:r>
              <w:rPr>
                <w:rFonts w:cs="Arial"/>
                <w:iCs/>
                <w:szCs w:val="24"/>
                <w:lang w:eastAsia="en-GB"/>
              </w:rPr>
              <w:t xml:space="preserve">  </w:t>
            </w:r>
          </w:p>
        </w:tc>
      </w:tr>
    </w:tbl>
    <w:p w14:paraId="5B19B526" w14:textId="77777777" w:rsidR="00B60B80" w:rsidRDefault="00B60B80" w:rsidP="00B60B80"/>
    <w:p w14:paraId="04474A66" w14:textId="323F7961" w:rsidR="00B60B80" w:rsidRPr="00772D28" w:rsidRDefault="009D071B" w:rsidP="00B60B80">
      <w:r>
        <w:t>Dated</w:t>
      </w:r>
      <w:r w:rsidR="00B60B80" w:rsidRPr="00772D28">
        <w:t xml:space="preserve"> </w:t>
      </w:r>
      <w:r w:rsidR="00B60B80">
        <w:t xml:space="preserve">this </w:t>
      </w:r>
      <w:r w:rsidR="00010906">
        <w:t>14</w:t>
      </w:r>
      <w:r w:rsidR="009A449D" w:rsidRPr="009A449D">
        <w:rPr>
          <w:vertAlign w:val="superscript"/>
        </w:rPr>
        <w:t>th</w:t>
      </w:r>
      <w:r w:rsidR="00B60B80" w:rsidRPr="003D7842">
        <w:t xml:space="preserve"> day of </w:t>
      </w:r>
      <w:r w:rsidR="00010906">
        <w:t>August</w:t>
      </w:r>
      <w:r w:rsidR="009A449D">
        <w:t xml:space="preserve"> </w:t>
      </w:r>
      <w:r w:rsidR="00B60B80" w:rsidRPr="003D7842">
        <w:t>202</w:t>
      </w:r>
      <w:r w:rsidR="009A449D">
        <w:t>6</w:t>
      </w:r>
    </w:p>
    <w:p w14:paraId="3DFDEB7E" w14:textId="77777777" w:rsidR="00B60B80" w:rsidRPr="00772D28" w:rsidRDefault="00B60B80" w:rsidP="00B60B80">
      <w:bookmarkStart w:id="4" w:name="_Hlk8208705"/>
      <w:r w:rsidRPr="00772D28">
        <w:t xml:space="preserve">                              </w:t>
      </w:r>
      <w:bookmarkEnd w:id="4"/>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3"/>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0906"/>
    <w:rsid w:val="00032C7E"/>
    <w:rsid w:val="00050010"/>
    <w:rsid w:val="000C1710"/>
    <w:rsid w:val="000C3F93"/>
    <w:rsid w:val="000C6B99"/>
    <w:rsid w:val="001412D8"/>
    <w:rsid w:val="001704C3"/>
    <w:rsid w:val="001A5D4C"/>
    <w:rsid w:val="002176DA"/>
    <w:rsid w:val="00230FD5"/>
    <w:rsid w:val="0027434A"/>
    <w:rsid w:val="00291138"/>
    <w:rsid w:val="002956A7"/>
    <w:rsid w:val="002E7A12"/>
    <w:rsid w:val="00361710"/>
    <w:rsid w:val="003D7842"/>
    <w:rsid w:val="003E561B"/>
    <w:rsid w:val="00435D2E"/>
    <w:rsid w:val="004442DD"/>
    <w:rsid w:val="004A6EDD"/>
    <w:rsid w:val="004C01C5"/>
    <w:rsid w:val="00546804"/>
    <w:rsid w:val="0055687B"/>
    <w:rsid w:val="005D23C9"/>
    <w:rsid w:val="005F6205"/>
    <w:rsid w:val="00616C05"/>
    <w:rsid w:val="00617F5E"/>
    <w:rsid w:val="00630142"/>
    <w:rsid w:val="00690EE1"/>
    <w:rsid w:val="00692AE7"/>
    <w:rsid w:val="006B3DB5"/>
    <w:rsid w:val="006D458F"/>
    <w:rsid w:val="006F799E"/>
    <w:rsid w:val="00760CAA"/>
    <w:rsid w:val="0076505A"/>
    <w:rsid w:val="00826A13"/>
    <w:rsid w:val="00866A20"/>
    <w:rsid w:val="008A2074"/>
    <w:rsid w:val="008D3742"/>
    <w:rsid w:val="00906073"/>
    <w:rsid w:val="00926E54"/>
    <w:rsid w:val="00961E5C"/>
    <w:rsid w:val="009A449D"/>
    <w:rsid w:val="009D071B"/>
    <w:rsid w:val="00A262C7"/>
    <w:rsid w:val="00AD246E"/>
    <w:rsid w:val="00B23A72"/>
    <w:rsid w:val="00B27DBE"/>
    <w:rsid w:val="00B37286"/>
    <w:rsid w:val="00B42C61"/>
    <w:rsid w:val="00B47F54"/>
    <w:rsid w:val="00B60B80"/>
    <w:rsid w:val="00B906AB"/>
    <w:rsid w:val="00BC267D"/>
    <w:rsid w:val="00BE0411"/>
    <w:rsid w:val="00C62CAA"/>
    <w:rsid w:val="00C7644A"/>
    <w:rsid w:val="00C85217"/>
    <w:rsid w:val="00C86B12"/>
    <w:rsid w:val="00CD5788"/>
    <w:rsid w:val="00CD6197"/>
    <w:rsid w:val="00CF54AE"/>
    <w:rsid w:val="00D55DD7"/>
    <w:rsid w:val="00D83A81"/>
    <w:rsid w:val="00D90062"/>
    <w:rsid w:val="00D92C42"/>
    <w:rsid w:val="00D97632"/>
    <w:rsid w:val="00DA6267"/>
    <w:rsid w:val="00DC350B"/>
    <w:rsid w:val="00E05535"/>
    <w:rsid w:val="00E71401"/>
    <w:rsid w:val="00F06389"/>
    <w:rsid w:val="00F135B4"/>
    <w:rsid w:val="00F238A5"/>
    <w:rsid w:val="00F9329B"/>
    <w:rsid w:val="00F96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EE5BB78FBE14B89C2F05D2F130F9B" ma:contentTypeVersion="11" ma:contentTypeDescription="Create a new document." ma:contentTypeScope="" ma:versionID="91f737dc8f2237664d226767c68f8b7c">
  <xsd:schema xmlns:xsd="http://www.w3.org/2001/XMLSchema" xmlns:xs="http://www.w3.org/2001/XMLSchema" xmlns:p="http://schemas.microsoft.com/office/2006/metadata/properties" xmlns:ns2="ced506cb-9144-46f6-b3dd-8463c1191abe" xmlns:ns3="b8c804b5-8dc4-4bb8-b883-bc43668b2b3a" targetNamespace="http://schemas.microsoft.com/office/2006/metadata/properties" ma:root="true" ma:fieldsID="efd89f713109ebc3b97403271a091127" ns2:_="" ns3:_="">
    <xsd:import namespace="ced506cb-9144-46f6-b3dd-8463c1191abe"/>
    <xsd:import namespace="b8c804b5-8dc4-4bb8-b883-bc43668b2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506cb-9144-46f6-b3dd-8463c1191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804b5-8dc4-4bb8-b883-bc43668b2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7b8a5b-7cef-4264-ae53-0c13f11ffd65}" ma:internalName="TaxCatchAll" ma:showField="CatchAllData" ma:web="b8c804b5-8dc4-4bb8-b883-bc43668b2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d506cb-9144-46f6-b3dd-8463c1191abe">
      <Terms xmlns="http://schemas.microsoft.com/office/infopath/2007/PartnerControls"/>
    </lcf76f155ced4ddcb4097134ff3c332f>
    <TaxCatchAll xmlns="b8c804b5-8dc4-4bb8-b883-bc43668b2b3a" xsi:nil="true"/>
  </documentManagement>
</p:properties>
</file>

<file path=customXml/itemProps1.xml><?xml version="1.0" encoding="utf-8"?>
<ds:datastoreItem xmlns:ds="http://schemas.openxmlformats.org/officeDocument/2006/customXml" ds:itemID="{B2A7DE40-7171-4378-8A5B-97075FC9E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506cb-9144-46f6-b3dd-8463c1191abe"/>
    <ds:schemaRef ds:uri="b8c804b5-8dc4-4bb8-b883-bc43668b2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3.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 ds:uri="ced506cb-9144-46f6-b3dd-8463c1191abe"/>
    <ds:schemaRef ds:uri="b8c804b5-8dc4-4bb8-b883-bc43668b2b3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Template SLO Notice of Proposals</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Acle PRZ093 Notice of Making</dc:title>
  <dc:subject/>
  <dc:creator>Matthew Barnett</dc:creator>
  <cp:keywords/>
  <dc:description/>
  <cp:lastModifiedBy>Harry Troise</cp:lastModifiedBy>
  <cp:revision>22</cp:revision>
  <dcterms:created xsi:type="dcterms:W3CDTF">2026-01-22T11:35:00Z</dcterms:created>
  <dcterms:modified xsi:type="dcterms:W3CDTF">2026-08-04T09:32:00Z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0x0101001BBEE5BB78FBE14B89C2F05D2F130F9B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{"FileActivityType":"6","FileActivityTimeStamp":"2026-02-20T16:09:24.350Z","FileActivityUsersOnPage":[{"DisplayName":"William Clark","Id":"william.clark@norfolk.gov.uk"}],"FileActivityNavigationId":null}</vt:lpwstr>
  </property>
  <property fmtid="{D5CDD505-2E9C-101B-9397-08002B2CF9AE}" pid="7" name="TriggerFlowInfo">
    <vt:lpwstr/>
  </property>
</Properties>
</file>