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A44D" w14:textId="27D8BBD5" w:rsidR="002F459D" w:rsidRDefault="002F459D" w:rsidP="0048538C">
      <w:pPr>
        <w:jc w:val="center"/>
        <w:rPr>
          <w:rFonts w:eastAsia="Calibri"/>
          <w:b/>
          <w:szCs w:val="22"/>
        </w:rPr>
      </w:pPr>
      <w:bookmarkStart w:id="0" w:name="_Hlk97625156"/>
      <w:r w:rsidRPr="00CC2B64">
        <w:rPr>
          <w:rFonts w:eastAsia="Calibri"/>
          <w:b/>
          <w:szCs w:val="22"/>
        </w:rPr>
        <w:t>The Norfolk County</w:t>
      </w:r>
      <w:r w:rsidR="00055301">
        <w:rPr>
          <w:rFonts w:eastAsia="Calibri"/>
          <w:b/>
          <w:szCs w:val="22"/>
        </w:rPr>
        <w:t xml:space="preserve"> Council</w:t>
      </w:r>
    </w:p>
    <w:p w14:paraId="594C69E0" w14:textId="03E8C90B" w:rsidR="0051103C" w:rsidRDefault="002F459D" w:rsidP="002F459D">
      <w:pPr>
        <w:jc w:val="center"/>
        <w:rPr>
          <w:rFonts w:eastAsia="Calibri"/>
          <w:b/>
          <w:szCs w:val="22"/>
        </w:rPr>
      </w:pPr>
      <w:r w:rsidRPr="00CC2B64">
        <w:rPr>
          <w:rFonts w:eastAsia="Calibri" w:cs="Arial"/>
          <w:b/>
        </w:rPr>
        <w:t>(</w:t>
      </w:r>
      <w:r w:rsidR="00515BC5">
        <w:rPr>
          <w:rFonts w:eastAsia="Calibri" w:cs="Arial"/>
          <w:b/>
        </w:rPr>
        <w:t>Great Yarmouth</w:t>
      </w:r>
      <w:r w:rsidRPr="00CC2B64">
        <w:rPr>
          <w:rFonts w:eastAsia="Calibri" w:cs="Arial"/>
          <w:b/>
        </w:rPr>
        <w:t xml:space="preserve">, </w:t>
      </w:r>
      <w:r w:rsidR="00055301">
        <w:rPr>
          <w:b/>
          <w:szCs w:val="20"/>
          <w:lang w:eastAsia="en-GB"/>
        </w:rPr>
        <w:t>Lichfield Road</w:t>
      </w:r>
      <w:r w:rsidRPr="00CC2B64">
        <w:rPr>
          <w:rFonts w:eastAsia="Calibri" w:cs="Arial"/>
          <w:b/>
        </w:rPr>
        <w:t>)</w:t>
      </w:r>
    </w:p>
    <w:p w14:paraId="396469FD" w14:textId="0C0B0F51" w:rsidR="0048538C" w:rsidRPr="00515BC5" w:rsidRDefault="002F459D" w:rsidP="0048538C">
      <w:pPr>
        <w:jc w:val="center"/>
        <w:rPr>
          <w:rFonts w:eastAsia="Calibri"/>
          <w:b/>
          <w:szCs w:val="22"/>
        </w:rPr>
      </w:pPr>
      <w:r w:rsidRPr="00515BC5">
        <w:rPr>
          <w:rFonts w:eastAsia="Calibri"/>
          <w:b/>
          <w:szCs w:val="22"/>
        </w:rPr>
        <w:t xml:space="preserve">(Prohibition </w:t>
      </w:r>
      <w:r w:rsidR="00A87C77" w:rsidRPr="00515BC5">
        <w:rPr>
          <w:rFonts w:eastAsia="Calibri"/>
          <w:b/>
          <w:szCs w:val="22"/>
        </w:rPr>
        <w:t>o</w:t>
      </w:r>
      <w:r w:rsidRPr="00515BC5">
        <w:rPr>
          <w:rFonts w:eastAsia="Calibri"/>
          <w:b/>
          <w:szCs w:val="22"/>
        </w:rPr>
        <w:t>f Waiting) Amendment Order 202</w:t>
      </w:r>
      <w:r w:rsidR="00515BC5" w:rsidRPr="00515BC5">
        <w:rPr>
          <w:rFonts w:eastAsia="Calibri"/>
          <w:b/>
          <w:szCs w:val="22"/>
        </w:rPr>
        <w:t>4</w:t>
      </w:r>
    </w:p>
    <w:bookmarkEnd w:id="0"/>
    <w:p w14:paraId="40716275" w14:textId="77777777" w:rsidR="00D2286B" w:rsidRPr="00A87C77" w:rsidRDefault="00D2286B" w:rsidP="00B169E5">
      <w:pPr>
        <w:pStyle w:val="BodyText"/>
        <w:spacing w:after="0"/>
        <w:jc w:val="both"/>
        <w:rPr>
          <w:rFonts w:cs="Arial"/>
          <w:bCs/>
        </w:rPr>
      </w:pPr>
    </w:p>
    <w:p w14:paraId="38305895" w14:textId="5AA0005B" w:rsidR="00F402AB" w:rsidRPr="001B3941" w:rsidRDefault="0088023A" w:rsidP="00B169E5">
      <w:pPr>
        <w:pStyle w:val="BodyText"/>
        <w:spacing w:after="0"/>
        <w:jc w:val="both"/>
        <w:rPr>
          <w:rFonts w:cs="Arial"/>
          <w:bCs/>
        </w:rPr>
      </w:pPr>
      <w:r w:rsidRPr="00E41B05">
        <w:t>The Norfolk County Council in exercise of their powers under Sections 1(1), 2(1), 2(2) and 4 and 122 and Parts III and IV of Schedule 9 of the Road Traffic Regulation Act 1984 (hereinafter referred to as “the Act”) and the Traffic Management Act 2004 a</w:t>
      </w:r>
      <w:r>
        <w:t>nd of all other enabling powers</w:t>
      </w:r>
      <w:r w:rsidRPr="00E41B05">
        <w:t xml:space="preserve"> and after consultation with the Chief Officer of Police in accordance with Part III of Schedule 9 to the Act hereby make the following Order</w:t>
      </w:r>
      <w:r w:rsidR="00F402AB" w:rsidRPr="001B3941">
        <w:rPr>
          <w:rFonts w:cs="Arial"/>
          <w:bCs/>
        </w:rPr>
        <w:t>: -</w:t>
      </w:r>
    </w:p>
    <w:p w14:paraId="31C329CB" w14:textId="16CC8A10" w:rsidR="00F402AB" w:rsidRDefault="00F402AB" w:rsidP="00B169E5">
      <w:pPr>
        <w:rPr>
          <w:rFonts w:cs="Arial"/>
        </w:rPr>
      </w:pPr>
    </w:p>
    <w:p w14:paraId="3FD94747" w14:textId="0DE5E93C" w:rsidR="00CC2B64" w:rsidRDefault="00CC2B64" w:rsidP="00B169E5">
      <w:pPr>
        <w:rPr>
          <w:rFonts w:cs="Arial"/>
          <w:u w:val="single"/>
        </w:rPr>
      </w:pPr>
      <w:r>
        <w:rPr>
          <w:rFonts w:cs="Arial"/>
        </w:rPr>
        <w:t>1.</w:t>
      </w:r>
      <w:r>
        <w:rPr>
          <w:rFonts w:cs="Arial"/>
        </w:rPr>
        <w:tab/>
      </w:r>
      <w:r w:rsidRPr="00CC2B64">
        <w:rPr>
          <w:rFonts w:cs="Arial"/>
          <w:u w:val="single"/>
        </w:rPr>
        <w:t>Citation and Commencement</w:t>
      </w:r>
    </w:p>
    <w:p w14:paraId="4831585F" w14:textId="77777777" w:rsidR="00CC2B64" w:rsidRPr="001B3941" w:rsidRDefault="00CC2B64" w:rsidP="00B169E5">
      <w:pPr>
        <w:rPr>
          <w:rFonts w:cs="Arial"/>
        </w:rPr>
      </w:pPr>
    </w:p>
    <w:p w14:paraId="4057FD0F" w14:textId="138D0A0F" w:rsidR="00992D12" w:rsidRPr="00D2286B" w:rsidRDefault="00F402AB" w:rsidP="00055301">
      <w:pPr>
        <w:ind w:left="720"/>
        <w:jc w:val="both"/>
      </w:pPr>
      <w:r w:rsidRPr="007B5E45">
        <w:t xml:space="preserve">This Order may be cited as </w:t>
      </w:r>
      <w:r w:rsidR="00055301">
        <w:t xml:space="preserve">The Norfolk County Council (Great Yarmouth, Lichfield Road) (Prohibition of Waiting) Amendment Order 2024 </w:t>
      </w:r>
      <w:r w:rsidRPr="001B3941">
        <w:t xml:space="preserve">and shall come into effect for all purposes on </w:t>
      </w:r>
      <w:r w:rsidR="00D2286B" w:rsidRPr="00D2286B">
        <w:rPr>
          <w:rFonts w:cs="Arial"/>
        </w:rPr>
        <w:t xml:space="preserve">the </w:t>
      </w:r>
      <w:r w:rsidR="0070107E">
        <w:rPr>
          <w:rFonts w:cs="Arial"/>
        </w:rPr>
        <w:t>XX</w:t>
      </w:r>
      <w:r w:rsidR="00D2286B" w:rsidRPr="00D2286B">
        <w:rPr>
          <w:rFonts w:cs="Arial"/>
        </w:rPr>
        <w:t xml:space="preserve"> day of </w:t>
      </w:r>
      <w:r w:rsidR="0070107E">
        <w:rPr>
          <w:rFonts w:cs="Arial"/>
        </w:rPr>
        <w:t xml:space="preserve">XX </w:t>
      </w:r>
      <w:r w:rsidR="00D2286B" w:rsidRPr="00D2286B">
        <w:rPr>
          <w:rFonts w:cs="Arial"/>
        </w:rPr>
        <w:t>202</w:t>
      </w:r>
      <w:r w:rsidR="00055301">
        <w:rPr>
          <w:rFonts w:cs="Arial"/>
        </w:rPr>
        <w:t>4</w:t>
      </w:r>
      <w:r w:rsidR="007726DC" w:rsidRPr="00D2286B">
        <w:t>.</w:t>
      </w:r>
    </w:p>
    <w:p w14:paraId="0A93ED03" w14:textId="77777777" w:rsidR="007726DC" w:rsidRPr="001B3941" w:rsidRDefault="007726DC" w:rsidP="00055301">
      <w:pPr>
        <w:pStyle w:val="Heading2"/>
        <w:ind w:right="144"/>
        <w:jc w:val="both"/>
        <w:rPr>
          <w:u w:val="none"/>
        </w:rPr>
      </w:pPr>
    </w:p>
    <w:p w14:paraId="474E5960" w14:textId="32ADDCAA" w:rsidR="00CC2B64" w:rsidRDefault="007726DC" w:rsidP="00055301">
      <w:pPr>
        <w:pStyle w:val="Heading2"/>
        <w:ind w:left="720" w:right="144" w:hanging="720"/>
        <w:jc w:val="both"/>
        <w:rPr>
          <w:u w:val="none"/>
        </w:rPr>
      </w:pPr>
      <w:r w:rsidRPr="001B3941">
        <w:rPr>
          <w:u w:val="none"/>
        </w:rPr>
        <w:t>2.</w:t>
      </w:r>
      <w:r w:rsidRPr="001B3941">
        <w:rPr>
          <w:u w:val="none"/>
        </w:rPr>
        <w:tab/>
      </w:r>
      <w:r w:rsidR="00CC2B64" w:rsidRPr="00565E5F">
        <w:rPr>
          <w:u w:val="none"/>
        </w:rPr>
        <w:t>The Norfolk County Council (</w:t>
      </w:r>
      <w:r w:rsidR="00055301">
        <w:rPr>
          <w:u w:val="none"/>
        </w:rPr>
        <w:t>Great Yarmouth (Southtown),</w:t>
      </w:r>
      <w:r w:rsidR="00EE0D49">
        <w:rPr>
          <w:u w:val="none"/>
        </w:rPr>
        <w:t xml:space="preserve"> Various </w:t>
      </w:r>
      <w:r w:rsidR="00CC2B64" w:rsidRPr="00565E5F">
        <w:rPr>
          <w:u w:val="none"/>
        </w:rPr>
        <w:t>Roads) (Prohibition of Waiting)</w:t>
      </w:r>
      <w:r w:rsidR="00EE0D49">
        <w:rPr>
          <w:u w:val="none"/>
        </w:rPr>
        <w:t xml:space="preserve"> Consolidation </w:t>
      </w:r>
      <w:r w:rsidR="00CC2B64" w:rsidRPr="00565E5F">
        <w:rPr>
          <w:u w:val="none"/>
        </w:rPr>
        <w:t>Order 201</w:t>
      </w:r>
      <w:r w:rsidR="00344251">
        <w:rPr>
          <w:u w:val="none"/>
        </w:rPr>
        <w:t>3</w:t>
      </w:r>
      <w:r w:rsidR="00CC2B64" w:rsidRPr="00F2776A">
        <w:rPr>
          <w:u w:val="none"/>
        </w:rPr>
        <w:t xml:space="preserve"> </w:t>
      </w:r>
      <w:r w:rsidR="00CC2B64" w:rsidRPr="005F51DD">
        <w:rPr>
          <w:u w:val="none"/>
        </w:rPr>
        <w:t>(hereinafter called the “201</w:t>
      </w:r>
      <w:r w:rsidR="00344251">
        <w:rPr>
          <w:u w:val="none"/>
        </w:rPr>
        <w:t>3</w:t>
      </w:r>
      <w:r w:rsidR="00CC2B64" w:rsidRPr="005F51DD">
        <w:rPr>
          <w:u w:val="none"/>
        </w:rPr>
        <w:t xml:space="preserve"> Order”)</w:t>
      </w:r>
      <w:r w:rsidR="00CC2B64" w:rsidRPr="001B3941">
        <w:rPr>
          <w:u w:val="none"/>
        </w:rPr>
        <w:t xml:space="preserve"> is amended</w:t>
      </w:r>
      <w:r w:rsidR="00CC2B64">
        <w:rPr>
          <w:u w:val="none"/>
        </w:rPr>
        <w:t xml:space="preserve"> as specif</w:t>
      </w:r>
      <w:r w:rsidR="00CC2B64" w:rsidRPr="005C582C">
        <w:rPr>
          <w:u w:val="none"/>
        </w:rPr>
        <w:t>ied in Article 3</w:t>
      </w:r>
      <w:r w:rsidR="00BF4A4D" w:rsidRPr="005C582C">
        <w:rPr>
          <w:u w:val="none"/>
        </w:rPr>
        <w:t xml:space="preserve"> </w:t>
      </w:r>
      <w:r w:rsidR="00CC2B64" w:rsidRPr="005C582C">
        <w:rPr>
          <w:u w:val="none"/>
        </w:rPr>
        <w:t>of t</w:t>
      </w:r>
      <w:r w:rsidR="00CC2B64">
        <w:rPr>
          <w:u w:val="none"/>
        </w:rPr>
        <w:t>his Order</w:t>
      </w:r>
    </w:p>
    <w:p w14:paraId="7483681D" w14:textId="703E0A68" w:rsidR="00CC2B64" w:rsidRDefault="00CC2B64" w:rsidP="00055301">
      <w:pPr>
        <w:jc w:val="both"/>
      </w:pPr>
    </w:p>
    <w:p w14:paraId="17222AF3" w14:textId="6F056825" w:rsidR="00CC2B64" w:rsidRPr="00CC2B64" w:rsidRDefault="00CC2B64" w:rsidP="00137A5A">
      <w:pPr>
        <w:ind w:left="720" w:hanging="720"/>
        <w:jc w:val="both"/>
      </w:pPr>
      <w:r>
        <w:t>3.</w:t>
      </w:r>
      <w:r>
        <w:tab/>
        <w:t>T</w:t>
      </w:r>
      <w:r w:rsidRPr="00137A5A">
        <w:t>he Schedule of the 201</w:t>
      </w:r>
      <w:r w:rsidR="00344251">
        <w:t>3</w:t>
      </w:r>
      <w:r w:rsidRPr="00137A5A">
        <w:t xml:space="preserve"> Order is amen</w:t>
      </w:r>
      <w:r w:rsidRPr="005C582C">
        <w:rPr>
          <w:color w:val="000000" w:themeColor="text1"/>
        </w:rPr>
        <w:t xml:space="preserve">ded </w:t>
      </w:r>
      <w:r w:rsidR="00F16A99" w:rsidRPr="005C582C">
        <w:rPr>
          <w:color w:val="000000" w:themeColor="text1"/>
        </w:rPr>
        <w:t xml:space="preserve">by </w:t>
      </w:r>
      <w:r w:rsidR="00C65A86" w:rsidRPr="005C582C">
        <w:rPr>
          <w:color w:val="000000" w:themeColor="text1"/>
        </w:rPr>
        <w:t xml:space="preserve">the deletion of </w:t>
      </w:r>
      <w:r w:rsidRPr="005C582C">
        <w:rPr>
          <w:color w:val="000000" w:themeColor="text1"/>
        </w:rPr>
        <w:t xml:space="preserve">references to </w:t>
      </w:r>
      <w:r w:rsidR="00C65A86" w:rsidRPr="005C582C">
        <w:rPr>
          <w:color w:val="000000" w:themeColor="text1"/>
        </w:rPr>
        <w:t>the</w:t>
      </w:r>
      <w:r w:rsidR="0004121C" w:rsidRPr="005C582C">
        <w:rPr>
          <w:color w:val="000000" w:themeColor="text1"/>
        </w:rPr>
        <w:t xml:space="preserve"> U61063 Lichfield Road</w:t>
      </w:r>
      <w:r w:rsidR="00C65A86" w:rsidRPr="005C582C">
        <w:rPr>
          <w:color w:val="000000" w:themeColor="text1"/>
        </w:rPr>
        <w:t xml:space="preserve"> </w:t>
      </w:r>
      <w:r w:rsidR="007C097B" w:rsidRPr="005C582C">
        <w:rPr>
          <w:color w:val="000000" w:themeColor="text1"/>
        </w:rPr>
        <w:t>(</w:t>
      </w:r>
      <w:r w:rsidR="00C65A86" w:rsidRPr="005C582C">
        <w:rPr>
          <w:color w:val="000000" w:themeColor="text1"/>
        </w:rPr>
        <w:t>East Side</w:t>
      </w:r>
      <w:r w:rsidR="007C097B" w:rsidRPr="005C582C">
        <w:rPr>
          <w:color w:val="000000" w:themeColor="text1"/>
        </w:rPr>
        <w:t>)</w:t>
      </w:r>
      <w:r w:rsidR="00C65A86" w:rsidRPr="005C582C">
        <w:rPr>
          <w:color w:val="000000" w:themeColor="text1"/>
        </w:rPr>
        <w:t xml:space="preserve"> </w:t>
      </w:r>
      <w:r w:rsidRPr="005C582C">
        <w:rPr>
          <w:color w:val="000000" w:themeColor="text1"/>
        </w:rPr>
        <w:t>and by th</w:t>
      </w:r>
      <w:r w:rsidRPr="00137A5A">
        <w:t xml:space="preserve">e addition of references to </w:t>
      </w:r>
      <w:r w:rsidR="00137A5A" w:rsidRPr="00137A5A">
        <w:t xml:space="preserve">U61063 Lichfield Road </w:t>
      </w:r>
      <w:r w:rsidR="007C097B">
        <w:t>(</w:t>
      </w:r>
      <w:r w:rsidR="00137A5A" w:rsidRPr="00137A5A">
        <w:t>East and West Sides</w:t>
      </w:r>
      <w:r w:rsidR="007C097B">
        <w:t>)</w:t>
      </w:r>
      <w:r w:rsidR="00137A5A" w:rsidRPr="00137A5A">
        <w:t xml:space="preserve"> </w:t>
      </w:r>
      <w:r w:rsidR="00A87C77" w:rsidRPr="00137A5A">
        <w:t>as set out in the Schedule to this Order.</w:t>
      </w:r>
    </w:p>
    <w:p w14:paraId="3A3F2A61" w14:textId="77777777" w:rsidR="00CC2B64" w:rsidRDefault="00CC2B64" w:rsidP="00055301">
      <w:pPr>
        <w:pStyle w:val="Heading2"/>
        <w:ind w:left="720" w:right="144" w:hanging="720"/>
        <w:jc w:val="both"/>
        <w:rPr>
          <w:u w:val="none"/>
        </w:rPr>
      </w:pPr>
    </w:p>
    <w:p w14:paraId="1EEC8173" w14:textId="41789D9A" w:rsidR="00BF4A4D" w:rsidRDefault="00CD7C08" w:rsidP="00BF4A4D">
      <w:pPr>
        <w:ind w:left="720" w:right="144" w:hanging="720"/>
        <w:jc w:val="both"/>
      </w:pPr>
      <w:r>
        <w:t>4.</w:t>
      </w:r>
      <w:r>
        <w:tab/>
      </w:r>
      <w:r w:rsidR="00BF4A4D" w:rsidRPr="00032001">
        <w:t>Insofar as any provision of this Order conflicts with any provision of any previous Order relating to the lengths of road specified in the Schedule to this Order, that provision of this Order shall prevail.</w:t>
      </w:r>
    </w:p>
    <w:p w14:paraId="54C26589" w14:textId="722EEDAB" w:rsidR="00BF4A4D" w:rsidRPr="001B3941" w:rsidRDefault="00BF4A4D" w:rsidP="00BF4A4D">
      <w:pPr>
        <w:ind w:left="720" w:right="144" w:hanging="720"/>
        <w:jc w:val="both"/>
      </w:pPr>
    </w:p>
    <w:p w14:paraId="698355F2" w14:textId="348DE146" w:rsidR="00BE2CEB" w:rsidRPr="00BE2CEB" w:rsidRDefault="00BE2CEB" w:rsidP="00EE0D49">
      <w:pPr>
        <w:jc w:val="center"/>
        <w:rPr>
          <w:b/>
          <w:bCs/>
        </w:rPr>
      </w:pPr>
      <w:r w:rsidRPr="00BE2CEB">
        <w:rPr>
          <w:b/>
          <w:bCs/>
        </w:rPr>
        <w:t>Schedule</w:t>
      </w:r>
    </w:p>
    <w:p w14:paraId="797A8857" w14:textId="77777777" w:rsidR="00C61D92" w:rsidRPr="001B3941" w:rsidRDefault="00C61D92" w:rsidP="00055301">
      <w:pPr>
        <w:pStyle w:val="Heading4"/>
        <w:ind w:left="0" w:right="144" w:firstLine="0"/>
        <w:jc w:val="both"/>
        <w:rPr>
          <w:rFonts w:cs="Arial"/>
          <w:u w:val="single"/>
        </w:rPr>
      </w:pPr>
    </w:p>
    <w:p w14:paraId="6CCD5C4D" w14:textId="71C04C01" w:rsidR="001904E7" w:rsidRPr="0048538C" w:rsidRDefault="0048538C" w:rsidP="00055301">
      <w:pPr>
        <w:pStyle w:val="Heading4"/>
        <w:ind w:left="0" w:right="144" w:firstLine="0"/>
        <w:jc w:val="both"/>
        <w:rPr>
          <w:rFonts w:cs="Arial"/>
          <w:b w:val="0"/>
          <w:bCs w:val="0"/>
        </w:rPr>
      </w:pPr>
      <w:bookmarkStart w:id="1" w:name="_Hlk137042820"/>
      <w:r w:rsidRPr="0048538C">
        <w:rPr>
          <w:rFonts w:cs="Arial"/>
          <w:b w:val="0"/>
          <w:bCs w:val="0"/>
        </w:rPr>
        <w:t>Prohibition of Waiting – At Any Time</w:t>
      </w:r>
    </w:p>
    <w:p w14:paraId="4CDC9E9D" w14:textId="77777777" w:rsidR="00AD580C" w:rsidRPr="001B3941" w:rsidRDefault="00AD580C" w:rsidP="00055301">
      <w:pPr>
        <w:jc w:val="both"/>
        <w:rPr>
          <w:i/>
        </w:rPr>
      </w:pPr>
    </w:p>
    <w:p w14:paraId="08000241" w14:textId="6F74362D" w:rsidR="0070107E" w:rsidRPr="00A87C77" w:rsidRDefault="0070107E" w:rsidP="0070107E">
      <w:pPr>
        <w:pStyle w:val="Default"/>
        <w:jc w:val="both"/>
        <w:rPr>
          <w:i/>
          <w:iCs/>
          <w:color w:val="auto"/>
        </w:rPr>
      </w:pPr>
      <w:bookmarkStart w:id="2" w:name="_Hlk142316522"/>
      <w:r>
        <w:rPr>
          <w:i/>
          <w:iCs/>
          <w:color w:val="auto"/>
        </w:rPr>
        <w:t>Delete</w:t>
      </w:r>
      <w:r w:rsidRPr="00A87C77">
        <w:rPr>
          <w:i/>
          <w:iCs/>
          <w:color w:val="auto"/>
        </w:rPr>
        <w:t xml:space="preserve"> the following references </w:t>
      </w:r>
      <w:r w:rsidR="00F16A99" w:rsidRPr="005C582C">
        <w:rPr>
          <w:i/>
          <w:iCs/>
          <w:color w:val="000000" w:themeColor="text1"/>
        </w:rPr>
        <w:t>from</w:t>
      </w:r>
      <w:r w:rsidRPr="005C582C">
        <w:rPr>
          <w:i/>
          <w:iCs/>
          <w:color w:val="000000" w:themeColor="text1"/>
        </w:rPr>
        <w:t xml:space="preserve"> </w:t>
      </w:r>
      <w:r w:rsidRPr="00A87C77">
        <w:rPr>
          <w:i/>
          <w:iCs/>
          <w:color w:val="auto"/>
        </w:rPr>
        <w:t>the Schedule of the 201</w:t>
      </w:r>
      <w:r w:rsidR="00344251">
        <w:rPr>
          <w:i/>
          <w:iCs/>
          <w:color w:val="auto"/>
        </w:rPr>
        <w:t>3</w:t>
      </w:r>
      <w:r w:rsidRPr="00A87C77">
        <w:rPr>
          <w:i/>
          <w:iCs/>
          <w:color w:val="auto"/>
        </w:rPr>
        <w:t xml:space="preserve"> Order</w:t>
      </w:r>
      <w:r>
        <w:rPr>
          <w:i/>
          <w:iCs/>
          <w:color w:val="auto"/>
        </w:rPr>
        <w:t>:</w:t>
      </w:r>
    </w:p>
    <w:p w14:paraId="56A59C5F" w14:textId="77777777" w:rsidR="0070107E" w:rsidRDefault="0070107E" w:rsidP="00055301">
      <w:pPr>
        <w:pStyle w:val="Default"/>
        <w:jc w:val="both"/>
        <w:rPr>
          <w:i/>
          <w:iCs/>
          <w:color w:val="auto"/>
        </w:rPr>
      </w:pPr>
    </w:p>
    <w:tbl>
      <w:tblPr>
        <w:tblStyle w:val="TableGrid"/>
        <w:tblW w:w="9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7"/>
        <w:gridCol w:w="236"/>
        <w:gridCol w:w="5956"/>
      </w:tblGrid>
      <w:tr w:rsidR="0070107E" w14:paraId="363981B9" w14:textId="77777777" w:rsidTr="00DC23FE">
        <w:trPr>
          <w:trHeight w:val="1079"/>
        </w:trPr>
        <w:tc>
          <w:tcPr>
            <w:tcW w:w="2827" w:type="dxa"/>
            <w:tcBorders>
              <w:top w:val="single" w:sz="4" w:space="0" w:color="auto"/>
              <w:left w:val="single" w:sz="4" w:space="0" w:color="auto"/>
              <w:bottom w:val="single" w:sz="4" w:space="0" w:color="auto"/>
              <w:right w:val="single" w:sz="4" w:space="0" w:color="auto"/>
            </w:tcBorders>
          </w:tcPr>
          <w:p w14:paraId="258F8042" w14:textId="77777777" w:rsidR="0070107E" w:rsidRDefault="0008660E" w:rsidP="00DC23FE">
            <w:r>
              <w:t>U61063 Lichfield Road</w:t>
            </w:r>
          </w:p>
          <w:p w14:paraId="142DBF74" w14:textId="415FADF2" w:rsidR="0008660E" w:rsidRDefault="0008660E" w:rsidP="00DC23FE">
            <w:pPr>
              <w:rPr>
                <w:lang w:eastAsia="en-GB"/>
              </w:rPr>
            </w:pPr>
            <w:r>
              <w:t>East Side</w:t>
            </w:r>
          </w:p>
        </w:tc>
        <w:tc>
          <w:tcPr>
            <w:tcW w:w="236" w:type="dxa"/>
            <w:tcBorders>
              <w:top w:val="single" w:sz="4" w:space="0" w:color="auto"/>
              <w:left w:val="single" w:sz="4" w:space="0" w:color="auto"/>
              <w:bottom w:val="single" w:sz="4" w:space="0" w:color="auto"/>
              <w:right w:val="single" w:sz="4" w:space="0" w:color="auto"/>
            </w:tcBorders>
          </w:tcPr>
          <w:p w14:paraId="3A166FDA" w14:textId="77777777" w:rsidR="0070107E" w:rsidRPr="00C67B92" w:rsidRDefault="0070107E" w:rsidP="00DC23FE">
            <w:pPr>
              <w:jc w:val="center"/>
              <w:rPr>
                <w:rFonts w:cs="Arial"/>
              </w:rPr>
            </w:pPr>
          </w:p>
        </w:tc>
        <w:tc>
          <w:tcPr>
            <w:tcW w:w="5956" w:type="dxa"/>
            <w:tcBorders>
              <w:top w:val="single" w:sz="4" w:space="0" w:color="auto"/>
              <w:left w:val="single" w:sz="4" w:space="0" w:color="auto"/>
              <w:bottom w:val="single" w:sz="4" w:space="0" w:color="auto"/>
              <w:right w:val="single" w:sz="4" w:space="0" w:color="auto"/>
            </w:tcBorders>
          </w:tcPr>
          <w:p w14:paraId="09CDC634" w14:textId="0642BFD8" w:rsidR="0070107E" w:rsidRDefault="00AB671C" w:rsidP="00DC23FE">
            <w:pPr>
              <w:jc w:val="both"/>
              <w:rPr>
                <w:lang w:eastAsia="en-GB"/>
              </w:rPr>
            </w:pPr>
            <w:r w:rsidRPr="00AB671C">
              <w:rPr>
                <w:lang w:eastAsia="en-GB"/>
              </w:rPr>
              <w:t>From a point 19 metres north of the mid-point of its junction with the U61060 Gordon Road southwards to its southernmost end</w:t>
            </w:r>
          </w:p>
        </w:tc>
      </w:tr>
    </w:tbl>
    <w:p w14:paraId="2BCFECB1" w14:textId="77777777" w:rsidR="0070107E" w:rsidRDefault="0070107E" w:rsidP="00055301">
      <w:pPr>
        <w:pStyle w:val="Default"/>
        <w:jc w:val="both"/>
        <w:rPr>
          <w:i/>
          <w:iCs/>
          <w:color w:val="auto"/>
        </w:rPr>
      </w:pPr>
    </w:p>
    <w:p w14:paraId="1A5EBD64" w14:textId="74E99E35" w:rsidR="00565EF9" w:rsidRPr="00A87C77" w:rsidRDefault="00565EF9" w:rsidP="00055301">
      <w:pPr>
        <w:pStyle w:val="Default"/>
        <w:jc w:val="both"/>
        <w:rPr>
          <w:i/>
          <w:iCs/>
          <w:color w:val="auto"/>
        </w:rPr>
      </w:pPr>
      <w:r w:rsidRPr="00A87C77">
        <w:rPr>
          <w:i/>
          <w:iCs/>
          <w:color w:val="auto"/>
        </w:rPr>
        <w:t>Insert the following</w:t>
      </w:r>
      <w:r w:rsidR="005F51DD" w:rsidRPr="00A87C77">
        <w:rPr>
          <w:i/>
          <w:iCs/>
          <w:color w:val="auto"/>
        </w:rPr>
        <w:t xml:space="preserve"> references </w:t>
      </w:r>
      <w:r w:rsidR="00A87C77" w:rsidRPr="00A87C77">
        <w:rPr>
          <w:i/>
          <w:iCs/>
          <w:color w:val="auto"/>
        </w:rPr>
        <w:t>in</w:t>
      </w:r>
      <w:r w:rsidR="005F51DD" w:rsidRPr="00A87C77">
        <w:rPr>
          <w:i/>
          <w:iCs/>
          <w:color w:val="auto"/>
        </w:rPr>
        <w:t xml:space="preserve">to </w:t>
      </w:r>
      <w:r w:rsidR="00F74B79" w:rsidRPr="00A87C77">
        <w:rPr>
          <w:i/>
          <w:iCs/>
          <w:color w:val="auto"/>
        </w:rPr>
        <w:t xml:space="preserve">the </w:t>
      </w:r>
      <w:r w:rsidR="005F51DD" w:rsidRPr="00A87C77">
        <w:rPr>
          <w:i/>
          <w:iCs/>
          <w:color w:val="auto"/>
        </w:rPr>
        <w:t>Schedule of the 201</w:t>
      </w:r>
      <w:r w:rsidR="00344251">
        <w:rPr>
          <w:i/>
          <w:iCs/>
          <w:color w:val="auto"/>
        </w:rPr>
        <w:t>3</w:t>
      </w:r>
      <w:r w:rsidR="005F51DD" w:rsidRPr="00A87C77">
        <w:rPr>
          <w:i/>
          <w:iCs/>
          <w:color w:val="auto"/>
        </w:rPr>
        <w:t xml:space="preserve"> Order</w:t>
      </w:r>
      <w:r w:rsidR="00A87C77">
        <w:rPr>
          <w:i/>
          <w:iCs/>
          <w:color w:val="auto"/>
        </w:rPr>
        <w:t>:</w:t>
      </w:r>
    </w:p>
    <w:bookmarkEnd w:id="1"/>
    <w:p w14:paraId="3F945309" w14:textId="543B5E2F" w:rsidR="00A731CB" w:rsidRDefault="00A731CB" w:rsidP="005F51DD">
      <w:pPr>
        <w:rPr>
          <w:szCs w:val="20"/>
          <w:lang w:eastAsia="en-GB"/>
        </w:rPr>
      </w:pPr>
    </w:p>
    <w:tbl>
      <w:tblPr>
        <w:tblStyle w:val="TableGrid"/>
        <w:tblW w:w="9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7"/>
        <w:gridCol w:w="236"/>
        <w:gridCol w:w="5956"/>
      </w:tblGrid>
      <w:tr w:rsidR="005F51DD" w14:paraId="02F0CC99" w14:textId="77777777" w:rsidTr="009A05A0">
        <w:trPr>
          <w:trHeight w:val="1079"/>
        </w:trPr>
        <w:tc>
          <w:tcPr>
            <w:tcW w:w="2827" w:type="dxa"/>
            <w:tcBorders>
              <w:top w:val="single" w:sz="4" w:space="0" w:color="auto"/>
              <w:left w:val="single" w:sz="4" w:space="0" w:color="auto"/>
              <w:bottom w:val="single" w:sz="4" w:space="0" w:color="auto"/>
              <w:right w:val="single" w:sz="4" w:space="0" w:color="auto"/>
            </w:tcBorders>
          </w:tcPr>
          <w:p w14:paraId="53EE8A9A" w14:textId="6CB6F9E4" w:rsidR="005F51DD" w:rsidRDefault="00AB671C" w:rsidP="005F51DD">
            <w:pPr>
              <w:rPr>
                <w:lang w:eastAsia="en-GB"/>
              </w:rPr>
            </w:pPr>
            <w:bookmarkStart w:id="3" w:name="_Hlk137042849"/>
            <w:r>
              <w:rPr>
                <w:rFonts w:cs="Arial"/>
              </w:rPr>
              <w:t>U61063 Lichfield Road East Side</w:t>
            </w:r>
          </w:p>
        </w:tc>
        <w:tc>
          <w:tcPr>
            <w:tcW w:w="236" w:type="dxa"/>
            <w:tcBorders>
              <w:top w:val="single" w:sz="4" w:space="0" w:color="auto"/>
              <w:left w:val="single" w:sz="4" w:space="0" w:color="auto"/>
              <w:bottom w:val="single" w:sz="4" w:space="0" w:color="auto"/>
              <w:right w:val="single" w:sz="4" w:space="0" w:color="auto"/>
            </w:tcBorders>
          </w:tcPr>
          <w:p w14:paraId="0148249F" w14:textId="7F60D3D8" w:rsidR="005F51DD" w:rsidRPr="00C67B92" w:rsidRDefault="005F51DD" w:rsidP="00195FD2">
            <w:pPr>
              <w:jc w:val="center"/>
              <w:rPr>
                <w:rFonts w:cs="Arial"/>
              </w:rPr>
            </w:pPr>
          </w:p>
        </w:tc>
        <w:tc>
          <w:tcPr>
            <w:tcW w:w="5956" w:type="dxa"/>
            <w:tcBorders>
              <w:top w:val="single" w:sz="4" w:space="0" w:color="auto"/>
              <w:left w:val="single" w:sz="4" w:space="0" w:color="auto"/>
              <w:bottom w:val="single" w:sz="4" w:space="0" w:color="auto"/>
              <w:right w:val="single" w:sz="4" w:space="0" w:color="auto"/>
            </w:tcBorders>
          </w:tcPr>
          <w:p w14:paraId="34C82F08" w14:textId="71716043" w:rsidR="00BE2CEB" w:rsidRDefault="00B41FA7" w:rsidP="00BE2CEB">
            <w:pPr>
              <w:jc w:val="both"/>
              <w:rPr>
                <w:lang w:eastAsia="en-GB"/>
              </w:rPr>
            </w:pPr>
            <w:r w:rsidRPr="004E0A76">
              <w:rPr>
                <w:rFonts w:ascii="Helvetica" w:hAnsi="Helvetica" w:cs="Helvetica"/>
              </w:rPr>
              <w:t>From a point 19 metres north of the mid-point of its junction</w:t>
            </w:r>
            <w:r w:rsidRPr="006B1EE9">
              <w:rPr>
                <w:rFonts w:ascii="Helvetica" w:hAnsi="Helvetica" w:cs="Helvetica"/>
              </w:rPr>
              <w:t xml:space="preserve"> with the U61060 Gordon Road southwards for </w:t>
            </w:r>
            <w:proofErr w:type="gramStart"/>
            <w:r w:rsidRPr="006B1EE9">
              <w:rPr>
                <w:rFonts w:ascii="Helvetica" w:hAnsi="Helvetica" w:cs="Helvetica"/>
              </w:rPr>
              <w:t xml:space="preserve">a distance of </w:t>
            </w:r>
            <w:r>
              <w:rPr>
                <w:rFonts w:ascii="Helvetica" w:hAnsi="Helvetica" w:cs="Helvetica"/>
              </w:rPr>
              <w:t>56</w:t>
            </w:r>
            <w:proofErr w:type="gramEnd"/>
            <w:r>
              <w:rPr>
                <w:rFonts w:ascii="Helvetica" w:hAnsi="Helvetica" w:cs="Helvetica"/>
              </w:rPr>
              <w:t xml:space="preserve"> </w:t>
            </w:r>
            <w:r w:rsidRPr="006B1EE9">
              <w:rPr>
                <w:rFonts w:ascii="Helvetica" w:hAnsi="Helvetica" w:cs="Helvetica"/>
              </w:rPr>
              <w:t>metres</w:t>
            </w:r>
          </w:p>
          <w:p w14:paraId="4EAEA3EF" w14:textId="77777777" w:rsidR="00BE2CEB" w:rsidRDefault="00BE2CEB" w:rsidP="00BE2CEB">
            <w:pPr>
              <w:jc w:val="both"/>
              <w:rPr>
                <w:lang w:eastAsia="en-GB"/>
              </w:rPr>
            </w:pPr>
          </w:p>
          <w:p w14:paraId="47B196BE" w14:textId="22E08167" w:rsidR="005F51DD" w:rsidRDefault="00BE2CEB" w:rsidP="00BE2CEB">
            <w:pPr>
              <w:jc w:val="both"/>
              <w:rPr>
                <w:lang w:eastAsia="en-GB"/>
              </w:rPr>
            </w:pPr>
            <w:r>
              <w:rPr>
                <w:lang w:eastAsia="en-GB"/>
              </w:rPr>
              <w:t>From a point 9</w:t>
            </w:r>
            <w:r w:rsidR="004C7EF4">
              <w:rPr>
                <w:lang w:eastAsia="en-GB"/>
              </w:rPr>
              <w:t>9</w:t>
            </w:r>
            <w:r>
              <w:rPr>
                <w:lang w:eastAsia="en-GB"/>
              </w:rPr>
              <w:t xml:space="preserve"> metres south of the mid-point of its junction with the U61060 Gordon Road southwards for </w:t>
            </w:r>
            <w:proofErr w:type="gramStart"/>
            <w:r>
              <w:rPr>
                <w:lang w:eastAsia="en-GB"/>
              </w:rPr>
              <w:t>a distance of 4</w:t>
            </w:r>
            <w:proofErr w:type="gramEnd"/>
            <w:r>
              <w:rPr>
                <w:lang w:eastAsia="en-GB"/>
              </w:rPr>
              <w:t xml:space="preserve"> metres </w:t>
            </w:r>
          </w:p>
        </w:tc>
      </w:tr>
      <w:tr w:rsidR="009A05A0" w14:paraId="4778D64D" w14:textId="77777777" w:rsidTr="009A05A0">
        <w:trPr>
          <w:trHeight w:val="1079"/>
        </w:trPr>
        <w:tc>
          <w:tcPr>
            <w:tcW w:w="2827" w:type="dxa"/>
            <w:tcBorders>
              <w:top w:val="single" w:sz="4" w:space="0" w:color="auto"/>
              <w:left w:val="single" w:sz="4" w:space="0" w:color="auto"/>
              <w:bottom w:val="single" w:sz="4" w:space="0" w:color="auto"/>
              <w:right w:val="single" w:sz="4" w:space="0" w:color="auto"/>
            </w:tcBorders>
          </w:tcPr>
          <w:p w14:paraId="40241B13" w14:textId="3CC2BF24" w:rsidR="009A05A0" w:rsidRPr="005F51DD" w:rsidRDefault="00AB671C" w:rsidP="009A05A0">
            <w:pPr>
              <w:rPr>
                <w:szCs w:val="20"/>
                <w:lang w:eastAsia="en-GB"/>
              </w:rPr>
            </w:pPr>
            <w:r>
              <w:rPr>
                <w:rFonts w:cs="Arial"/>
              </w:rPr>
              <w:t>U61063 Lichfield Road West Side</w:t>
            </w:r>
          </w:p>
        </w:tc>
        <w:tc>
          <w:tcPr>
            <w:tcW w:w="236" w:type="dxa"/>
            <w:tcBorders>
              <w:top w:val="single" w:sz="4" w:space="0" w:color="auto"/>
              <w:left w:val="single" w:sz="4" w:space="0" w:color="auto"/>
              <w:bottom w:val="single" w:sz="4" w:space="0" w:color="auto"/>
              <w:right w:val="single" w:sz="4" w:space="0" w:color="auto"/>
            </w:tcBorders>
          </w:tcPr>
          <w:p w14:paraId="442F7E25" w14:textId="72400775" w:rsidR="009A05A0" w:rsidRDefault="009A05A0" w:rsidP="009A05A0">
            <w:pPr>
              <w:jc w:val="center"/>
              <w:rPr>
                <w:rFonts w:cs="Arial"/>
              </w:rPr>
            </w:pPr>
          </w:p>
        </w:tc>
        <w:tc>
          <w:tcPr>
            <w:tcW w:w="5956" w:type="dxa"/>
            <w:tcBorders>
              <w:top w:val="single" w:sz="4" w:space="0" w:color="auto"/>
              <w:left w:val="single" w:sz="4" w:space="0" w:color="auto"/>
              <w:bottom w:val="single" w:sz="4" w:space="0" w:color="auto"/>
              <w:right w:val="single" w:sz="4" w:space="0" w:color="auto"/>
            </w:tcBorders>
          </w:tcPr>
          <w:p w14:paraId="6D072DE7" w14:textId="223185FF" w:rsidR="009A05A0" w:rsidRDefault="00AA320D" w:rsidP="009A05A0">
            <w:pPr>
              <w:jc w:val="both"/>
              <w:rPr>
                <w:lang w:eastAsia="en-GB"/>
              </w:rPr>
            </w:pPr>
            <w:r w:rsidRPr="00AA320D">
              <w:rPr>
                <w:lang w:eastAsia="en-GB"/>
              </w:rPr>
              <w:t>From a point 3</w:t>
            </w:r>
            <w:r w:rsidR="00CD1B5C">
              <w:rPr>
                <w:lang w:eastAsia="en-GB"/>
              </w:rPr>
              <w:t>7</w:t>
            </w:r>
            <w:r w:rsidRPr="00AA320D">
              <w:rPr>
                <w:lang w:eastAsia="en-GB"/>
              </w:rPr>
              <w:t xml:space="preserve"> metres south of the mid-point of its junction with the U61060 Gordon Road southwards for </w:t>
            </w:r>
            <w:proofErr w:type="gramStart"/>
            <w:r w:rsidRPr="00AA320D">
              <w:rPr>
                <w:lang w:eastAsia="en-GB"/>
              </w:rPr>
              <w:t>a distance of 69</w:t>
            </w:r>
            <w:proofErr w:type="gramEnd"/>
            <w:r w:rsidRPr="00AA320D">
              <w:rPr>
                <w:lang w:eastAsia="en-GB"/>
              </w:rPr>
              <w:t xml:space="preserve"> metres</w:t>
            </w:r>
          </w:p>
        </w:tc>
      </w:tr>
      <w:bookmarkEnd w:id="2"/>
      <w:bookmarkEnd w:id="3"/>
    </w:tbl>
    <w:p w14:paraId="79445A90" w14:textId="77777777" w:rsidR="00EB323D" w:rsidRDefault="00EB323D" w:rsidP="005333F1">
      <w:pPr>
        <w:rPr>
          <w:szCs w:val="20"/>
          <w:lang w:eastAsia="en-GB"/>
        </w:rPr>
      </w:pPr>
    </w:p>
    <w:p w14:paraId="52FC77AD" w14:textId="4D7C44FC" w:rsidR="005333F1" w:rsidRPr="005333F1" w:rsidRDefault="005333F1" w:rsidP="005333F1">
      <w:pPr>
        <w:rPr>
          <w:szCs w:val="20"/>
          <w:lang w:eastAsia="en-GB"/>
        </w:rPr>
      </w:pPr>
      <w:r w:rsidRPr="005333F1">
        <w:rPr>
          <w:szCs w:val="20"/>
          <w:lang w:eastAsia="en-GB"/>
        </w:rPr>
        <w:t xml:space="preserve">Dated this              day of                      </w:t>
      </w:r>
      <w:r w:rsidR="00327763">
        <w:rPr>
          <w:szCs w:val="20"/>
          <w:lang w:eastAsia="en-GB"/>
        </w:rPr>
        <w:t>2024</w:t>
      </w:r>
    </w:p>
    <w:p w14:paraId="3A880F06" w14:textId="77777777" w:rsidR="005333F1" w:rsidRPr="005333F1" w:rsidRDefault="005333F1" w:rsidP="005333F1">
      <w:pPr>
        <w:rPr>
          <w:szCs w:val="20"/>
          <w:lang w:eastAsia="en-GB"/>
        </w:rPr>
      </w:pPr>
    </w:p>
    <w:p w14:paraId="5AB5F654" w14:textId="77777777" w:rsidR="003B6135" w:rsidRPr="001774A0" w:rsidRDefault="003B6135" w:rsidP="003B6135">
      <w:pPr>
        <w:tabs>
          <w:tab w:val="left" w:pos="2070"/>
        </w:tabs>
        <w:rPr>
          <w:rFonts w:cs="Arial"/>
          <w:iCs/>
        </w:rPr>
      </w:pPr>
      <w:r>
        <w:rPr>
          <w:rFonts w:cs="Arial"/>
          <w:iCs/>
        </w:rPr>
        <w:t>Katrina Hulatt</w:t>
      </w:r>
    </w:p>
    <w:p w14:paraId="11B7DEC4" w14:textId="4A5F1BEE" w:rsidR="003B6135" w:rsidRDefault="003B6135" w:rsidP="003B6135">
      <w:pPr>
        <w:tabs>
          <w:tab w:val="left" w:pos="3544"/>
        </w:tabs>
        <w:rPr>
          <w:rFonts w:cs="Arial"/>
          <w:iCs/>
        </w:rPr>
      </w:pPr>
      <w:r w:rsidRPr="001774A0">
        <w:rPr>
          <w:rFonts w:cs="Arial"/>
          <w:iCs/>
        </w:rPr>
        <w:t>Director of Legal Services (</w:t>
      </w:r>
      <w:r>
        <w:rPr>
          <w:rFonts w:cs="Arial"/>
          <w:iCs/>
        </w:rPr>
        <w:t>npl</w:t>
      </w:r>
      <w:r w:rsidRPr="001774A0">
        <w:rPr>
          <w:rFonts w:cs="Arial"/>
          <w:iCs/>
        </w:rPr>
        <w:t>aw)</w:t>
      </w:r>
    </w:p>
    <w:p w14:paraId="257FB818" w14:textId="77777777" w:rsidR="00C10608" w:rsidRDefault="00C10608" w:rsidP="005333F1">
      <w:pPr>
        <w:rPr>
          <w:szCs w:val="20"/>
        </w:rPr>
      </w:pPr>
    </w:p>
    <w:p w14:paraId="63751526" w14:textId="77777777" w:rsidR="00C10608" w:rsidRDefault="00C10608" w:rsidP="005333F1">
      <w:pPr>
        <w:rPr>
          <w:szCs w:val="20"/>
        </w:rPr>
      </w:pPr>
    </w:p>
    <w:p w14:paraId="652619C6" w14:textId="77777777" w:rsidR="00C10608" w:rsidRDefault="00C10608" w:rsidP="005333F1">
      <w:pPr>
        <w:rPr>
          <w:szCs w:val="20"/>
        </w:rPr>
      </w:pPr>
    </w:p>
    <w:p w14:paraId="7E908884" w14:textId="77777777" w:rsidR="00C10608" w:rsidRDefault="00C10608" w:rsidP="005333F1">
      <w:pPr>
        <w:rPr>
          <w:szCs w:val="20"/>
        </w:rPr>
      </w:pPr>
    </w:p>
    <w:p w14:paraId="3D974C1A" w14:textId="7A034525" w:rsidR="001B3941" w:rsidRPr="00C10608" w:rsidRDefault="001B3941" w:rsidP="005333F1">
      <w:pPr>
        <w:rPr>
          <w:i/>
          <w:sz w:val="16"/>
          <w:szCs w:val="16"/>
        </w:rPr>
      </w:pPr>
    </w:p>
    <w:sectPr w:rsidR="001B3941" w:rsidRPr="00C10608" w:rsidSect="00CC0D92">
      <w:headerReference w:type="default" r:id="rId10"/>
      <w:pgSz w:w="11906" w:h="16838" w:code="9"/>
      <w:pgMar w:top="1008" w:right="1584" w:bottom="720" w:left="1584" w:header="576" w:footer="576" w:gutter="0"/>
      <w:paperSrc w:first="1025" w:other="10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8C978" w14:textId="77777777" w:rsidR="00192C00" w:rsidRDefault="00192C00">
      <w:r>
        <w:separator/>
      </w:r>
    </w:p>
  </w:endnote>
  <w:endnote w:type="continuationSeparator" w:id="0">
    <w:p w14:paraId="61BF2399" w14:textId="77777777" w:rsidR="00192C00" w:rsidRDefault="0019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5A65" w14:textId="77777777" w:rsidR="00192C00" w:rsidRDefault="00192C00">
      <w:r>
        <w:separator/>
      </w:r>
    </w:p>
  </w:footnote>
  <w:footnote w:type="continuationSeparator" w:id="0">
    <w:p w14:paraId="4A81E45E" w14:textId="77777777" w:rsidR="00192C00" w:rsidRDefault="00192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4727" w14:textId="08D1B037" w:rsidR="00CD7C08" w:rsidRDefault="00344251" w:rsidP="00CD7C08">
    <w:pPr>
      <w:pStyle w:val="Header"/>
      <w:jc w:val="right"/>
    </w:pPr>
    <w:sdt>
      <w:sdtPr>
        <w:rPr>
          <w:rFonts w:ascii="Calibri" w:hAnsi="Calibri" w:cs="Calibri"/>
          <w:i/>
          <w:iCs/>
          <w:color w:val="F4B083"/>
          <w:sz w:val="40"/>
          <w:szCs w:val="40"/>
        </w:rPr>
        <w:id w:val="-1985156298"/>
        <w:docPartObj>
          <w:docPartGallery w:val="Watermarks"/>
          <w:docPartUnique/>
        </w:docPartObj>
      </w:sdtPr>
      <w:sdtEndPr/>
      <w:sdtContent>
        <w:r>
          <w:rPr>
            <w:rFonts w:ascii="Calibri" w:hAnsi="Calibri" w:cs="Calibri"/>
            <w:i/>
            <w:iCs/>
            <w:noProof/>
            <w:color w:val="F4B083"/>
            <w:sz w:val="40"/>
            <w:szCs w:val="40"/>
          </w:rPr>
          <w:pict w14:anchorId="6627C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12C"/>
    <w:multiLevelType w:val="hybridMultilevel"/>
    <w:tmpl w:val="860C0656"/>
    <w:lvl w:ilvl="0" w:tplc="8D14ABF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A50AB9"/>
    <w:multiLevelType w:val="hybridMultilevel"/>
    <w:tmpl w:val="D2F2210E"/>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5862FF"/>
    <w:multiLevelType w:val="hybridMultilevel"/>
    <w:tmpl w:val="B00C2BC4"/>
    <w:lvl w:ilvl="0" w:tplc="07D6E68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7F7414"/>
    <w:multiLevelType w:val="hybridMultilevel"/>
    <w:tmpl w:val="E58A912E"/>
    <w:lvl w:ilvl="0" w:tplc="1B1676E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6A92FE1"/>
    <w:multiLevelType w:val="hybridMultilevel"/>
    <w:tmpl w:val="F5009B4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7741D79"/>
    <w:multiLevelType w:val="hybridMultilevel"/>
    <w:tmpl w:val="259EA1F8"/>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97616D9"/>
    <w:multiLevelType w:val="multilevel"/>
    <w:tmpl w:val="D2F2210E"/>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C067498"/>
    <w:multiLevelType w:val="hybridMultilevel"/>
    <w:tmpl w:val="0A0604EC"/>
    <w:lvl w:ilvl="0" w:tplc="E81ADA0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2A1900"/>
    <w:multiLevelType w:val="multilevel"/>
    <w:tmpl w:val="B63ED81C"/>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2481775"/>
    <w:multiLevelType w:val="hybridMultilevel"/>
    <w:tmpl w:val="08C8332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56F7B94"/>
    <w:multiLevelType w:val="hybridMultilevel"/>
    <w:tmpl w:val="A6860CE8"/>
    <w:lvl w:ilvl="0" w:tplc="289C74BA">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75547A3"/>
    <w:multiLevelType w:val="hybridMultilevel"/>
    <w:tmpl w:val="D02CD4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A950DD7"/>
    <w:multiLevelType w:val="hybridMultilevel"/>
    <w:tmpl w:val="9C6C755A"/>
    <w:lvl w:ilvl="0" w:tplc="2A2E99D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CC55604"/>
    <w:multiLevelType w:val="hybridMultilevel"/>
    <w:tmpl w:val="B90EF950"/>
    <w:lvl w:ilvl="0" w:tplc="0809000F">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3A8F30F2"/>
    <w:multiLevelType w:val="multilevel"/>
    <w:tmpl w:val="259EA1F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AE52FF"/>
    <w:multiLevelType w:val="hybridMultilevel"/>
    <w:tmpl w:val="C1205D32"/>
    <w:lvl w:ilvl="0" w:tplc="0809000F">
      <w:start w:val="1"/>
      <w:numFmt w:val="decimal"/>
      <w:lvlText w:val="%1."/>
      <w:lvlJc w:val="left"/>
      <w:pPr>
        <w:tabs>
          <w:tab w:val="num" w:pos="360"/>
        </w:tabs>
        <w:ind w:left="360" w:hanging="360"/>
      </w:pPr>
      <w:rPr>
        <w:rFonts w:hint="default"/>
      </w:rPr>
    </w:lvl>
    <w:lvl w:ilvl="1" w:tplc="F322FB3E">
      <w:start w:val="1"/>
      <w:numFmt w:val="lowerRoman"/>
      <w:lvlText w:val="%2)"/>
      <w:lvlJc w:val="left"/>
      <w:pPr>
        <w:tabs>
          <w:tab w:val="num" w:pos="1440"/>
        </w:tabs>
        <w:ind w:left="1440" w:hanging="72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CCC1398"/>
    <w:multiLevelType w:val="multilevel"/>
    <w:tmpl w:val="EC1ECCE2"/>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D25D67"/>
    <w:multiLevelType w:val="hybridMultilevel"/>
    <w:tmpl w:val="7244176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7BC4449"/>
    <w:multiLevelType w:val="multilevel"/>
    <w:tmpl w:val="5BFC41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04353DD"/>
    <w:multiLevelType w:val="hybridMultilevel"/>
    <w:tmpl w:val="174412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9B37521"/>
    <w:multiLevelType w:val="hybridMultilevel"/>
    <w:tmpl w:val="0C88428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2D31522"/>
    <w:multiLevelType w:val="hybridMultilevel"/>
    <w:tmpl w:val="8A984A9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A8C3FF5"/>
    <w:multiLevelType w:val="hybridMultilevel"/>
    <w:tmpl w:val="D8968D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D89657E"/>
    <w:multiLevelType w:val="hybridMultilevel"/>
    <w:tmpl w:val="E0CA412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F903C19"/>
    <w:multiLevelType w:val="hybridMultilevel"/>
    <w:tmpl w:val="474244D0"/>
    <w:lvl w:ilvl="0" w:tplc="FDE4D85E">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729A47DA"/>
    <w:multiLevelType w:val="multilevel"/>
    <w:tmpl w:val="E4202A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7BC3C61"/>
    <w:multiLevelType w:val="hybridMultilevel"/>
    <w:tmpl w:val="EC3203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8655E4"/>
    <w:multiLevelType w:val="hybridMultilevel"/>
    <w:tmpl w:val="44C6D260"/>
    <w:lvl w:ilvl="0" w:tplc="F058ED7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7EC40373"/>
    <w:multiLevelType w:val="hybridMultilevel"/>
    <w:tmpl w:val="E4202A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85975109">
    <w:abstractNumId w:val="26"/>
  </w:num>
  <w:num w:numId="2" w16cid:durableId="1680698372">
    <w:abstractNumId w:val="22"/>
  </w:num>
  <w:num w:numId="3" w16cid:durableId="1345669715">
    <w:abstractNumId w:val="7"/>
  </w:num>
  <w:num w:numId="4" w16cid:durableId="871236208">
    <w:abstractNumId w:val="0"/>
  </w:num>
  <w:num w:numId="5" w16cid:durableId="1005744664">
    <w:abstractNumId w:val="9"/>
  </w:num>
  <w:num w:numId="6" w16cid:durableId="1257523577">
    <w:abstractNumId w:val="23"/>
  </w:num>
  <w:num w:numId="7" w16cid:durableId="206377290">
    <w:abstractNumId w:val="10"/>
  </w:num>
  <w:num w:numId="8" w16cid:durableId="2143233855">
    <w:abstractNumId w:val="19"/>
  </w:num>
  <w:num w:numId="9" w16cid:durableId="1211456189">
    <w:abstractNumId w:val="17"/>
  </w:num>
  <w:num w:numId="10" w16cid:durableId="58019161">
    <w:abstractNumId w:val="2"/>
  </w:num>
  <w:num w:numId="11" w16cid:durableId="834804856">
    <w:abstractNumId w:val="3"/>
  </w:num>
  <w:num w:numId="12" w16cid:durableId="648629113">
    <w:abstractNumId w:val="27"/>
  </w:num>
  <w:num w:numId="13" w16cid:durableId="1314942099">
    <w:abstractNumId w:val="24"/>
  </w:num>
  <w:num w:numId="14" w16cid:durableId="1239483103">
    <w:abstractNumId w:val="13"/>
  </w:num>
  <w:num w:numId="15" w16cid:durableId="1623801747">
    <w:abstractNumId w:val="5"/>
  </w:num>
  <w:num w:numId="16" w16cid:durableId="2111270471">
    <w:abstractNumId w:val="12"/>
  </w:num>
  <w:num w:numId="17" w16cid:durableId="277030405">
    <w:abstractNumId w:val="15"/>
  </w:num>
  <w:num w:numId="18" w16cid:durableId="267615612">
    <w:abstractNumId w:val="14"/>
  </w:num>
  <w:num w:numId="19" w16cid:durableId="1972322353">
    <w:abstractNumId w:val="16"/>
  </w:num>
  <w:num w:numId="20" w16cid:durableId="11423931">
    <w:abstractNumId w:val="8"/>
  </w:num>
  <w:num w:numId="21" w16cid:durableId="2010789678">
    <w:abstractNumId w:val="28"/>
  </w:num>
  <w:num w:numId="22" w16cid:durableId="698045177">
    <w:abstractNumId w:val="25"/>
  </w:num>
  <w:num w:numId="23" w16cid:durableId="1076707330">
    <w:abstractNumId w:val="20"/>
  </w:num>
  <w:num w:numId="24" w16cid:durableId="126247542">
    <w:abstractNumId w:val="1"/>
  </w:num>
  <w:num w:numId="25" w16cid:durableId="242225060">
    <w:abstractNumId w:val="21"/>
  </w:num>
  <w:num w:numId="26" w16cid:durableId="1181893743">
    <w:abstractNumId w:val="11"/>
  </w:num>
  <w:num w:numId="27" w16cid:durableId="1577856536">
    <w:abstractNumId w:val="4"/>
  </w:num>
  <w:num w:numId="28" w16cid:durableId="2038039751">
    <w:abstractNumId w:val="6"/>
  </w:num>
  <w:num w:numId="29" w16cid:durableId="13261242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AA"/>
    <w:rsid w:val="00002E55"/>
    <w:rsid w:val="00003135"/>
    <w:rsid w:val="00006E74"/>
    <w:rsid w:val="000149AA"/>
    <w:rsid w:val="00016A86"/>
    <w:rsid w:val="00017E81"/>
    <w:rsid w:val="0002076F"/>
    <w:rsid w:val="00021B1C"/>
    <w:rsid w:val="00021C6E"/>
    <w:rsid w:val="000229B6"/>
    <w:rsid w:val="00023A3F"/>
    <w:rsid w:val="00023DFF"/>
    <w:rsid w:val="00024858"/>
    <w:rsid w:val="000250F8"/>
    <w:rsid w:val="00026B5E"/>
    <w:rsid w:val="00032F6F"/>
    <w:rsid w:val="00034986"/>
    <w:rsid w:val="00040E97"/>
    <w:rsid w:val="0004121C"/>
    <w:rsid w:val="00043CD5"/>
    <w:rsid w:val="00043F7B"/>
    <w:rsid w:val="000441E0"/>
    <w:rsid w:val="00046274"/>
    <w:rsid w:val="00047ACC"/>
    <w:rsid w:val="00052B6C"/>
    <w:rsid w:val="00052CED"/>
    <w:rsid w:val="00055301"/>
    <w:rsid w:val="00056135"/>
    <w:rsid w:val="00056D66"/>
    <w:rsid w:val="00056F4C"/>
    <w:rsid w:val="0006183E"/>
    <w:rsid w:val="000678DC"/>
    <w:rsid w:val="0007060B"/>
    <w:rsid w:val="00070C65"/>
    <w:rsid w:val="0007130F"/>
    <w:rsid w:val="00073B61"/>
    <w:rsid w:val="00075EB4"/>
    <w:rsid w:val="00085882"/>
    <w:rsid w:val="0008660E"/>
    <w:rsid w:val="00087A7D"/>
    <w:rsid w:val="00090264"/>
    <w:rsid w:val="0009262B"/>
    <w:rsid w:val="00094BE7"/>
    <w:rsid w:val="00095CEE"/>
    <w:rsid w:val="00097159"/>
    <w:rsid w:val="000A219D"/>
    <w:rsid w:val="000A542E"/>
    <w:rsid w:val="000B245C"/>
    <w:rsid w:val="000B2E2A"/>
    <w:rsid w:val="000B53ED"/>
    <w:rsid w:val="000B622A"/>
    <w:rsid w:val="000C05CB"/>
    <w:rsid w:val="000C10DB"/>
    <w:rsid w:val="000C2182"/>
    <w:rsid w:val="000C286A"/>
    <w:rsid w:val="000C499C"/>
    <w:rsid w:val="000D109B"/>
    <w:rsid w:val="000D2012"/>
    <w:rsid w:val="000D3C5C"/>
    <w:rsid w:val="000D71CB"/>
    <w:rsid w:val="000D733D"/>
    <w:rsid w:val="000E211F"/>
    <w:rsid w:val="000E2A1A"/>
    <w:rsid w:val="00100E48"/>
    <w:rsid w:val="00103B34"/>
    <w:rsid w:val="00106135"/>
    <w:rsid w:val="001064BD"/>
    <w:rsid w:val="00106A88"/>
    <w:rsid w:val="00110166"/>
    <w:rsid w:val="00113408"/>
    <w:rsid w:val="00114E55"/>
    <w:rsid w:val="00115230"/>
    <w:rsid w:val="0011545D"/>
    <w:rsid w:val="001200EA"/>
    <w:rsid w:val="0012693B"/>
    <w:rsid w:val="00130A2D"/>
    <w:rsid w:val="00137A5A"/>
    <w:rsid w:val="001478B1"/>
    <w:rsid w:val="0015107B"/>
    <w:rsid w:val="00151A3F"/>
    <w:rsid w:val="001535EC"/>
    <w:rsid w:val="0015682E"/>
    <w:rsid w:val="001649B6"/>
    <w:rsid w:val="00171196"/>
    <w:rsid w:val="001720DA"/>
    <w:rsid w:val="001734D7"/>
    <w:rsid w:val="0017375D"/>
    <w:rsid w:val="00174A74"/>
    <w:rsid w:val="00177DC1"/>
    <w:rsid w:val="001827FE"/>
    <w:rsid w:val="00182C2A"/>
    <w:rsid w:val="00187320"/>
    <w:rsid w:val="001904E7"/>
    <w:rsid w:val="00191132"/>
    <w:rsid w:val="00192055"/>
    <w:rsid w:val="00192307"/>
    <w:rsid w:val="00192C00"/>
    <w:rsid w:val="001952F5"/>
    <w:rsid w:val="001977BE"/>
    <w:rsid w:val="001A289F"/>
    <w:rsid w:val="001A3DA8"/>
    <w:rsid w:val="001A55EA"/>
    <w:rsid w:val="001A6227"/>
    <w:rsid w:val="001A7629"/>
    <w:rsid w:val="001B3941"/>
    <w:rsid w:val="001C11EF"/>
    <w:rsid w:val="001C214D"/>
    <w:rsid w:val="001C222D"/>
    <w:rsid w:val="001C4AB4"/>
    <w:rsid w:val="001C7A28"/>
    <w:rsid w:val="001D6B63"/>
    <w:rsid w:val="001D75E4"/>
    <w:rsid w:val="001E3EF6"/>
    <w:rsid w:val="001E7E64"/>
    <w:rsid w:val="001F1557"/>
    <w:rsid w:val="001F6563"/>
    <w:rsid w:val="001F6DD8"/>
    <w:rsid w:val="001F7879"/>
    <w:rsid w:val="00200356"/>
    <w:rsid w:val="0020164D"/>
    <w:rsid w:val="0020485B"/>
    <w:rsid w:val="00204CFC"/>
    <w:rsid w:val="00204DD8"/>
    <w:rsid w:val="00207EE9"/>
    <w:rsid w:val="00210F4E"/>
    <w:rsid w:val="00220439"/>
    <w:rsid w:val="002211FF"/>
    <w:rsid w:val="00223BAF"/>
    <w:rsid w:val="0022637F"/>
    <w:rsid w:val="00232CAD"/>
    <w:rsid w:val="00233AF2"/>
    <w:rsid w:val="00234363"/>
    <w:rsid w:val="0024009F"/>
    <w:rsid w:val="0024122D"/>
    <w:rsid w:val="00241474"/>
    <w:rsid w:val="00244D40"/>
    <w:rsid w:val="002474A0"/>
    <w:rsid w:val="002477F9"/>
    <w:rsid w:val="0026637D"/>
    <w:rsid w:val="0027163C"/>
    <w:rsid w:val="00271A6D"/>
    <w:rsid w:val="00271AE9"/>
    <w:rsid w:val="002729FD"/>
    <w:rsid w:val="00282314"/>
    <w:rsid w:val="002845F1"/>
    <w:rsid w:val="002854E1"/>
    <w:rsid w:val="00285868"/>
    <w:rsid w:val="002911B2"/>
    <w:rsid w:val="00292F3E"/>
    <w:rsid w:val="00293E7C"/>
    <w:rsid w:val="0029546A"/>
    <w:rsid w:val="00297DF7"/>
    <w:rsid w:val="002A203A"/>
    <w:rsid w:val="002B1465"/>
    <w:rsid w:val="002B432A"/>
    <w:rsid w:val="002C6BFA"/>
    <w:rsid w:val="002D357E"/>
    <w:rsid w:val="002D5DA4"/>
    <w:rsid w:val="002E048B"/>
    <w:rsid w:val="002E7649"/>
    <w:rsid w:val="002F1B9C"/>
    <w:rsid w:val="002F2800"/>
    <w:rsid w:val="002F459D"/>
    <w:rsid w:val="002F77C9"/>
    <w:rsid w:val="003108B6"/>
    <w:rsid w:val="003153B5"/>
    <w:rsid w:val="00316540"/>
    <w:rsid w:val="0031722B"/>
    <w:rsid w:val="003216F0"/>
    <w:rsid w:val="003222C4"/>
    <w:rsid w:val="00325E19"/>
    <w:rsid w:val="003263D6"/>
    <w:rsid w:val="00326A9B"/>
    <w:rsid w:val="00327763"/>
    <w:rsid w:val="0033269D"/>
    <w:rsid w:val="003441C5"/>
    <w:rsid w:val="00344251"/>
    <w:rsid w:val="003472D0"/>
    <w:rsid w:val="00351B45"/>
    <w:rsid w:val="00361568"/>
    <w:rsid w:val="0036185B"/>
    <w:rsid w:val="0036189A"/>
    <w:rsid w:val="00367E0E"/>
    <w:rsid w:val="00372CDC"/>
    <w:rsid w:val="003742B0"/>
    <w:rsid w:val="0037601A"/>
    <w:rsid w:val="00377AC7"/>
    <w:rsid w:val="00380E16"/>
    <w:rsid w:val="00385568"/>
    <w:rsid w:val="00387CCF"/>
    <w:rsid w:val="00394978"/>
    <w:rsid w:val="00397103"/>
    <w:rsid w:val="003A3F4A"/>
    <w:rsid w:val="003A6F2D"/>
    <w:rsid w:val="003A74DA"/>
    <w:rsid w:val="003B6135"/>
    <w:rsid w:val="003C0994"/>
    <w:rsid w:val="003C270E"/>
    <w:rsid w:val="003C436E"/>
    <w:rsid w:val="003C4ED7"/>
    <w:rsid w:val="003D02A1"/>
    <w:rsid w:val="003D07DD"/>
    <w:rsid w:val="003D0BFB"/>
    <w:rsid w:val="003D0DFA"/>
    <w:rsid w:val="003E2FC8"/>
    <w:rsid w:val="003E4641"/>
    <w:rsid w:val="003E78B9"/>
    <w:rsid w:val="003E7F71"/>
    <w:rsid w:val="003F46BD"/>
    <w:rsid w:val="003F4EFD"/>
    <w:rsid w:val="003F7712"/>
    <w:rsid w:val="00402EE4"/>
    <w:rsid w:val="004052FC"/>
    <w:rsid w:val="0040685B"/>
    <w:rsid w:val="004106DE"/>
    <w:rsid w:val="00412BCA"/>
    <w:rsid w:val="00414945"/>
    <w:rsid w:val="00414A8C"/>
    <w:rsid w:val="00416484"/>
    <w:rsid w:val="004309EA"/>
    <w:rsid w:val="00430D6D"/>
    <w:rsid w:val="0043224E"/>
    <w:rsid w:val="00441629"/>
    <w:rsid w:val="00441EFE"/>
    <w:rsid w:val="00444558"/>
    <w:rsid w:val="004513B8"/>
    <w:rsid w:val="004544B2"/>
    <w:rsid w:val="004548C4"/>
    <w:rsid w:val="00463DD1"/>
    <w:rsid w:val="00466500"/>
    <w:rsid w:val="00467FF7"/>
    <w:rsid w:val="0047187B"/>
    <w:rsid w:val="00471A71"/>
    <w:rsid w:val="0047373F"/>
    <w:rsid w:val="0047427C"/>
    <w:rsid w:val="0047554E"/>
    <w:rsid w:val="004824A0"/>
    <w:rsid w:val="0048271C"/>
    <w:rsid w:val="0048538C"/>
    <w:rsid w:val="004944B0"/>
    <w:rsid w:val="0049512E"/>
    <w:rsid w:val="004952B0"/>
    <w:rsid w:val="00496D1D"/>
    <w:rsid w:val="004A024F"/>
    <w:rsid w:val="004A35FD"/>
    <w:rsid w:val="004A3A15"/>
    <w:rsid w:val="004A5524"/>
    <w:rsid w:val="004A7AB6"/>
    <w:rsid w:val="004B0AB2"/>
    <w:rsid w:val="004B30E2"/>
    <w:rsid w:val="004B5BD2"/>
    <w:rsid w:val="004B61FC"/>
    <w:rsid w:val="004B6F74"/>
    <w:rsid w:val="004C064F"/>
    <w:rsid w:val="004C0654"/>
    <w:rsid w:val="004C4145"/>
    <w:rsid w:val="004C4594"/>
    <w:rsid w:val="004C4CEA"/>
    <w:rsid w:val="004C7E39"/>
    <w:rsid w:val="004C7EF4"/>
    <w:rsid w:val="004D265E"/>
    <w:rsid w:val="004D6A8E"/>
    <w:rsid w:val="004D7502"/>
    <w:rsid w:val="004E1BAF"/>
    <w:rsid w:val="004E3E46"/>
    <w:rsid w:val="004F4259"/>
    <w:rsid w:val="004F604D"/>
    <w:rsid w:val="005000EA"/>
    <w:rsid w:val="00501DA9"/>
    <w:rsid w:val="0050225A"/>
    <w:rsid w:val="0050516C"/>
    <w:rsid w:val="00506914"/>
    <w:rsid w:val="00506E19"/>
    <w:rsid w:val="0051103C"/>
    <w:rsid w:val="005113AB"/>
    <w:rsid w:val="005125FF"/>
    <w:rsid w:val="00515BC5"/>
    <w:rsid w:val="005165E1"/>
    <w:rsid w:val="00520F44"/>
    <w:rsid w:val="0052145D"/>
    <w:rsid w:val="005217FC"/>
    <w:rsid w:val="00524891"/>
    <w:rsid w:val="00525471"/>
    <w:rsid w:val="0052579F"/>
    <w:rsid w:val="00527017"/>
    <w:rsid w:val="00527688"/>
    <w:rsid w:val="00530FB9"/>
    <w:rsid w:val="005333F1"/>
    <w:rsid w:val="00536E57"/>
    <w:rsid w:val="00537619"/>
    <w:rsid w:val="0055380E"/>
    <w:rsid w:val="00555239"/>
    <w:rsid w:val="00555965"/>
    <w:rsid w:val="005566F9"/>
    <w:rsid w:val="00562AD1"/>
    <w:rsid w:val="00565E5F"/>
    <w:rsid w:val="00565EF9"/>
    <w:rsid w:val="005679BB"/>
    <w:rsid w:val="00576281"/>
    <w:rsid w:val="005853D7"/>
    <w:rsid w:val="0058587C"/>
    <w:rsid w:val="0059045B"/>
    <w:rsid w:val="005919CA"/>
    <w:rsid w:val="005A066E"/>
    <w:rsid w:val="005A074C"/>
    <w:rsid w:val="005A084C"/>
    <w:rsid w:val="005A260E"/>
    <w:rsid w:val="005A26A2"/>
    <w:rsid w:val="005A5C0B"/>
    <w:rsid w:val="005B0779"/>
    <w:rsid w:val="005B1E98"/>
    <w:rsid w:val="005B6C63"/>
    <w:rsid w:val="005B7106"/>
    <w:rsid w:val="005C1B87"/>
    <w:rsid w:val="005C582C"/>
    <w:rsid w:val="005D1E7F"/>
    <w:rsid w:val="005E10B2"/>
    <w:rsid w:val="005E3211"/>
    <w:rsid w:val="005E56A9"/>
    <w:rsid w:val="005E77F2"/>
    <w:rsid w:val="005F2F49"/>
    <w:rsid w:val="005F31EF"/>
    <w:rsid w:val="005F51DD"/>
    <w:rsid w:val="00600810"/>
    <w:rsid w:val="00603AED"/>
    <w:rsid w:val="0060557B"/>
    <w:rsid w:val="00615325"/>
    <w:rsid w:val="00615A98"/>
    <w:rsid w:val="0062391C"/>
    <w:rsid w:val="006276D8"/>
    <w:rsid w:val="00634D2B"/>
    <w:rsid w:val="00637770"/>
    <w:rsid w:val="00640690"/>
    <w:rsid w:val="00642120"/>
    <w:rsid w:val="006446F1"/>
    <w:rsid w:val="00645AF9"/>
    <w:rsid w:val="006507F9"/>
    <w:rsid w:val="00652ACC"/>
    <w:rsid w:val="0065408B"/>
    <w:rsid w:val="006540DB"/>
    <w:rsid w:val="00655B7B"/>
    <w:rsid w:val="0066667E"/>
    <w:rsid w:val="0067751F"/>
    <w:rsid w:val="006802A8"/>
    <w:rsid w:val="00683807"/>
    <w:rsid w:val="00683992"/>
    <w:rsid w:val="0068513A"/>
    <w:rsid w:val="00687D3A"/>
    <w:rsid w:val="00694865"/>
    <w:rsid w:val="006957A3"/>
    <w:rsid w:val="006A626E"/>
    <w:rsid w:val="006A7F9F"/>
    <w:rsid w:val="006B03F6"/>
    <w:rsid w:val="006C4E0A"/>
    <w:rsid w:val="006D329E"/>
    <w:rsid w:val="006D50A5"/>
    <w:rsid w:val="006D6275"/>
    <w:rsid w:val="006D7D9B"/>
    <w:rsid w:val="006E03DC"/>
    <w:rsid w:val="006E1E37"/>
    <w:rsid w:val="006E234A"/>
    <w:rsid w:val="006E3F47"/>
    <w:rsid w:val="006F33EE"/>
    <w:rsid w:val="006F4234"/>
    <w:rsid w:val="0070107E"/>
    <w:rsid w:val="007148BB"/>
    <w:rsid w:val="0071507C"/>
    <w:rsid w:val="00716561"/>
    <w:rsid w:val="00716F2C"/>
    <w:rsid w:val="0072193E"/>
    <w:rsid w:val="00722733"/>
    <w:rsid w:val="00723226"/>
    <w:rsid w:val="0072438B"/>
    <w:rsid w:val="007248C5"/>
    <w:rsid w:val="00725F94"/>
    <w:rsid w:val="00727657"/>
    <w:rsid w:val="007278CE"/>
    <w:rsid w:val="00730B17"/>
    <w:rsid w:val="007319E0"/>
    <w:rsid w:val="00735004"/>
    <w:rsid w:val="00737A1D"/>
    <w:rsid w:val="00741FFD"/>
    <w:rsid w:val="00742986"/>
    <w:rsid w:val="007430EA"/>
    <w:rsid w:val="00747AFD"/>
    <w:rsid w:val="00751EB5"/>
    <w:rsid w:val="00751F33"/>
    <w:rsid w:val="00756887"/>
    <w:rsid w:val="007602EC"/>
    <w:rsid w:val="00761989"/>
    <w:rsid w:val="00761B3C"/>
    <w:rsid w:val="0076411F"/>
    <w:rsid w:val="00765899"/>
    <w:rsid w:val="007659AD"/>
    <w:rsid w:val="00770CF2"/>
    <w:rsid w:val="007726DC"/>
    <w:rsid w:val="00791030"/>
    <w:rsid w:val="007915DF"/>
    <w:rsid w:val="007924FA"/>
    <w:rsid w:val="0079462C"/>
    <w:rsid w:val="00795452"/>
    <w:rsid w:val="00795D0F"/>
    <w:rsid w:val="00797889"/>
    <w:rsid w:val="007A3085"/>
    <w:rsid w:val="007A596D"/>
    <w:rsid w:val="007A5BBA"/>
    <w:rsid w:val="007B0367"/>
    <w:rsid w:val="007B35D8"/>
    <w:rsid w:val="007B397F"/>
    <w:rsid w:val="007B3BB6"/>
    <w:rsid w:val="007B4227"/>
    <w:rsid w:val="007B5E45"/>
    <w:rsid w:val="007C027B"/>
    <w:rsid w:val="007C046E"/>
    <w:rsid w:val="007C097B"/>
    <w:rsid w:val="007C113E"/>
    <w:rsid w:val="007C2ADE"/>
    <w:rsid w:val="007C37E6"/>
    <w:rsid w:val="007C4BAA"/>
    <w:rsid w:val="007C6B19"/>
    <w:rsid w:val="007C7DF7"/>
    <w:rsid w:val="007D06BB"/>
    <w:rsid w:val="007D2F66"/>
    <w:rsid w:val="007D45F8"/>
    <w:rsid w:val="007E4165"/>
    <w:rsid w:val="007F0188"/>
    <w:rsid w:val="007F38C5"/>
    <w:rsid w:val="007F6822"/>
    <w:rsid w:val="008030FF"/>
    <w:rsid w:val="008154C7"/>
    <w:rsid w:val="00816760"/>
    <w:rsid w:val="00820DDD"/>
    <w:rsid w:val="0082485E"/>
    <w:rsid w:val="00826FEC"/>
    <w:rsid w:val="008271D7"/>
    <w:rsid w:val="00832819"/>
    <w:rsid w:val="0084280E"/>
    <w:rsid w:val="0085798C"/>
    <w:rsid w:val="0086246C"/>
    <w:rsid w:val="00862E7A"/>
    <w:rsid w:val="008640AC"/>
    <w:rsid w:val="00864137"/>
    <w:rsid w:val="00865EE5"/>
    <w:rsid w:val="00873229"/>
    <w:rsid w:val="0088023A"/>
    <w:rsid w:val="00880552"/>
    <w:rsid w:val="00881208"/>
    <w:rsid w:val="00890EA9"/>
    <w:rsid w:val="00896E00"/>
    <w:rsid w:val="00897905"/>
    <w:rsid w:val="008A0B3F"/>
    <w:rsid w:val="008A5AC7"/>
    <w:rsid w:val="008B10F4"/>
    <w:rsid w:val="008B3051"/>
    <w:rsid w:val="008B478F"/>
    <w:rsid w:val="008C46D4"/>
    <w:rsid w:val="008D2F46"/>
    <w:rsid w:val="008E5F4C"/>
    <w:rsid w:val="008E7E25"/>
    <w:rsid w:val="008F1ABC"/>
    <w:rsid w:val="008F2949"/>
    <w:rsid w:val="008F4372"/>
    <w:rsid w:val="00901F1A"/>
    <w:rsid w:val="009047D0"/>
    <w:rsid w:val="00907A8B"/>
    <w:rsid w:val="00925F98"/>
    <w:rsid w:val="0092733F"/>
    <w:rsid w:val="00931820"/>
    <w:rsid w:val="00934DF1"/>
    <w:rsid w:val="00935664"/>
    <w:rsid w:val="00941E4F"/>
    <w:rsid w:val="00941EE9"/>
    <w:rsid w:val="009427A2"/>
    <w:rsid w:val="0095041C"/>
    <w:rsid w:val="0095274D"/>
    <w:rsid w:val="009528FB"/>
    <w:rsid w:val="009569A9"/>
    <w:rsid w:val="00957CB9"/>
    <w:rsid w:val="00962F8E"/>
    <w:rsid w:val="00965BD2"/>
    <w:rsid w:val="009664F8"/>
    <w:rsid w:val="009719F7"/>
    <w:rsid w:val="0097240E"/>
    <w:rsid w:val="009761C8"/>
    <w:rsid w:val="00976CC5"/>
    <w:rsid w:val="00983020"/>
    <w:rsid w:val="009846E9"/>
    <w:rsid w:val="009912BF"/>
    <w:rsid w:val="00992D12"/>
    <w:rsid w:val="00996661"/>
    <w:rsid w:val="00996B08"/>
    <w:rsid w:val="009A05A0"/>
    <w:rsid w:val="009A10CC"/>
    <w:rsid w:val="009A2564"/>
    <w:rsid w:val="009A44BE"/>
    <w:rsid w:val="009A6861"/>
    <w:rsid w:val="009A735B"/>
    <w:rsid w:val="009B1E4B"/>
    <w:rsid w:val="009C7905"/>
    <w:rsid w:val="009D178D"/>
    <w:rsid w:val="009D23CA"/>
    <w:rsid w:val="009E1B4C"/>
    <w:rsid w:val="009E3FB6"/>
    <w:rsid w:val="009E5779"/>
    <w:rsid w:val="009F4537"/>
    <w:rsid w:val="009F4C62"/>
    <w:rsid w:val="009F606F"/>
    <w:rsid w:val="009F629D"/>
    <w:rsid w:val="009F7684"/>
    <w:rsid w:val="00A035C4"/>
    <w:rsid w:val="00A1058A"/>
    <w:rsid w:val="00A11451"/>
    <w:rsid w:val="00A15FA6"/>
    <w:rsid w:val="00A16927"/>
    <w:rsid w:val="00A17E82"/>
    <w:rsid w:val="00A24660"/>
    <w:rsid w:val="00A31BDB"/>
    <w:rsid w:val="00A33BB1"/>
    <w:rsid w:val="00A34886"/>
    <w:rsid w:val="00A34A26"/>
    <w:rsid w:val="00A362CB"/>
    <w:rsid w:val="00A40FAE"/>
    <w:rsid w:val="00A41C9C"/>
    <w:rsid w:val="00A43A07"/>
    <w:rsid w:val="00A450BB"/>
    <w:rsid w:val="00A4512D"/>
    <w:rsid w:val="00A50B85"/>
    <w:rsid w:val="00A50B98"/>
    <w:rsid w:val="00A54242"/>
    <w:rsid w:val="00A6099D"/>
    <w:rsid w:val="00A731CB"/>
    <w:rsid w:val="00A73344"/>
    <w:rsid w:val="00A76FE9"/>
    <w:rsid w:val="00A82FA7"/>
    <w:rsid w:val="00A87C77"/>
    <w:rsid w:val="00A946A6"/>
    <w:rsid w:val="00A94D07"/>
    <w:rsid w:val="00A968D1"/>
    <w:rsid w:val="00AA1258"/>
    <w:rsid w:val="00AA1B48"/>
    <w:rsid w:val="00AA2903"/>
    <w:rsid w:val="00AA320D"/>
    <w:rsid w:val="00AA3A6B"/>
    <w:rsid w:val="00AA3DE8"/>
    <w:rsid w:val="00AA5AB1"/>
    <w:rsid w:val="00AA738D"/>
    <w:rsid w:val="00AB51CC"/>
    <w:rsid w:val="00AB671C"/>
    <w:rsid w:val="00AD1884"/>
    <w:rsid w:val="00AD18A7"/>
    <w:rsid w:val="00AD580C"/>
    <w:rsid w:val="00AE04DD"/>
    <w:rsid w:val="00AE26A1"/>
    <w:rsid w:val="00AE3B42"/>
    <w:rsid w:val="00AE5C29"/>
    <w:rsid w:val="00AE61F5"/>
    <w:rsid w:val="00AE76AB"/>
    <w:rsid w:val="00B01420"/>
    <w:rsid w:val="00B03467"/>
    <w:rsid w:val="00B056C2"/>
    <w:rsid w:val="00B066CC"/>
    <w:rsid w:val="00B07960"/>
    <w:rsid w:val="00B108EB"/>
    <w:rsid w:val="00B14782"/>
    <w:rsid w:val="00B1606B"/>
    <w:rsid w:val="00B169E5"/>
    <w:rsid w:val="00B2192B"/>
    <w:rsid w:val="00B22066"/>
    <w:rsid w:val="00B23B3B"/>
    <w:rsid w:val="00B25CF4"/>
    <w:rsid w:val="00B26E2E"/>
    <w:rsid w:val="00B27068"/>
    <w:rsid w:val="00B27F1A"/>
    <w:rsid w:val="00B352F7"/>
    <w:rsid w:val="00B41FA7"/>
    <w:rsid w:val="00B45E60"/>
    <w:rsid w:val="00B51477"/>
    <w:rsid w:val="00B54471"/>
    <w:rsid w:val="00B54A78"/>
    <w:rsid w:val="00B54DBD"/>
    <w:rsid w:val="00B611DB"/>
    <w:rsid w:val="00B61E99"/>
    <w:rsid w:val="00B64203"/>
    <w:rsid w:val="00B661B3"/>
    <w:rsid w:val="00B67D5B"/>
    <w:rsid w:val="00B73E92"/>
    <w:rsid w:val="00B7539F"/>
    <w:rsid w:val="00B815A1"/>
    <w:rsid w:val="00B8390E"/>
    <w:rsid w:val="00B845B8"/>
    <w:rsid w:val="00B94530"/>
    <w:rsid w:val="00B9654F"/>
    <w:rsid w:val="00BA03ED"/>
    <w:rsid w:val="00BA57B8"/>
    <w:rsid w:val="00BA5DCD"/>
    <w:rsid w:val="00BB0141"/>
    <w:rsid w:val="00BB763F"/>
    <w:rsid w:val="00BC16DC"/>
    <w:rsid w:val="00BC68A9"/>
    <w:rsid w:val="00BD10BD"/>
    <w:rsid w:val="00BD1E44"/>
    <w:rsid w:val="00BD4E01"/>
    <w:rsid w:val="00BD4EC7"/>
    <w:rsid w:val="00BD53E4"/>
    <w:rsid w:val="00BD7E0F"/>
    <w:rsid w:val="00BE2CEB"/>
    <w:rsid w:val="00BE4813"/>
    <w:rsid w:val="00BE5280"/>
    <w:rsid w:val="00BF0DE2"/>
    <w:rsid w:val="00BF2F0E"/>
    <w:rsid w:val="00BF4A4D"/>
    <w:rsid w:val="00BF5342"/>
    <w:rsid w:val="00BF5B17"/>
    <w:rsid w:val="00BF7F0E"/>
    <w:rsid w:val="00C01030"/>
    <w:rsid w:val="00C02A3D"/>
    <w:rsid w:val="00C03248"/>
    <w:rsid w:val="00C040CE"/>
    <w:rsid w:val="00C048CA"/>
    <w:rsid w:val="00C0506F"/>
    <w:rsid w:val="00C05D8D"/>
    <w:rsid w:val="00C103A9"/>
    <w:rsid w:val="00C10608"/>
    <w:rsid w:val="00C14A63"/>
    <w:rsid w:val="00C215E5"/>
    <w:rsid w:val="00C26CD7"/>
    <w:rsid w:val="00C27768"/>
    <w:rsid w:val="00C3139B"/>
    <w:rsid w:val="00C32220"/>
    <w:rsid w:val="00C354A7"/>
    <w:rsid w:val="00C4042B"/>
    <w:rsid w:val="00C406D6"/>
    <w:rsid w:val="00C47C90"/>
    <w:rsid w:val="00C54BF5"/>
    <w:rsid w:val="00C61A93"/>
    <w:rsid w:val="00C61D92"/>
    <w:rsid w:val="00C64391"/>
    <w:rsid w:val="00C65A86"/>
    <w:rsid w:val="00C66228"/>
    <w:rsid w:val="00C67617"/>
    <w:rsid w:val="00C67FA3"/>
    <w:rsid w:val="00C70BFF"/>
    <w:rsid w:val="00C71598"/>
    <w:rsid w:val="00C74A35"/>
    <w:rsid w:val="00C8462B"/>
    <w:rsid w:val="00C90476"/>
    <w:rsid w:val="00C91714"/>
    <w:rsid w:val="00C97852"/>
    <w:rsid w:val="00CA0AF8"/>
    <w:rsid w:val="00CA58E5"/>
    <w:rsid w:val="00CB0495"/>
    <w:rsid w:val="00CB23EB"/>
    <w:rsid w:val="00CB341F"/>
    <w:rsid w:val="00CB57CA"/>
    <w:rsid w:val="00CC0441"/>
    <w:rsid w:val="00CC0D92"/>
    <w:rsid w:val="00CC1192"/>
    <w:rsid w:val="00CC2B64"/>
    <w:rsid w:val="00CD1B5C"/>
    <w:rsid w:val="00CD1CC2"/>
    <w:rsid w:val="00CD279C"/>
    <w:rsid w:val="00CD7C08"/>
    <w:rsid w:val="00CE4D3E"/>
    <w:rsid w:val="00CE7EF4"/>
    <w:rsid w:val="00CF2143"/>
    <w:rsid w:val="00CF2C59"/>
    <w:rsid w:val="00CF4872"/>
    <w:rsid w:val="00D0249C"/>
    <w:rsid w:val="00D0506C"/>
    <w:rsid w:val="00D06FF0"/>
    <w:rsid w:val="00D10CE6"/>
    <w:rsid w:val="00D1332B"/>
    <w:rsid w:val="00D135AF"/>
    <w:rsid w:val="00D20998"/>
    <w:rsid w:val="00D2286B"/>
    <w:rsid w:val="00D32624"/>
    <w:rsid w:val="00D37D19"/>
    <w:rsid w:val="00D4656C"/>
    <w:rsid w:val="00D467D4"/>
    <w:rsid w:val="00D503D3"/>
    <w:rsid w:val="00D51C3A"/>
    <w:rsid w:val="00D57A63"/>
    <w:rsid w:val="00D57BB1"/>
    <w:rsid w:val="00D6242D"/>
    <w:rsid w:val="00D63E9C"/>
    <w:rsid w:val="00D652BC"/>
    <w:rsid w:val="00D6556C"/>
    <w:rsid w:val="00D75C75"/>
    <w:rsid w:val="00D7716A"/>
    <w:rsid w:val="00D773B9"/>
    <w:rsid w:val="00D845E6"/>
    <w:rsid w:val="00D84B2F"/>
    <w:rsid w:val="00D94558"/>
    <w:rsid w:val="00D960FF"/>
    <w:rsid w:val="00DA110A"/>
    <w:rsid w:val="00DA2993"/>
    <w:rsid w:val="00DB0DCB"/>
    <w:rsid w:val="00DB110F"/>
    <w:rsid w:val="00DB74C0"/>
    <w:rsid w:val="00DC702C"/>
    <w:rsid w:val="00DC7674"/>
    <w:rsid w:val="00DD1C77"/>
    <w:rsid w:val="00DD400F"/>
    <w:rsid w:val="00DD5DC1"/>
    <w:rsid w:val="00DE5B94"/>
    <w:rsid w:val="00DE5F68"/>
    <w:rsid w:val="00DF0EB9"/>
    <w:rsid w:val="00DF147A"/>
    <w:rsid w:val="00DF24CC"/>
    <w:rsid w:val="00DF4BCD"/>
    <w:rsid w:val="00DF68AA"/>
    <w:rsid w:val="00E03EF3"/>
    <w:rsid w:val="00E04BE5"/>
    <w:rsid w:val="00E06043"/>
    <w:rsid w:val="00E07507"/>
    <w:rsid w:val="00E137C4"/>
    <w:rsid w:val="00E166B9"/>
    <w:rsid w:val="00E1687F"/>
    <w:rsid w:val="00E23B14"/>
    <w:rsid w:val="00E263F8"/>
    <w:rsid w:val="00E2671C"/>
    <w:rsid w:val="00E32D2D"/>
    <w:rsid w:val="00E3555B"/>
    <w:rsid w:val="00E35BF2"/>
    <w:rsid w:val="00E3621C"/>
    <w:rsid w:val="00E51B57"/>
    <w:rsid w:val="00E54029"/>
    <w:rsid w:val="00E562AF"/>
    <w:rsid w:val="00E57192"/>
    <w:rsid w:val="00E57BFF"/>
    <w:rsid w:val="00E60972"/>
    <w:rsid w:val="00E6165F"/>
    <w:rsid w:val="00E6341E"/>
    <w:rsid w:val="00E65861"/>
    <w:rsid w:val="00E65C18"/>
    <w:rsid w:val="00E84301"/>
    <w:rsid w:val="00E853A8"/>
    <w:rsid w:val="00E943D3"/>
    <w:rsid w:val="00E96E08"/>
    <w:rsid w:val="00E978D4"/>
    <w:rsid w:val="00EA21D6"/>
    <w:rsid w:val="00EA6CA8"/>
    <w:rsid w:val="00EB323D"/>
    <w:rsid w:val="00EB5E6A"/>
    <w:rsid w:val="00EC2251"/>
    <w:rsid w:val="00EC5453"/>
    <w:rsid w:val="00ED24EC"/>
    <w:rsid w:val="00ED27B7"/>
    <w:rsid w:val="00ED3D46"/>
    <w:rsid w:val="00ED4805"/>
    <w:rsid w:val="00ED4BB8"/>
    <w:rsid w:val="00EE0D49"/>
    <w:rsid w:val="00EE779B"/>
    <w:rsid w:val="00EF0021"/>
    <w:rsid w:val="00EF0079"/>
    <w:rsid w:val="00EF0D15"/>
    <w:rsid w:val="00EF1D5A"/>
    <w:rsid w:val="00EF2B3B"/>
    <w:rsid w:val="00F02608"/>
    <w:rsid w:val="00F04397"/>
    <w:rsid w:val="00F10414"/>
    <w:rsid w:val="00F10650"/>
    <w:rsid w:val="00F10B03"/>
    <w:rsid w:val="00F11445"/>
    <w:rsid w:val="00F16A99"/>
    <w:rsid w:val="00F16FE1"/>
    <w:rsid w:val="00F17B29"/>
    <w:rsid w:val="00F210B4"/>
    <w:rsid w:val="00F214C3"/>
    <w:rsid w:val="00F23081"/>
    <w:rsid w:val="00F234C0"/>
    <w:rsid w:val="00F25CF0"/>
    <w:rsid w:val="00F2776A"/>
    <w:rsid w:val="00F311F0"/>
    <w:rsid w:val="00F321C0"/>
    <w:rsid w:val="00F32A91"/>
    <w:rsid w:val="00F33E11"/>
    <w:rsid w:val="00F35694"/>
    <w:rsid w:val="00F35946"/>
    <w:rsid w:val="00F36E5D"/>
    <w:rsid w:val="00F3722B"/>
    <w:rsid w:val="00F402AB"/>
    <w:rsid w:val="00F45567"/>
    <w:rsid w:val="00F475BD"/>
    <w:rsid w:val="00F51221"/>
    <w:rsid w:val="00F54624"/>
    <w:rsid w:val="00F658C4"/>
    <w:rsid w:val="00F71A23"/>
    <w:rsid w:val="00F72AB5"/>
    <w:rsid w:val="00F74B79"/>
    <w:rsid w:val="00F82D57"/>
    <w:rsid w:val="00F84DD9"/>
    <w:rsid w:val="00F8618D"/>
    <w:rsid w:val="00F87551"/>
    <w:rsid w:val="00F94C7D"/>
    <w:rsid w:val="00F94DFE"/>
    <w:rsid w:val="00FA7E36"/>
    <w:rsid w:val="00FB0A9D"/>
    <w:rsid w:val="00FB1515"/>
    <w:rsid w:val="00FB2218"/>
    <w:rsid w:val="00FB79BA"/>
    <w:rsid w:val="00FC4D1F"/>
    <w:rsid w:val="00FC6661"/>
    <w:rsid w:val="00FC75BC"/>
    <w:rsid w:val="00FD0C87"/>
    <w:rsid w:val="00FD1BA9"/>
    <w:rsid w:val="00FD58DD"/>
    <w:rsid w:val="00FD7ACC"/>
    <w:rsid w:val="00FE31AA"/>
    <w:rsid w:val="00FF1383"/>
    <w:rsid w:val="00FF2E49"/>
    <w:rsid w:val="00FF3F2A"/>
    <w:rsid w:val="00FF4847"/>
    <w:rsid w:val="00FF5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132E3"/>
  <w15:chartTrackingRefBased/>
  <w15:docId w15:val="{977FE2E1-538D-4DE0-8B81-4A453893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07E"/>
    <w:rPr>
      <w:rFonts w:ascii="Arial" w:hAnsi="Arial"/>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360"/>
      <w:jc w:val="center"/>
      <w:outlineLvl w:val="2"/>
    </w:pPr>
    <w:rPr>
      <w:b/>
      <w:bCs/>
      <w:u w:val="single"/>
    </w:rPr>
  </w:style>
  <w:style w:type="paragraph" w:styleId="Heading4">
    <w:name w:val="heading 4"/>
    <w:basedOn w:val="Normal"/>
    <w:next w:val="Normal"/>
    <w:qFormat/>
    <w:pPr>
      <w:keepNext/>
      <w:ind w:left="2160" w:hanging="1800"/>
      <w:outlineLvl w:val="3"/>
    </w:pPr>
    <w:rPr>
      <w:b/>
      <w:bCs/>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ind w:firstLine="720"/>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color w:val="FF0000"/>
    </w:rPr>
  </w:style>
  <w:style w:type="paragraph" w:styleId="BodyTextIndent2">
    <w:name w:val="Body Text Indent 2"/>
    <w:basedOn w:val="Normal"/>
    <w:pPr>
      <w:tabs>
        <w:tab w:val="left" w:pos="600"/>
      </w:tabs>
      <w:ind w:left="720"/>
    </w:pPr>
  </w:style>
  <w:style w:type="paragraph" w:styleId="BodyText">
    <w:name w:val="Body Text"/>
    <w:basedOn w:val="Normal"/>
    <w:rsid w:val="00F10414"/>
    <w:pPr>
      <w:spacing w:after="120"/>
    </w:pPr>
  </w:style>
  <w:style w:type="paragraph" w:styleId="BodyText2">
    <w:name w:val="Body Text 2"/>
    <w:basedOn w:val="Normal"/>
    <w:rsid w:val="00F10414"/>
    <w:pPr>
      <w:spacing w:after="120" w:line="480" w:lineRule="auto"/>
    </w:pPr>
  </w:style>
  <w:style w:type="paragraph" w:styleId="Header">
    <w:name w:val="header"/>
    <w:basedOn w:val="Normal"/>
    <w:link w:val="HeaderChar"/>
    <w:uiPriority w:val="99"/>
    <w:rsid w:val="00C64391"/>
    <w:pPr>
      <w:tabs>
        <w:tab w:val="center" w:pos="4153"/>
        <w:tab w:val="right" w:pos="8306"/>
      </w:tabs>
    </w:pPr>
  </w:style>
  <w:style w:type="paragraph" w:styleId="Footer">
    <w:name w:val="footer"/>
    <w:basedOn w:val="Normal"/>
    <w:rsid w:val="00C64391"/>
    <w:pPr>
      <w:tabs>
        <w:tab w:val="center" w:pos="4153"/>
        <w:tab w:val="right" w:pos="8306"/>
      </w:tabs>
    </w:pPr>
  </w:style>
  <w:style w:type="paragraph" w:customStyle="1" w:styleId="Default">
    <w:name w:val="Default"/>
    <w:rsid w:val="00E943D3"/>
    <w:pPr>
      <w:autoSpaceDE w:val="0"/>
      <w:autoSpaceDN w:val="0"/>
      <w:adjustRightInd w:val="0"/>
    </w:pPr>
    <w:rPr>
      <w:rFonts w:ascii="Arial" w:hAnsi="Arial" w:cs="Arial"/>
      <w:color w:val="000000"/>
      <w:sz w:val="24"/>
      <w:szCs w:val="24"/>
    </w:rPr>
  </w:style>
  <w:style w:type="table" w:styleId="TableGrid">
    <w:name w:val="Table Grid"/>
    <w:basedOn w:val="TableNormal"/>
    <w:rsid w:val="00E9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40CE"/>
    <w:rPr>
      <w:rFonts w:ascii="Tahoma" w:hAnsi="Tahoma" w:cs="Tahoma"/>
      <w:sz w:val="16"/>
      <w:szCs w:val="16"/>
    </w:rPr>
  </w:style>
  <w:style w:type="paragraph" w:styleId="BodyTextIndent3">
    <w:name w:val="Body Text Indent 3"/>
    <w:basedOn w:val="Normal"/>
    <w:rsid w:val="00006E74"/>
    <w:pPr>
      <w:spacing w:after="120"/>
      <w:ind w:left="283"/>
    </w:pPr>
    <w:rPr>
      <w:sz w:val="16"/>
      <w:szCs w:val="16"/>
    </w:rPr>
  </w:style>
  <w:style w:type="character" w:styleId="CommentReference">
    <w:name w:val="annotation reference"/>
    <w:basedOn w:val="DefaultParagraphFont"/>
    <w:semiHidden/>
    <w:rsid w:val="003A74DA"/>
    <w:rPr>
      <w:sz w:val="16"/>
      <w:szCs w:val="16"/>
    </w:rPr>
  </w:style>
  <w:style w:type="paragraph" w:styleId="CommentText">
    <w:name w:val="annotation text"/>
    <w:basedOn w:val="Normal"/>
    <w:semiHidden/>
    <w:rsid w:val="003A74DA"/>
    <w:rPr>
      <w:sz w:val="20"/>
      <w:szCs w:val="20"/>
    </w:rPr>
  </w:style>
  <w:style w:type="paragraph" w:styleId="CommentSubject">
    <w:name w:val="annotation subject"/>
    <w:basedOn w:val="CommentText"/>
    <w:next w:val="CommentText"/>
    <w:semiHidden/>
    <w:rsid w:val="003A74DA"/>
    <w:rPr>
      <w:b/>
      <w:bCs/>
    </w:rPr>
  </w:style>
  <w:style w:type="character" w:customStyle="1" w:styleId="HeaderChar">
    <w:name w:val="Header Char"/>
    <w:link w:val="Header"/>
    <w:uiPriority w:val="99"/>
    <w:rsid w:val="00CD7C08"/>
    <w:rPr>
      <w:rFonts w:ascii="Arial" w:hAnsi="Arial"/>
      <w:sz w:val="24"/>
      <w:szCs w:val="24"/>
      <w:lang w:eastAsia="en-US"/>
    </w:rPr>
  </w:style>
  <w:style w:type="paragraph" w:styleId="ListParagraph">
    <w:name w:val="List Paragraph"/>
    <w:basedOn w:val="Normal"/>
    <w:uiPriority w:val="34"/>
    <w:qFormat/>
    <w:rsid w:val="00CC2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63433">
      <w:bodyDiv w:val="1"/>
      <w:marLeft w:val="0"/>
      <w:marRight w:val="0"/>
      <w:marTop w:val="0"/>
      <w:marBottom w:val="0"/>
      <w:divBdr>
        <w:top w:val="none" w:sz="0" w:space="0" w:color="auto"/>
        <w:left w:val="none" w:sz="0" w:space="0" w:color="auto"/>
        <w:bottom w:val="none" w:sz="0" w:space="0" w:color="auto"/>
        <w:right w:val="none" w:sz="0" w:space="0" w:color="auto"/>
      </w:divBdr>
    </w:div>
    <w:div w:id="8642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50F8D91041214DB2FB631857C3FFCC" ma:contentTypeVersion="4" ma:contentTypeDescription="Create a new document." ma:contentTypeScope="" ma:versionID="dd58d790787a3c9bcd2a36dd9ad838d9">
  <xsd:schema xmlns:xsd="http://www.w3.org/2001/XMLSchema" xmlns:xs="http://www.w3.org/2001/XMLSchema" xmlns:p="http://schemas.microsoft.com/office/2006/metadata/properties" xmlns:ns2="3d8acfa7-81a3-4a2f-9910-f7b209c070dc" xmlns:ns3="78bc6ae1-f4d5-4401-ba1a-663517ea9fc5" targetNamespace="http://schemas.microsoft.com/office/2006/metadata/properties" ma:root="true" ma:fieldsID="03a66060fa7bb1b9d17ef1849d76131c" ns2:_="" ns3:_="">
    <xsd:import namespace="3d8acfa7-81a3-4a2f-9910-f7b209c070dc"/>
    <xsd:import namespace="78bc6ae1-f4d5-4401-ba1a-663517ea9f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acfa7-81a3-4a2f-9910-f7b209c070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c6ae1-f4d5-4401-ba1a-663517ea9f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A5553-0188-4BD4-9310-40571AE3A5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E320C9-4088-490C-92C9-ECD2C24E1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acfa7-81a3-4a2f-9910-f7b209c070dc"/>
    <ds:schemaRef ds:uri="78bc6ae1-f4d5-4401-ba1a-663517ea9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CDAFE6-739B-4DFF-84B1-165912DE9F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1962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Norwich City Council</vt:lpstr>
    </vt:vector>
  </TitlesOfParts>
  <Company>Norwich City Council</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Norwich City Council</dc:title>
  <dc:subject/>
  <dc:creator>Rosemary Thomas</dc:creator>
  <cp:keywords/>
  <dc:description/>
  <cp:lastModifiedBy>Sophie Hill</cp:lastModifiedBy>
  <cp:revision>2</cp:revision>
  <cp:lastPrinted>2012-01-10T12:14:00Z</cp:lastPrinted>
  <dcterms:created xsi:type="dcterms:W3CDTF">2024-08-08T09:34:00Z</dcterms:created>
  <dcterms:modified xsi:type="dcterms:W3CDTF">2024-08-08T09:34:00Z</dcterms:modified>
</cp:coreProperties>
</file>