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4007" w14:textId="0CA5A641" w:rsidR="00AD5C50" w:rsidRPr="00615BCF" w:rsidRDefault="00E07642" w:rsidP="00EF3443">
      <w:pPr>
        <w:jc w:val="center"/>
        <w:rPr>
          <w:rFonts w:ascii="Arial" w:hAnsi="Arial"/>
          <w:b/>
          <w:sz w:val="24"/>
        </w:rPr>
      </w:pPr>
      <w:bookmarkStart w:id="0" w:name="_Hlk105598995"/>
      <w:r w:rsidRPr="00615BCF">
        <w:rPr>
          <w:rFonts w:ascii="Arial" w:hAnsi="Arial"/>
          <w:b/>
          <w:sz w:val="24"/>
        </w:rPr>
        <w:t>The Norfolk County Council</w:t>
      </w:r>
    </w:p>
    <w:p w14:paraId="0B6A7D68" w14:textId="1545FA66" w:rsidR="000E19AD" w:rsidRDefault="00E07642" w:rsidP="00EF3443">
      <w:pPr>
        <w:jc w:val="center"/>
        <w:rPr>
          <w:rFonts w:ascii="Arial" w:hAnsi="Arial"/>
          <w:b/>
          <w:sz w:val="24"/>
          <w:u w:val="single"/>
        </w:rPr>
      </w:pPr>
      <w:bookmarkStart w:id="1" w:name="_Hlk171092180"/>
      <w:r w:rsidRPr="00615BCF">
        <w:rPr>
          <w:rFonts w:ascii="Arial" w:hAnsi="Arial"/>
          <w:b/>
          <w:sz w:val="24"/>
        </w:rPr>
        <w:t>(</w:t>
      </w:r>
      <w:r w:rsidR="00875F9A">
        <w:rPr>
          <w:rFonts w:ascii="Arial" w:hAnsi="Arial"/>
          <w:b/>
          <w:sz w:val="24"/>
        </w:rPr>
        <w:t>Horsford</w:t>
      </w:r>
      <w:r w:rsidRPr="007A668A">
        <w:rPr>
          <w:rFonts w:ascii="Arial" w:hAnsi="Arial"/>
          <w:b/>
          <w:sz w:val="24"/>
          <w:szCs w:val="24"/>
        </w:rPr>
        <w:t xml:space="preserve">, </w:t>
      </w:r>
      <w:r w:rsidR="00875F9A">
        <w:rPr>
          <w:rFonts w:ascii="Arial" w:hAnsi="Arial"/>
          <w:b/>
          <w:sz w:val="24"/>
          <w:szCs w:val="24"/>
        </w:rPr>
        <w:t>B1149</w:t>
      </w:r>
      <w:r>
        <w:rPr>
          <w:rFonts w:ascii="Arial" w:hAnsi="Arial"/>
          <w:b/>
          <w:sz w:val="24"/>
          <w:szCs w:val="24"/>
        </w:rPr>
        <w:t xml:space="preserve"> </w:t>
      </w:r>
      <w:r w:rsidR="00875F9A">
        <w:rPr>
          <w:rFonts w:ascii="Arial" w:hAnsi="Arial"/>
          <w:b/>
          <w:sz w:val="24"/>
          <w:szCs w:val="24"/>
        </w:rPr>
        <w:t>Holt</w:t>
      </w:r>
      <w:r>
        <w:rPr>
          <w:rFonts w:ascii="Arial" w:hAnsi="Arial"/>
          <w:b/>
          <w:sz w:val="24"/>
          <w:szCs w:val="24"/>
        </w:rPr>
        <w:t xml:space="preserve"> Road and </w:t>
      </w:r>
      <w:r w:rsidR="00875F9A">
        <w:rPr>
          <w:rFonts w:ascii="Arial" w:hAnsi="Arial"/>
          <w:b/>
          <w:sz w:val="24"/>
          <w:szCs w:val="24"/>
        </w:rPr>
        <w:t>B7177 Mill Lane</w:t>
      </w:r>
      <w:r w:rsidRPr="00A071D6">
        <w:rPr>
          <w:rFonts w:ascii="Arial" w:hAnsi="Arial"/>
          <w:b/>
          <w:sz w:val="24"/>
        </w:rPr>
        <w:t>)</w:t>
      </w:r>
    </w:p>
    <w:bookmarkEnd w:id="1"/>
    <w:p w14:paraId="3149F23C" w14:textId="0AE14F50" w:rsidR="00433326" w:rsidRPr="00A071D6" w:rsidRDefault="00E07642" w:rsidP="00EF3443">
      <w:pPr>
        <w:jc w:val="center"/>
        <w:rPr>
          <w:rFonts w:ascii="Arial" w:hAnsi="Arial"/>
          <w:bCs/>
          <w:sz w:val="16"/>
          <w:szCs w:val="16"/>
        </w:rPr>
      </w:pPr>
      <w:r>
        <w:rPr>
          <w:rFonts w:ascii="Arial" w:hAnsi="Arial"/>
          <w:b/>
          <w:sz w:val="24"/>
          <w:u w:val="single"/>
        </w:rPr>
        <w:t xml:space="preserve">  </w:t>
      </w:r>
      <w:r w:rsidRPr="00AD5C50">
        <w:rPr>
          <w:rFonts w:ascii="Arial" w:hAnsi="Arial"/>
          <w:b/>
          <w:sz w:val="24"/>
          <w:u w:val="single"/>
        </w:rPr>
        <w:t>(</w:t>
      </w:r>
      <w:r w:rsidRPr="00E66424">
        <w:rPr>
          <w:rFonts w:ascii="Arial" w:hAnsi="Arial"/>
          <w:b/>
          <w:sz w:val="24"/>
          <w:u w:val="single"/>
        </w:rPr>
        <w:t xml:space="preserve">Prohibition Of Waiting) Order </w:t>
      </w:r>
      <w:r w:rsidR="007C42F1" w:rsidRPr="00E66424">
        <w:rPr>
          <w:rFonts w:ascii="Arial" w:hAnsi="Arial"/>
          <w:b/>
          <w:sz w:val="24"/>
          <w:u w:val="single"/>
        </w:rPr>
        <w:t>20</w:t>
      </w:r>
      <w:r w:rsidR="007C42F1">
        <w:rPr>
          <w:rFonts w:ascii="Arial" w:hAnsi="Arial"/>
          <w:b/>
          <w:sz w:val="24"/>
          <w:u w:val="single"/>
        </w:rPr>
        <w:t>2</w:t>
      </w:r>
      <w:r w:rsidR="00620522">
        <w:rPr>
          <w:rFonts w:ascii="Arial" w:hAnsi="Arial"/>
          <w:b/>
          <w:sz w:val="24"/>
          <w:u w:val="single"/>
        </w:rPr>
        <w:t>4</w:t>
      </w:r>
    </w:p>
    <w:bookmarkEnd w:id="0"/>
    <w:p w14:paraId="7CDEA948" w14:textId="77777777" w:rsidR="00BF640A" w:rsidRDefault="00BF640A" w:rsidP="00EF3443">
      <w:pPr>
        <w:jc w:val="both"/>
        <w:rPr>
          <w:rFonts w:ascii="Arial" w:hAnsi="Arial"/>
          <w:sz w:val="24"/>
        </w:rPr>
      </w:pPr>
    </w:p>
    <w:p w14:paraId="051125EC" w14:textId="77777777" w:rsidR="00E66424" w:rsidRPr="00E66424" w:rsidRDefault="00E66424" w:rsidP="00EF3443">
      <w:pPr>
        <w:jc w:val="both"/>
        <w:rPr>
          <w:rFonts w:ascii="Arial" w:hAnsi="Arial"/>
          <w:sz w:val="24"/>
        </w:rPr>
      </w:pPr>
      <w:r w:rsidRPr="00E66424">
        <w:rPr>
          <w:rFonts w:ascii="Arial" w:hAnsi="Arial"/>
          <w:sz w:val="24"/>
        </w:rPr>
        <w:t>The Norfolk County Council in exercise of their powers under Sections 1(1) and (2), 2(1) to (3), 4</w:t>
      </w:r>
      <w:r w:rsidR="00BF640A">
        <w:rPr>
          <w:rFonts w:ascii="Arial" w:hAnsi="Arial"/>
          <w:sz w:val="24"/>
        </w:rPr>
        <w:t xml:space="preserve"> </w:t>
      </w:r>
      <w:r w:rsidRPr="00E66424">
        <w:rPr>
          <w:rFonts w:ascii="Arial" w:hAnsi="Arial"/>
          <w:sz w:val="24"/>
        </w:rPr>
        <w:t>and 122 and parts III and IV of Schedule 9 of the Road Traffic Regulation Act, 1984 (hereinafter referred to as "the Act") and the Traffic Management Act 2004 and of all other enabling powers and after consultation with the Chief Officer of Police in accordance with Part III of Schedule 9 to the Act hereby make the following Order:-</w:t>
      </w:r>
    </w:p>
    <w:p w14:paraId="7DE87E76" w14:textId="77777777" w:rsidR="00E66424" w:rsidRPr="00E66424" w:rsidRDefault="00E66424" w:rsidP="00EF3443">
      <w:pPr>
        <w:rPr>
          <w:rFonts w:ascii="Arial" w:hAnsi="Arial"/>
          <w:sz w:val="24"/>
        </w:rPr>
      </w:pPr>
    </w:p>
    <w:p w14:paraId="5B4869C1" w14:textId="77777777" w:rsidR="00887450" w:rsidRPr="00E66424" w:rsidRDefault="00887450" w:rsidP="00EF3443">
      <w:pPr>
        <w:rPr>
          <w:rFonts w:ascii="Arial" w:hAnsi="Arial"/>
          <w:sz w:val="24"/>
          <w:u w:val="single"/>
        </w:rPr>
      </w:pPr>
      <w:r w:rsidRPr="00E66424">
        <w:rPr>
          <w:rFonts w:ascii="Arial" w:hAnsi="Arial"/>
          <w:sz w:val="24"/>
        </w:rPr>
        <w:t>1.</w:t>
      </w:r>
      <w:r w:rsidRPr="00E66424">
        <w:rPr>
          <w:rFonts w:ascii="Arial" w:hAnsi="Arial"/>
          <w:sz w:val="24"/>
        </w:rPr>
        <w:tab/>
      </w:r>
      <w:r w:rsidRPr="00E66424">
        <w:rPr>
          <w:rFonts w:ascii="Arial" w:hAnsi="Arial"/>
          <w:sz w:val="24"/>
          <w:u w:val="single"/>
        </w:rPr>
        <w:t>Citation and Commencement</w:t>
      </w:r>
    </w:p>
    <w:p w14:paraId="040DF8BE" w14:textId="77777777" w:rsidR="00887450" w:rsidRPr="00E66424" w:rsidRDefault="00887450" w:rsidP="00EF3443">
      <w:pPr>
        <w:jc w:val="both"/>
        <w:rPr>
          <w:rFonts w:ascii="Arial" w:hAnsi="Arial" w:cs="Arial"/>
          <w:sz w:val="24"/>
          <w:szCs w:val="24"/>
        </w:rPr>
      </w:pPr>
    </w:p>
    <w:p w14:paraId="270C4C85" w14:textId="344C0DD6" w:rsidR="00887450" w:rsidRPr="00E66424" w:rsidRDefault="00AD5C50" w:rsidP="00EF3443">
      <w:pPr>
        <w:ind w:left="720"/>
        <w:jc w:val="both"/>
        <w:rPr>
          <w:rFonts w:ascii="Arial" w:hAnsi="Arial" w:cs="Arial"/>
          <w:sz w:val="24"/>
          <w:szCs w:val="24"/>
        </w:rPr>
      </w:pPr>
      <w:r>
        <w:rPr>
          <w:rFonts w:ascii="Arial" w:hAnsi="Arial" w:cs="Arial"/>
          <w:sz w:val="24"/>
          <w:szCs w:val="24"/>
        </w:rPr>
        <w:t>This Order may be cited as</w:t>
      </w:r>
      <w:r w:rsidR="000E0B19">
        <w:rPr>
          <w:rFonts w:ascii="Arial" w:hAnsi="Arial" w:cs="Arial"/>
          <w:sz w:val="24"/>
          <w:szCs w:val="24"/>
        </w:rPr>
        <w:t xml:space="preserve"> </w:t>
      </w:r>
      <w:r w:rsidR="00887450" w:rsidRPr="00E66424">
        <w:rPr>
          <w:rFonts w:ascii="Arial" w:hAnsi="Arial" w:cs="Arial"/>
          <w:sz w:val="24"/>
          <w:szCs w:val="24"/>
        </w:rPr>
        <w:t xml:space="preserve">The Norfolk County Council </w:t>
      </w:r>
      <w:r w:rsidR="00875F9A" w:rsidRPr="00875F9A">
        <w:rPr>
          <w:rFonts w:ascii="Arial" w:hAnsi="Arial" w:cs="Arial"/>
          <w:sz w:val="24"/>
          <w:szCs w:val="24"/>
        </w:rPr>
        <w:t>(Horsford, B1149 Holt Road and B7177 Mill Lane)</w:t>
      </w:r>
      <w:r w:rsidR="00887450" w:rsidRPr="00E66424">
        <w:rPr>
          <w:rFonts w:ascii="Arial" w:hAnsi="Arial" w:cs="Arial"/>
          <w:sz w:val="24"/>
          <w:szCs w:val="24"/>
        </w:rPr>
        <w:t xml:space="preserve"> (Prohibition of Waiting) Order 20</w:t>
      </w:r>
      <w:r w:rsidR="000B3B94">
        <w:rPr>
          <w:rFonts w:ascii="Arial" w:hAnsi="Arial" w:cs="Arial"/>
          <w:sz w:val="24"/>
          <w:szCs w:val="24"/>
        </w:rPr>
        <w:t>2</w:t>
      </w:r>
      <w:r w:rsidR="00620522">
        <w:rPr>
          <w:rFonts w:ascii="Arial" w:hAnsi="Arial" w:cs="Arial"/>
          <w:sz w:val="24"/>
          <w:szCs w:val="24"/>
        </w:rPr>
        <w:t>4</w:t>
      </w:r>
      <w:r w:rsidR="00887450" w:rsidRPr="00E66424">
        <w:rPr>
          <w:rFonts w:ascii="Arial" w:hAnsi="Arial" w:cs="Arial"/>
          <w:sz w:val="24"/>
          <w:szCs w:val="24"/>
        </w:rPr>
        <w:t xml:space="preserve"> and shall come into effect for all purposes on </w:t>
      </w:r>
      <w:r>
        <w:rPr>
          <w:rFonts w:ascii="Arial" w:hAnsi="Arial" w:cs="Arial"/>
          <w:sz w:val="24"/>
          <w:szCs w:val="24"/>
        </w:rPr>
        <w:t xml:space="preserve">the </w:t>
      </w:r>
      <w:r w:rsidR="00875F9A">
        <w:rPr>
          <w:rFonts w:ascii="Arial" w:hAnsi="Arial" w:cs="Arial"/>
          <w:sz w:val="24"/>
          <w:szCs w:val="24"/>
        </w:rPr>
        <w:t xml:space="preserve">XX </w:t>
      </w:r>
      <w:r>
        <w:rPr>
          <w:rFonts w:ascii="Arial" w:hAnsi="Arial" w:cs="Arial"/>
          <w:sz w:val="24"/>
          <w:szCs w:val="24"/>
        </w:rPr>
        <w:t>day of</w:t>
      </w:r>
      <w:r w:rsidR="000B3B94">
        <w:rPr>
          <w:rFonts w:ascii="Arial" w:hAnsi="Arial" w:cs="Arial"/>
          <w:sz w:val="24"/>
          <w:szCs w:val="24"/>
        </w:rPr>
        <w:t xml:space="preserve"> </w:t>
      </w:r>
      <w:r w:rsidR="00875F9A">
        <w:rPr>
          <w:rFonts w:ascii="Arial" w:hAnsi="Arial" w:cs="Arial"/>
          <w:sz w:val="24"/>
          <w:szCs w:val="24"/>
        </w:rPr>
        <w:t>XXXXX</w:t>
      </w:r>
      <w:r w:rsidR="00620522">
        <w:rPr>
          <w:rFonts w:ascii="Arial" w:hAnsi="Arial" w:cs="Arial"/>
          <w:sz w:val="24"/>
          <w:szCs w:val="24"/>
        </w:rPr>
        <w:t xml:space="preserve"> 2024</w:t>
      </w:r>
      <w:r w:rsidR="00A41FA7">
        <w:rPr>
          <w:rFonts w:ascii="Arial" w:hAnsi="Arial" w:cs="Arial"/>
          <w:sz w:val="24"/>
          <w:szCs w:val="24"/>
        </w:rPr>
        <w:t>.</w:t>
      </w:r>
    </w:p>
    <w:p w14:paraId="1DE04656" w14:textId="77777777" w:rsidR="00887450" w:rsidRPr="00E66424" w:rsidRDefault="00887450" w:rsidP="00EF3443">
      <w:pPr>
        <w:jc w:val="both"/>
        <w:rPr>
          <w:rFonts w:ascii="Arial" w:hAnsi="Arial" w:cs="Arial"/>
          <w:sz w:val="24"/>
          <w:szCs w:val="24"/>
        </w:rPr>
      </w:pPr>
    </w:p>
    <w:p w14:paraId="3FF717AD" w14:textId="77777777" w:rsidR="00C1420A" w:rsidRPr="00E66424" w:rsidRDefault="00887450" w:rsidP="00EF3443">
      <w:pPr>
        <w:jc w:val="both"/>
        <w:rPr>
          <w:rFonts w:ascii="Arial" w:hAnsi="Arial"/>
          <w:sz w:val="24"/>
        </w:rPr>
      </w:pPr>
      <w:r w:rsidRPr="00E66424">
        <w:rPr>
          <w:rFonts w:ascii="Arial" w:hAnsi="Arial"/>
          <w:sz w:val="24"/>
        </w:rPr>
        <w:t>2</w:t>
      </w:r>
      <w:r w:rsidR="00C1420A" w:rsidRPr="00E66424">
        <w:rPr>
          <w:rFonts w:ascii="Arial" w:hAnsi="Arial"/>
          <w:sz w:val="24"/>
        </w:rPr>
        <w:t>.</w:t>
      </w:r>
      <w:r w:rsidR="00C1420A" w:rsidRPr="00E66424">
        <w:rPr>
          <w:rFonts w:ascii="Arial" w:hAnsi="Arial"/>
          <w:sz w:val="24"/>
        </w:rPr>
        <w:tab/>
        <w:t>In this Order –</w:t>
      </w:r>
    </w:p>
    <w:p w14:paraId="055417CD" w14:textId="77777777" w:rsidR="00C1420A" w:rsidRPr="00E66424" w:rsidRDefault="00C1420A" w:rsidP="00EF3443">
      <w:pPr>
        <w:jc w:val="both"/>
        <w:rPr>
          <w:rFonts w:ascii="Arial" w:hAnsi="Arial"/>
          <w:sz w:val="24"/>
        </w:rPr>
      </w:pPr>
    </w:p>
    <w:p w14:paraId="0621BFAF" w14:textId="77777777" w:rsidR="00C1420A" w:rsidRPr="00E66424" w:rsidRDefault="00C1420A" w:rsidP="00EF3443">
      <w:pPr>
        <w:ind w:left="720"/>
        <w:jc w:val="both"/>
        <w:rPr>
          <w:rFonts w:ascii="Arial" w:hAnsi="Arial"/>
          <w:sz w:val="24"/>
        </w:rPr>
      </w:pPr>
      <w:r w:rsidRPr="00E66424">
        <w:rPr>
          <w:rFonts w:ascii="Arial" w:hAnsi="Arial"/>
          <w:sz w:val="24"/>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7C3567E" w14:textId="77777777" w:rsidR="00C1420A" w:rsidRPr="00E66424" w:rsidRDefault="00C1420A" w:rsidP="00EF3443">
      <w:pPr>
        <w:ind w:left="720" w:hanging="720"/>
        <w:jc w:val="both"/>
        <w:rPr>
          <w:rFonts w:ascii="Arial" w:hAnsi="Arial"/>
          <w:sz w:val="24"/>
        </w:rPr>
      </w:pPr>
    </w:p>
    <w:p w14:paraId="7BDA0945" w14:textId="77777777" w:rsidR="00C1420A" w:rsidRPr="00E66424" w:rsidRDefault="00C1420A" w:rsidP="00EF3443">
      <w:pPr>
        <w:ind w:left="720" w:hanging="720"/>
        <w:jc w:val="both"/>
        <w:rPr>
          <w:rFonts w:ascii="Arial" w:hAnsi="Arial"/>
          <w:sz w:val="24"/>
        </w:rPr>
      </w:pPr>
      <w:r w:rsidRPr="00E66424">
        <w:rPr>
          <w:rFonts w:ascii="Arial" w:hAnsi="Arial"/>
          <w:sz w:val="24"/>
        </w:rPr>
        <w:tab/>
        <w:t>"authorised taxi rank" means any area of carriageway which is comprised within and indicated by a road marking complying with diagram 1028.2 in Schedule 6 to the Traffic Signs Regulations and General Directions 20</w:t>
      </w:r>
      <w:r w:rsidR="00EF40CA">
        <w:rPr>
          <w:rFonts w:ascii="Arial" w:hAnsi="Arial"/>
          <w:sz w:val="24"/>
        </w:rPr>
        <w:t>16</w:t>
      </w:r>
      <w:r w:rsidRPr="00E66424">
        <w:rPr>
          <w:rFonts w:ascii="Arial" w:hAnsi="Arial"/>
          <w:sz w:val="24"/>
        </w:rPr>
        <w:t>;</w:t>
      </w:r>
    </w:p>
    <w:p w14:paraId="76A292AD" w14:textId="77777777" w:rsidR="00C1420A" w:rsidRPr="00E66424" w:rsidRDefault="00C1420A" w:rsidP="00EF3443">
      <w:pPr>
        <w:ind w:left="720" w:hanging="720"/>
        <w:jc w:val="both"/>
        <w:rPr>
          <w:rFonts w:ascii="Arial" w:hAnsi="Arial"/>
          <w:sz w:val="24"/>
        </w:rPr>
      </w:pPr>
    </w:p>
    <w:p w14:paraId="55E1E55E" w14:textId="77777777" w:rsidR="00C1420A" w:rsidRPr="00E66424" w:rsidRDefault="00C1420A" w:rsidP="00EF3443">
      <w:pPr>
        <w:ind w:left="720" w:hanging="720"/>
        <w:jc w:val="both"/>
        <w:rPr>
          <w:rFonts w:ascii="Arial" w:hAnsi="Arial"/>
          <w:sz w:val="24"/>
        </w:rPr>
      </w:pPr>
      <w:r w:rsidRPr="00E66424">
        <w:rPr>
          <w:rFonts w:ascii="Arial" w:hAnsi="Arial"/>
          <w:sz w:val="24"/>
        </w:rPr>
        <w:tab/>
        <w:t>"authorised parking place" means any parking place on a road authorised or designated by an order made or having effect as if made under the Act;</w:t>
      </w:r>
    </w:p>
    <w:p w14:paraId="56291DFD" w14:textId="77777777" w:rsidR="00C1420A" w:rsidRPr="00E66424" w:rsidRDefault="00C1420A" w:rsidP="00EF3443">
      <w:pPr>
        <w:ind w:left="720" w:hanging="720"/>
        <w:jc w:val="both"/>
        <w:rPr>
          <w:rFonts w:ascii="Arial" w:hAnsi="Arial"/>
          <w:sz w:val="24"/>
        </w:rPr>
      </w:pPr>
    </w:p>
    <w:p w14:paraId="027060C2" w14:textId="77777777" w:rsidR="00C1420A" w:rsidRPr="00E66424" w:rsidRDefault="00C1420A" w:rsidP="00EF3443">
      <w:pPr>
        <w:ind w:left="720" w:hanging="720"/>
        <w:jc w:val="both"/>
        <w:rPr>
          <w:rFonts w:ascii="Arial" w:hAnsi="Arial"/>
          <w:sz w:val="24"/>
        </w:rPr>
      </w:pPr>
      <w:r w:rsidRPr="00E66424">
        <w:rPr>
          <w:rFonts w:ascii="Arial" w:hAnsi="Arial"/>
          <w:sz w:val="24"/>
        </w:rPr>
        <w:tab/>
        <w:t xml:space="preserve">“Civil Enforcement Officer” has the same meaning as in </w:t>
      </w:r>
      <w:r w:rsidR="00EF40CA">
        <w:rPr>
          <w:rFonts w:ascii="Arial" w:hAnsi="Arial"/>
          <w:sz w:val="24"/>
        </w:rPr>
        <w:t>S</w:t>
      </w:r>
      <w:r w:rsidR="00D36547" w:rsidRPr="00E66424">
        <w:rPr>
          <w:rFonts w:ascii="Arial" w:hAnsi="Arial"/>
          <w:sz w:val="24"/>
        </w:rPr>
        <w:t xml:space="preserve">ection </w:t>
      </w:r>
      <w:r w:rsidRPr="00E66424">
        <w:rPr>
          <w:rFonts w:ascii="Arial" w:hAnsi="Arial"/>
          <w:sz w:val="24"/>
        </w:rPr>
        <w:t>76 of the 2004 Act;</w:t>
      </w:r>
    </w:p>
    <w:p w14:paraId="2C3CB0E5" w14:textId="77777777" w:rsidR="00C1420A" w:rsidRPr="00E66424" w:rsidRDefault="00C1420A" w:rsidP="00EF3443">
      <w:pPr>
        <w:ind w:left="720" w:hanging="720"/>
        <w:jc w:val="both"/>
        <w:rPr>
          <w:rFonts w:ascii="Arial" w:hAnsi="Arial"/>
          <w:sz w:val="24"/>
        </w:rPr>
      </w:pPr>
    </w:p>
    <w:p w14:paraId="2F5B006F" w14:textId="77777777" w:rsidR="00C1420A" w:rsidRPr="00E66424" w:rsidRDefault="00C1420A" w:rsidP="00EF3443">
      <w:pPr>
        <w:ind w:left="720" w:hanging="720"/>
        <w:jc w:val="both"/>
        <w:rPr>
          <w:rFonts w:ascii="Arial" w:hAnsi="Arial"/>
          <w:sz w:val="24"/>
        </w:rPr>
      </w:pPr>
      <w:r w:rsidRPr="00E66424">
        <w:rPr>
          <w:rFonts w:ascii="Arial" w:hAnsi="Arial"/>
          <w:sz w:val="24"/>
        </w:rPr>
        <w:tab/>
        <w:t>"Disabled Person's Badge" has the same meaning as in the Disabled Persons (Badges for Motor Vehicles)(England) Regulations 2000; and</w:t>
      </w:r>
    </w:p>
    <w:p w14:paraId="512C787E" w14:textId="77777777" w:rsidR="00C1420A" w:rsidRPr="00E66424" w:rsidRDefault="00C1420A" w:rsidP="00EF3443">
      <w:pPr>
        <w:ind w:left="720" w:hanging="720"/>
        <w:jc w:val="both"/>
        <w:rPr>
          <w:rFonts w:ascii="Arial" w:hAnsi="Arial"/>
          <w:sz w:val="24"/>
        </w:rPr>
      </w:pPr>
    </w:p>
    <w:p w14:paraId="32174F45" w14:textId="77777777" w:rsidR="00C1420A" w:rsidRPr="00E66424" w:rsidRDefault="00C1420A" w:rsidP="00EF3443">
      <w:pPr>
        <w:ind w:left="720" w:hanging="720"/>
        <w:jc w:val="both"/>
        <w:rPr>
          <w:rFonts w:ascii="Arial" w:hAnsi="Arial"/>
          <w:sz w:val="24"/>
        </w:rPr>
      </w:pPr>
      <w:r w:rsidRPr="00E66424">
        <w:rPr>
          <w:rFonts w:ascii="Arial" w:hAnsi="Arial"/>
          <w:sz w:val="24"/>
        </w:rPr>
        <w:tab/>
        <w:t>"Parking Disc" means a disc, issued by a local authority, complying with the requirements of the British Standard Specification for Parking Discs (BS No. 4631: 1970), but coloured blue and capable of showing the quarter hours period during which a period of waiting begins; and</w:t>
      </w:r>
    </w:p>
    <w:p w14:paraId="4348C735" w14:textId="77777777" w:rsidR="00C1420A" w:rsidRPr="00E66424" w:rsidRDefault="00C1420A" w:rsidP="00EF3443">
      <w:pPr>
        <w:ind w:left="720" w:hanging="720"/>
        <w:jc w:val="both"/>
        <w:rPr>
          <w:rFonts w:ascii="Arial" w:hAnsi="Arial"/>
          <w:sz w:val="24"/>
        </w:rPr>
      </w:pPr>
    </w:p>
    <w:p w14:paraId="5A0F1E7C" w14:textId="77777777" w:rsidR="00C1420A" w:rsidRPr="00E66424" w:rsidRDefault="00C1420A" w:rsidP="00EF3443">
      <w:pPr>
        <w:ind w:left="720" w:hanging="720"/>
        <w:jc w:val="both"/>
        <w:rPr>
          <w:rFonts w:ascii="Arial" w:hAnsi="Arial"/>
          <w:sz w:val="24"/>
        </w:rPr>
      </w:pPr>
      <w:r w:rsidRPr="00E66424">
        <w:rPr>
          <w:rFonts w:ascii="Arial" w:hAnsi="Arial"/>
          <w:sz w:val="24"/>
        </w:rPr>
        <w:tab/>
        <w:t>for the purpose of this Order a vehicle shall be regarded as displaying</w:t>
      </w:r>
    </w:p>
    <w:p w14:paraId="111159E9" w14:textId="77777777" w:rsidR="00C1420A" w:rsidRPr="00E66424" w:rsidRDefault="00C1420A" w:rsidP="00EF3443">
      <w:pPr>
        <w:ind w:left="720" w:hanging="720"/>
        <w:jc w:val="both"/>
        <w:rPr>
          <w:rFonts w:ascii="Arial" w:hAnsi="Arial"/>
          <w:sz w:val="24"/>
        </w:rPr>
      </w:pPr>
    </w:p>
    <w:p w14:paraId="61B2F178" w14:textId="77777777" w:rsidR="00C1420A" w:rsidRPr="00E66424" w:rsidRDefault="00C1420A" w:rsidP="00EF3443">
      <w:pPr>
        <w:ind w:left="720" w:hanging="720"/>
        <w:jc w:val="both"/>
        <w:rPr>
          <w:rFonts w:ascii="Arial" w:hAnsi="Arial"/>
          <w:sz w:val="24"/>
        </w:rPr>
      </w:pPr>
      <w:r w:rsidRPr="00E66424">
        <w:rPr>
          <w:rFonts w:ascii="Arial" w:hAnsi="Arial"/>
          <w:sz w:val="24"/>
        </w:rPr>
        <w:tab/>
        <w:t>(a)</w:t>
      </w:r>
      <w:r w:rsidRPr="00E66424">
        <w:rPr>
          <w:rFonts w:ascii="Arial" w:hAnsi="Arial"/>
          <w:sz w:val="24"/>
        </w:rPr>
        <w:tab/>
        <w:t>a disabled person's badge in the relevant position, when</w:t>
      </w:r>
    </w:p>
    <w:p w14:paraId="28E680C8" w14:textId="77777777" w:rsidR="00C1420A" w:rsidRPr="00E66424" w:rsidRDefault="00C1420A" w:rsidP="00EF3443">
      <w:pPr>
        <w:ind w:left="720" w:hanging="720"/>
        <w:jc w:val="both"/>
        <w:rPr>
          <w:rFonts w:ascii="Arial" w:hAnsi="Arial"/>
          <w:sz w:val="24"/>
        </w:rPr>
      </w:pPr>
    </w:p>
    <w:p w14:paraId="2DE7399F" w14:textId="77777777" w:rsidR="00C1420A" w:rsidRPr="00E66424" w:rsidRDefault="00C1420A" w:rsidP="00EF3443">
      <w:pPr>
        <w:ind w:left="2160" w:hanging="720"/>
        <w:jc w:val="both"/>
        <w:rPr>
          <w:rFonts w:ascii="Arial" w:hAnsi="Arial"/>
          <w:sz w:val="24"/>
        </w:rPr>
      </w:pPr>
      <w:r w:rsidRPr="00E66424">
        <w:rPr>
          <w:rFonts w:ascii="Arial" w:hAnsi="Arial"/>
          <w:sz w:val="24"/>
        </w:rPr>
        <w:t>(i)</w:t>
      </w:r>
      <w:r w:rsidRPr="00E66424">
        <w:rPr>
          <w:rFonts w:ascii="Arial" w:hAnsi="Arial"/>
          <w:sz w:val="24"/>
        </w:rPr>
        <w:tab/>
        <w:t>in the case of a vehicle fitted with a front windscreen, the badge is exhibited thereon with the obverse side facing forwards on the near side of and immediately behind the windscreen, and</w:t>
      </w:r>
    </w:p>
    <w:p w14:paraId="1A9A4EBF" w14:textId="77777777" w:rsidR="00C1420A" w:rsidRPr="00E66424" w:rsidRDefault="00C1420A" w:rsidP="00EF3443">
      <w:pPr>
        <w:ind w:left="2160" w:hanging="720"/>
        <w:jc w:val="both"/>
        <w:rPr>
          <w:rFonts w:ascii="Arial" w:hAnsi="Arial"/>
          <w:sz w:val="24"/>
        </w:rPr>
      </w:pPr>
    </w:p>
    <w:p w14:paraId="2CCBC1E4" w14:textId="77777777" w:rsidR="00C1420A" w:rsidRPr="00E66424" w:rsidRDefault="00C1420A" w:rsidP="00EF3443">
      <w:pPr>
        <w:ind w:left="2160" w:hanging="720"/>
        <w:jc w:val="both"/>
        <w:rPr>
          <w:rFonts w:ascii="Arial" w:hAnsi="Arial"/>
          <w:sz w:val="24"/>
        </w:rPr>
      </w:pPr>
      <w:r w:rsidRPr="00E66424">
        <w:rPr>
          <w:rFonts w:ascii="Arial" w:hAnsi="Arial"/>
          <w:sz w:val="24"/>
        </w:rPr>
        <w:lastRenderedPageBreak/>
        <w:t>(ii)</w:t>
      </w:r>
      <w:r w:rsidRPr="00E66424">
        <w:rPr>
          <w:rFonts w:ascii="Arial" w:hAnsi="Arial"/>
          <w:sz w:val="24"/>
        </w:rPr>
        <w:tab/>
        <w:t>in the case of a vehicle not fitted with a front windscreen the badge is exhibited in a conspicuous position on the front or near side of the vehicle, and</w:t>
      </w:r>
    </w:p>
    <w:p w14:paraId="1FDA0CC4" w14:textId="77777777" w:rsidR="00C1420A" w:rsidRPr="00E66424" w:rsidRDefault="00C1420A" w:rsidP="00EF3443">
      <w:pPr>
        <w:ind w:left="1440" w:hanging="720"/>
        <w:jc w:val="both"/>
        <w:rPr>
          <w:rFonts w:ascii="Arial" w:hAnsi="Arial"/>
          <w:sz w:val="24"/>
        </w:rPr>
      </w:pPr>
    </w:p>
    <w:p w14:paraId="0B2872E1" w14:textId="77777777" w:rsidR="00C1420A" w:rsidRPr="00E66424" w:rsidRDefault="00C1420A" w:rsidP="00EF3443">
      <w:pPr>
        <w:ind w:left="1440" w:hanging="720"/>
        <w:jc w:val="both"/>
        <w:rPr>
          <w:rFonts w:ascii="Arial" w:hAnsi="Arial"/>
          <w:sz w:val="24"/>
        </w:rPr>
      </w:pPr>
      <w:r w:rsidRPr="00E66424">
        <w:rPr>
          <w:rFonts w:ascii="Arial" w:hAnsi="Arial"/>
          <w:sz w:val="24"/>
        </w:rPr>
        <w:t>(b)</w:t>
      </w:r>
      <w:r w:rsidRPr="00E66424">
        <w:rPr>
          <w:rFonts w:ascii="Arial" w:hAnsi="Arial"/>
          <w:sz w:val="24"/>
        </w:rPr>
        <w:tab/>
        <w:t>a parking disc in the relevant position, when the disc is exhibited thereon with the side which shows the time facing forwards or outwards and immediately behind the windscreen or side window nearest to the kerb;</w:t>
      </w:r>
    </w:p>
    <w:p w14:paraId="29CBD3A4" w14:textId="77777777" w:rsidR="00C1420A" w:rsidRPr="00E66424" w:rsidRDefault="00C1420A" w:rsidP="00EF3443">
      <w:pPr>
        <w:ind w:left="720" w:hanging="720"/>
        <w:jc w:val="both"/>
        <w:rPr>
          <w:rFonts w:ascii="Arial" w:hAnsi="Arial"/>
          <w:sz w:val="24"/>
        </w:rPr>
      </w:pPr>
    </w:p>
    <w:p w14:paraId="0B83135F" w14:textId="77777777" w:rsidR="00C1420A" w:rsidRPr="00E66424" w:rsidRDefault="00C1420A" w:rsidP="00EF3443">
      <w:pPr>
        <w:ind w:left="720" w:hanging="720"/>
        <w:jc w:val="both"/>
        <w:rPr>
          <w:rFonts w:ascii="Arial" w:hAnsi="Arial"/>
          <w:sz w:val="24"/>
        </w:rPr>
      </w:pPr>
      <w:r w:rsidRPr="00E66424">
        <w:rPr>
          <w:rFonts w:ascii="Arial" w:hAnsi="Arial"/>
          <w:sz w:val="24"/>
        </w:rPr>
        <w:tab/>
        <w:t>"Disabled Person's Vehicle" has the same meaning as in the Local Authorities' Traffic Orders (Exemptions for Disabled Persons) (England) Regulations 2000;</w:t>
      </w:r>
    </w:p>
    <w:p w14:paraId="3E8AE05B" w14:textId="77777777" w:rsidR="00C1420A" w:rsidRPr="00E66424" w:rsidRDefault="00C1420A" w:rsidP="00EF3443">
      <w:pPr>
        <w:ind w:left="720" w:hanging="720"/>
        <w:jc w:val="both"/>
        <w:rPr>
          <w:rFonts w:ascii="Arial" w:hAnsi="Arial"/>
          <w:sz w:val="24"/>
        </w:rPr>
      </w:pPr>
    </w:p>
    <w:p w14:paraId="70CDC96A" w14:textId="77777777" w:rsidR="00C1420A" w:rsidRPr="00E66424" w:rsidRDefault="00B3424E" w:rsidP="00EF3443">
      <w:pPr>
        <w:ind w:left="720" w:hanging="720"/>
        <w:jc w:val="both"/>
        <w:rPr>
          <w:rFonts w:ascii="Arial" w:hAnsi="Arial"/>
          <w:sz w:val="24"/>
        </w:rPr>
      </w:pPr>
      <w:r>
        <w:rPr>
          <w:rFonts w:ascii="Arial" w:hAnsi="Arial"/>
          <w:sz w:val="24"/>
        </w:rPr>
        <w:tab/>
      </w:r>
      <w:r w:rsidR="00C1420A" w:rsidRPr="00E66424">
        <w:rPr>
          <w:rFonts w:ascii="Arial" w:hAnsi="Arial"/>
          <w:sz w:val="24"/>
        </w:rPr>
        <w:t>“Driver” in relation to a vehicle waiting in contravention of an Order, means the person driving the vehicle at the time it was left at that contravention;</w:t>
      </w:r>
    </w:p>
    <w:p w14:paraId="21B4D6DA" w14:textId="77777777" w:rsidR="00C1420A" w:rsidRPr="00E66424" w:rsidRDefault="00C1420A" w:rsidP="00EF3443">
      <w:pPr>
        <w:ind w:left="720" w:hanging="720"/>
        <w:jc w:val="both"/>
        <w:rPr>
          <w:rFonts w:ascii="Arial" w:hAnsi="Arial"/>
          <w:sz w:val="24"/>
        </w:rPr>
      </w:pPr>
    </w:p>
    <w:p w14:paraId="31A3400A" w14:textId="77777777" w:rsidR="00C1420A" w:rsidRPr="00E66424" w:rsidRDefault="00B3424E" w:rsidP="00EF3443">
      <w:pPr>
        <w:ind w:left="720" w:hanging="720"/>
        <w:jc w:val="both"/>
        <w:rPr>
          <w:rFonts w:ascii="Arial" w:hAnsi="Arial"/>
          <w:sz w:val="24"/>
        </w:rPr>
      </w:pPr>
      <w:r>
        <w:rPr>
          <w:rFonts w:ascii="Arial" w:hAnsi="Arial"/>
          <w:sz w:val="24"/>
        </w:rPr>
        <w:tab/>
      </w:r>
      <w:r w:rsidR="00C1420A" w:rsidRPr="00E66424">
        <w:rPr>
          <w:rFonts w:ascii="Arial" w:hAnsi="Arial"/>
          <w:sz w:val="24"/>
        </w:rPr>
        <w:t>“General Directions” shall mean The Traffic Signs Regulations and General Directions 20</w:t>
      </w:r>
      <w:r w:rsidR="00EF40CA">
        <w:rPr>
          <w:rFonts w:ascii="Arial" w:hAnsi="Arial"/>
          <w:sz w:val="24"/>
        </w:rPr>
        <w:t>16</w:t>
      </w:r>
      <w:r w:rsidR="00C1420A" w:rsidRPr="00E66424">
        <w:rPr>
          <w:rFonts w:ascii="Arial" w:hAnsi="Arial"/>
          <w:sz w:val="24"/>
        </w:rPr>
        <w:t>”</w:t>
      </w:r>
    </w:p>
    <w:p w14:paraId="5EDC871D" w14:textId="77777777" w:rsidR="00C1420A" w:rsidRPr="00E66424" w:rsidRDefault="00C1420A" w:rsidP="00EF3443">
      <w:pPr>
        <w:ind w:left="720" w:hanging="720"/>
        <w:jc w:val="both"/>
        <w:rPr>
          <w:rFonts w:ascii="Arial" w:hAnsi="Arial"/>
          <w:sz w:val="24"/>
        </w:rPr>
      </w:pPr>
    </w:p>
    <w:p w14:paraId="4D384850" w14:textId="333C2C98" w:rsidR="00C1420A" w:rsidRPr="00E66424" w:rsidRDefault="00B3424E" w:rsidP="00EF3443">
      <w:pPr>
        <w:ind w:left="720" w:hanging="720"/>
        <w:jc w:val="both"/>
        <w:rPr>
          <w:rFonts w:ascii="Arial" w:hAnsi="Arial"/>
          <w:sz w:val="24"/>
        </w:rPr>
      </w:pPr>
      <w:r>
        <w:rPr>
          <w:rFonts w:ascii="Arial" w:hAnsi="Arial"/>
          <w:sz w:val="24"/>
        </w:rPr>
        <w:tab/>
      </w:r>
      <w:r w:rsidR="00C94E48" w:rsidRPr="00C94E48">
        <w:rPr>
          <w:rFonts w:ascii="Arial" w:hAnsi="Arial"/>
          <w:sz w:val="24"/>
        </w:rPr>
        <w:t>“General Regulations 2022” shall mean The Civil Enforcement of Road Traffic Contraventions (Approved Devices, Charging Guidelines and General Provisions) (England) Regulations 2022;</w:t>
      </w:r>
    </w:p>
    <w:p w14:paraId="033B0AAB" w14:textId="77777777" w:rsidR="00C1420A" w:rsidRPr="00E66424" w:rsidRDefault="00C1420A" w:rsidP="00EF3443">
      <w:pPr>
        <w:ind w:left="720" w:hanging="720"/>
        <w:jc w:val="both"/>
        <w:rPr>
          <w:rFonts w:ascii="Arial" w:hAnsi="Arial"/>
          <w:sz w:val="24"/>
        </w:rPr>
      </w:pPr>
    </w:p>
    <w:p w14:paraId="0B15014A" w14:textId="77777777" w:rsidR="00C1420A" w:rsidRPr="00E66424" w:rsidRDefault="00C1420A" w:rsidP="00EF3443">
      <w:pPr>
        <w:ind w:left="720" w:hanging="720"/>
        <w:jc w:val="both"/>
        <w:rPr>
          <w:rFonts w:ascii="Arial" w:hAnsi="Arial"/>
          <w:sz w:val="24"/>
        </w:rPr>
      </w:pPr>
      <w:r w:rsidRPr="00E66424">
        <w:rPr>
          <w:rFonts w:ascii="Arial" w:hAnsi="Arial"/>
          <w:sz w:val="24"/>
        </w:rPr>
        <w:tab/>
        <w:t>"Hackney C</w:t>
      </w:r>
      <w:r w:rsidR="00D36547" w:rsidRPr="00E66424">
        <w:rPr>
          <w:rFonts w:ascii="Arial" w:hAnsi="Arial"/>
          <w:sz w:val="24"/>
        </w:rPr>
        <w:t xml:space="preserve">arriage" has the meaning as in </w:t>
      </w:r>
      <w:r w:rsidR="00EF40CA">
        <w:rPr>
          <w:rFonts w:ascii="Arial" w:hAnsi="Arial"/>
          <w:sz w:val="24"/>
        </w:rPr>
        <w:t>S</w:t>
      </w:r>
      <w:r w:rsidRPr="00E66424">
        <w:rPr>
          <w:rFonts w:ascii="Arial" w:hAnsi="Arial"/>
          <w:sz w:val="24"/>
        </w:rPr>
        <w:t>ection 38 of the Town Police Clauses Act 1847;</w:t>
      </w:r>
    </w:p>
    <w:p w14:paraId="3FDF2C15" w14:textId="77777777" w:rsidR="00C1420A" w:rsidRPr="00E66424" w:rsidRDefault="00C1420A" w:rsidP="00EF3443">
      <w:pPr>
        <w:ind w:left="720" w:hanging="720"/>
        <w:jc w:val="both"/>
        <w:rPr>
          <w:rFonts w:ascii="Arial" w:hAnsi="Arial"/>
          <w:sz w:val="24"/>
        </w:rPr>
      </w:pPr>
    </w:p>
    <w:p w14:paraId="6FAAF4F0" w14:textId="77777777" w:rsidR="00C1420A" w:rsidRPr="00E66424" w:rsidRDefault="00C1420A" w:rsidP="00EF3443">
      <w:pPr>
        <w:ind w:left="720" w:hanging="720"/>
        <w:jc w:val="both"/>
        <w:rPr>
          <w:rFonts w:ascii="Arial" w:hAnsi="Arial"/>
          <w:sz w:val="24"/>
        </w:rPr>
      </w:pPr>
      <w:r w:rsidRPr="00E66424">
        <w:rPr>
          <w:rFonts w:ascii="Arial" w:hAnsi="Arial"/>
          <w:sz w:val="24"/>
        </w:rPr>
        <w:tab/>
        <w:t>“Motor Car”, Moto</w:t>
      </w:r>
      <w:r w:rsidR="00287EFF" w:rsidRPr="00E66424">
        <w:rPr>
          <w:rFonts w:ascii="Arial" w:hAnsi="Arial"/>
          <w:sz w:val="24"/>
        </w:rPr>
        <w:t>r Cycle” and Invalid Carriage</w:t>
      </w:r>
      <w:r w:rsidRPr="00E66424">
        <w:rPr>
          <w:rFonts w:ascii="Arial" w:hAnsi="Arial"/>
          <w:sz w:val="24"/>
        </w:rPr>
        <w:t>” have the same meani</w:t>
      </w:r>
      <w:r w:rsidR="00287EFF" w:rsidRPr="00E66424">
        <w:rPr>
          <w:rFonts w:ascii="Arial" w:hAnsi="Arial"/>
          <w:sz w:val="24"/>
        </w:rPr>
        <w:t>ng as in section 136 of the</w:t>
      </w:r>
      <w:r w:rsidRPr="00E66424">
        <w:rPr>
          <w:rFonts w:ascii="Arial" w:hAnsi="Arial"/>
          <w:sz w:val="24"/>
        </w:rPr>
        <w:t xml:space="preserve"> Act;</w:t>
      </w:r>
    </w:p>
    <w:p w14:paraId="0C838B82" w14:textId="77777777" w:rsidR="00C1420A" w:rsidRPr="00E66424" w:rsidRDefault="00C1420A" w:rsidP="00EF3443">
      <w:pPr>
        <w:ind w:left="720" w:hanging="720"/>
        <w:jc w:val="both"/>
        <w:rPr>
          <w:rFonts w:ascii="Arial" w:hAnsi="Arial"/>
          <w:sz w:val="24"/>
        </w:rPr>
      </w:pPr>
    </w:p>
    <w:p w14:paraId="2D8BB87E" w14:textId="77777777" w:rsidR="00C1420A" w:rsidRPr="00E66424" w:rsidRDefault="00C1420A" w:rsidP="00EF3443">
      <w:pPr>
        <w:ind w:left="720" w:hanging="720"/>
        <w:jc w:val="both"/>
        <w:rPr>
          <w:rFonts w:ascii="Arial" w:hAnsi="Arial"/>
          <w:sz w:val="24"/>
        </w:rPr>
      </w:pPr>
      <w:r w:rsidRPr="00E66424">
        <w:rPr>
          <w:rFonts w:ascii="Arial" w:hAnsi="Arial"/>
          <w:sz w:val="24"/>
        </w:rPr>
        <w:tab/>
        <w:t>“the regulations” in Article 4</w:t>
      </w:r>
      <w:r w:rsidR="00015C32" w:rsidRPr="00E66424">
        <w:rPr>
          <w:rFonts w:ascii="Arial" w:hAnsi="Arial"/>
          <w:sz w:val="24"/>
        </w:rPr>
        <w:t>(5)</w:t>
      </w:r>
      <w:r w:rsidRPr="00E66424">
        <w:rPr>
          <w:rFonts w:ascii="Arial" w:hAnsi="Arial"/>
          <w:sz w:val="24"/>
        </w:rPr>
        <w:t xml:space="preserve"> of this Order means The Disabled Persons (Badges for Motor Vehicles)(England) Regulations 2000” and The Local Authorities’ Traffic Orders (Exemptions for Disabled Persons)(England) Regulations 2000, and any statutory modifications or re-enactments thereof; </w:t>
      </w:r>
    </w:p>
    <w:p w14:paraId="64319170" w14:textId="77777777" w:rsidR="00C1420A" w:rsidRPr="00E66424" w:rsidRDefault="00C1420A" w:rsidP="00EF3443">
      <w:pPr>
        <w:ind w:left="720" w:hanging="720"/>
        <w:jc w:val="both"/>
        <w:rPr>
          <w:rFonts w:ascii="Arial" w:hAnsi="Arial"/>
          <w:sz w:val="24"/>
        </w:rPr>
      </w:pPr>
    </w:p>
    <w:p w14:paraId="7731F3CE" w14:textId="10C53C74" w:rsidR="00A41FA7" w:rsidRPr="00C94E48" w:rsidRDefault="00C1420A" w:rsidP="00C94E48">
      <w:pPr>
        <w:ind w:left="720" w:hanging="720"/>
        <w:jc w:val="both"/>
        <w:rPr>
          <w:rFonts w:ascii="Arial" w:hAnsi="Arial"/>
          <w:sz w:val="24"/>
        </w:rPr>
      </w:pPr>
      <w:r w:rsidRPr="00E66424">
        <w:rPr>
          <w:rFonts w:ascii="Arial" w:hAnsi="Arial"/>
          <w:sz w:val="24"/>
        </w:rPr>
        <w:tab/>
      </w:r>
      <w:r w:rsidR="00C94E48" w:rsidRPr="00C94E48">
        <w:rPr>
          <w:rFonts w:ascii="Arial" w:hAnsi="Arial"/>
          <w:sz w:val="24"/>
        </w:rPr>
        <w:t>“Penalty Charge” and “Penalty Charge Notice” have the same meaning as in Section 2 of the General Regulations 2022;</w:t>
      </w:r>
    </w:p>
    <w:p w14:paraId="79ACF04D" w14:textId="7A8BA2B8" w:rsidR="00C94E48" w:rsidRDefault="00C94E48" w:rsidP="00C94E48">
      <w:pPr>
        <w:ind w:left="720" w:hanging="720"/>
        <w:jc w:val="both"/>
        <w:rPr>
          <w:rFonts w:ascii="Arial" w:hAnsi="Arial"/>
          <w:color w:val="00B050"/>
          <w:sz w:val="24"/>
        </w:rPr>
      </w:pPr>
    </w:p>
    <w:p w14:paraId="59EE6AA6" w14:textId="77777777" w:rsidR="00C94E48" w:rsidRPr="00A41FA7" w:rsidRDefault="00C94E48" w:rsidP="00C94E48">
      <w:pPr>
        <w:ind w:left="720" w:hanging="720"/>
        <w:jc w:val="both"/>
        <w:rPr>
          <w:rFonts w:ascii="Arial" w:hAnsi="Arial"/>
          <w:sz w:val="24"/>
        </w:rPr>
      </w:pPr>
    </w:p>
    <w:p w14:paraId="52632AE8" w14:textId="77777777" w:rsidR="00A41FA7" w:rsidRPr="00A41FA7" w:rsidRDefault="00A41FA7" w:rsidP="00EF3443">
      <w:pPr>
        <w:ind w:left="720" w:hanging="720"/>
        <w:jc w:val="both"/>
        <w:rPr>
          <w:rFonts w:ascii="Arial" w:hAnsi="Arial"/>
          <w:sz w:val="24"/>
        </w:rPr>
      </w:pPr>
      <w:r w:rsidRPr="00A41FA7">
        <w:rPr>
          <w:rFonts w:ascii="Arial" w:hAnsi="Arial"/>
          <w:sz w:val="24"/>
        </w:rPr>
        <w:t>3.</w:t>
      </w:r>
      <w:r w:rsidRPr="00A41FA7">
        <w:rPr>
          <w:rFonts w:ascii="Arial" w:hAnsi="Arial"/>
          <w:sz w:val="24"/>
        </w:rPr>
        <w:tab/>
        <w:t>Save as provided in Article 4 of this Order no person shall, except upon the direction or with the permission of a police constable in uniform or of a Civil Enforcement Officer, cause or permit any vehicle to wait at any time along the lengths of road specified in the Schedule to this Order.</w:t>
      </w:r>
    </w:p>
    <w:p w14:paraId="4171F6E6" w14:textId="77777777" w:rsidR="00A41FA7" w:rsidRPr="00A41FA7" w:rsidRDefault="00A41FA7" w:rsidP="00EF3443">
      <w:pPr>
        <w:ind w:left="720" w:hanging="720"/>
        <w:jc w:val="both"/>
        <w:rPr>
          <w:rFonts w:ascii="Arial" w:hAnsi="Arial"/>
          <w:sz w:val="24"/>
        </w:rPr>
      </w:pPr>
    </w:p>
    <w:p w14:paraId="4C19AF9E" w14:textId="77777777" w:rsidR="00A41FA7" w:rsidRPr="00A41FA7" w:rsidRDefault="00A41FA7" w:rsidP="00EF3443">
      <w:pPr>
        <w:ind w:left="720" w:hanging="720"/>
        <w:jc w:val="both"/>
        <w:rPr>
          <w:rFonts w:ascii="Arial" w:hAnsi="Arial"/>
          <w:sz w:val="24"/>
        </w:rPr>
      </w:pPr>
      <w:r w:rsidRPr="00A41FA7">
        <w:rPr>
          <w:rFonts w:ascii="Arial" w:hAnsi="Arial"/>
          <w:sz w:val="24"/>
        </w:rPr>
        <w:t xml:space="preserve">4.(1) </w:t>
      </w:r>
      <w:r w:rsidRPr="00A41FA7">
        <w:rPr>
          <w:rFonts w:ascii="Arial" w:hAnsi="Arial"/>
          <w:sz w:val="24"/>
        </w:rPr>
        <w:tab/>
        <w:t>Nothing in Article 3 of this Order shall prohibit a person to cause or permit any vehicle to wait in the lengths of road or on the side of roads referred to therein for so long as may be necessary to enable -</w:t>
      </w:r>
    </w:p>
    <w:p w14:paraId="107326FA" w14:textId="77777777" w:rsidR="00A41FA7" w:rsidRPr="00A41FA7" w:rsidRDefault="00A41FA7" w:rsidP="00EF3443">
      <w:pPr>
        <w:rPr>
          <w:rFonts w:ascii="Arial" w:hAnsi="Arial"/>
          <w:sz w:val="24"/>
        </w:rPr>
      </w:pPr>
    </w:p>
    <w:p w14:paraId="2CAB11D9" w14:textId="77777777" w:rsidR="00A41FA7" w:rsidRPr="00A41FA7" w:rsidRDefault="00A41FA7" w:rsidP="00EF3443">
      <w:pPr>
        <w:ind w:left="1440" w:hanging="720"/>
        <w:jc w:val="both"/>
        <w:rPr>
          <w:rFonts w:ascii="Arial" w:hAnsi="Arial"/>
          <w:sz w:val="24"/>
        </w:rPr>
      </w:pPr>
      <w:r w:rsidRPr="00A41FA7">
        <w:rPr>
          <w:rFonts w:ascii="Arial" w:hAnsi="Arial"/>
          <w:sz w:val="24"/>
        </w:rPr>
        <w:t>(a)</w:t>
      </w:r>
      <w:r w:rsidRPr="00A41FA7">
        <w:rPr>
          <w:rFonts w:ascii="Arial" w:hAnsi="Arial"/>
          <w:sz w:val="24"/>
        </w:rPr>
        <w:tab/>
        <w:t>goods to be loaded on to or unloaded from the vehicle;</w:t>
      </w:r>
    </w:p>
    <w:p w14:paraId="39D8812F" w14:textId="77777777" w:rsidR="00A41FA7" w:rsidRPr="00A41FA7" w:rsidRDefault="00A41FA7" w:rsidP="00EF3443">
      <w:pPr>
        <w:rPr>
          <w:rFonts w:ascii="Arial" w:hAnsi="Arial"/>
          <w:sz w:val="24"/>
        </w:rPr>
      </w:pPr>
    </w:p>
    <w:p w14:paraId="41E0A943" w14:textId="77777777" w:rsidR="00A41FA7" w:rsidRPr="00A41FA7" w:rsidRDefault="00A41FA7" w:rsidP="00EF3443">
      <w:pPr>
        <w:ind w:left="1440" w:hanging="720"/>
        <w:rPr>
          <w:rFonts w:ascii="Arial" w:hAnsi="Arial"/>
          <w:sz w:val="24"/>
        </w:rPr>
      </w:pPr>
      <w:r w:rsidRPr="00A41FA7">
        <w:rPr>
          <w:rFonts w:ascii="Arial" w:hAnsi="Arial"/>
          <w:sz w:val="24"/>
        </w:rPr>
        <w:t>(b)</w:t>
      </w:r>
      <w:r w:rsidRPr="00A41FA7">
        <w:rPr>
          <w:rFonts w:ascii="Arial" w:hAnsi="Arial"/>
          <w:sz w:val="24"/>
        </w:rPr>
        <w:tab/>
        <w:t>a person to board or alight from the vehicle;</w:t>
      </w:r>
    </w:p>
    <w:p w14:paraId="62CA4A3A" w14:textId="77777777" w:rsidR="00A41FA7" w:rsidRPr="00A41FA7" w:rsidRDefault="00A41FA7" w:rsidP="00EF3443">
      <w:pPr>
        <w:jc w:val="both"/>
        <w:rPr>
          <w:rFonts w:ascii="Arial" w:hAnsi="Arial"/>
          <w:sz w:val="24"/>
        </w:rPr>
      </w:pPr>
    </w:p>
    <w:p w14:paraId="058E7993" w14:textId="77777777" w:rsidR="00A41FA7" w:rsidRPr="00A41FA7" w:rsidRDefault="00A41FA7" w:rsidP="00EF3443">
      <w:pPr>
        <w:ind w:left="720"/>
        <w:jc w:val="both"/>
        <w:rPr>
          <w:rFonts w:ascii="Arial" w:hAnsi="Arial"/>
          <w:sz w:val="24"/>
        </w:rPr>
      </w:pPr>
      <w:r w:rsidRPr="00A41FA7">
        <w:rPr>
          <w:rFonts w:ascii="Arial" w:hAnsi="Arial"/>
          <w:sz w:val="24"/>
        </w:rPr>
        <w:t>provided that the length of road is not an authorised taxi rank or authorised parking place.</w:t>
      </w:r>
    </w:p>
    <w:p w14:paraId="7AEB0AA4" w14:textId="77777777" w:rsidR="00A9703F" w:rsidRPr="00A9703F" w:rsidRDefault="00A9703F" w:rsidP="00EF3443">
      <w:pPr>
        <w:jc w:val="both"/>
        <w:rPr>
          <w:rFonts w:ascii="Arial" w:hAnsi="Arial"/>
          <w:sz w:val="24"/>
        </w:rPr>
      </w:pPr>
    </w:p>
    <w:p w14:paraId="26042214" w14:textId="77777777" w:rsidR="00A9703F" w:rsidRPr="00A9703F" w:rsidRDefault="00A9703F" w:rsidP="00EF3443">
      <w:pPr>
        <w:ind w:left="720" w:hanging="720"/>
        <w:jc w:val="both"/>
        <w:rPr>
          <w:rFonts w:ascii="Arial" w:hAnsi="Arial"/>
          <w:sz w:val="24"/>
        </w:rPr>
      </w:pPr>
      <w:r w:rsidRPr="00A9703F">
        <w:rPr>
          <w:rFonts w:ascii="Arial" w:hAnsi="Arial"/>
          <w:sz w:val="24"/>
        </w:rPr>
        <w:lastRenderedPageBreak/>
        <w:t>(2)</w:t>
      </w:r>
      <w:r w:rsidRPr="00A9703F">
        <w:rPr>
          <w:rFonts w:ascii="Arial" w:hAnsi="Arial"/>
          <w:sz w:val="24"/>
        </w:rPr>
        <w:tab/>
        <w:t>the vehicle, if it cannot conveniently be used for such purpose in any other road, to be used in connection with any of the following operations, namely -</w:t>
      </w:r>
    </w:p>
    <w:p w14:paraId="079C0D58" w14:textId="77777777" w:rsidR="00A9703F" w:rsidRPr="00A9703F" w:rsidRDefault="00A9703F" w:rsidP="00EF3443">
      <w:pPr>
        <w:ind w:left="1440" w:hanging="720"/>
        <w:jc w:val="both"/>
        <w:rPr>
          <w:rFonts w:ascii="Arial" w:hAnsi="Arial"/>
          <w:sz w:val="24"/>
        </w:rPr>
      </w:pPr>
    </w:p>
    <w:p w14:paraId="08B8A5AA" w14:textId="77777777" w:rsidR="00A9703F" w:rsidRPr="00A9703F" w:rsidRDefault="00A9703F" w:rsidP="00EF3443">
      <w:pPr>
        <w:numPr>
          <w:ilvl w:val="0"/>
          <w:numId w:val="4"/>
        </w:numPr>
        <w:ind w:left="1440" w:hanging="720"/>
        <w:jc w:val="both"/>
        <w:rPr>
          <w:rFonts w:ascii="Arial" w:hAnsi="Arial" w:cs="Arial"/>
          <w:sz w:val="24"/>
          <w:szCs w:val="24"/>
          <w:lang w:eastAsia="en-GB"/>
        </w:rPr>
      </w:pPr>
      <w:r w:rsidRPr="00A9703F">
        <w:rPr>
          <w:rFonts w:ascii="Arial" w:hAnsi="Arial" w:cs="Arial"/>
          <w:sz w:val="24"/>
          <w:szCs w:val="24"/>
          <w:lang w:eastAsia="en-GB"/>
        </w:rPr>
        <w:t>fire brigade, ambulance or police purposes;</w:t>
      </w:r>
    </w:p>
    <w:p w14:paraId="2EB8232E" w14:textId="77777777" w:rsidR="00A9703F" w:rsidRPr="00A9703F" w:rsidRDefault="00A9703F" w:rsidP="00EF3443">
      <w:pPr>
        <w:ind w:left="1440" w:hanging="720"/>
        <w:jc w:val="both"/>
        <w:rPr>
          <w:rFonts w:ascii="Arial" w:hAnsi="Arial" w:cs="Arial"/>
          <w:sz w:val="24"/>
          <w:szCs w:val="24"/>
          <w:lang w:eastAsia="en-GB"/>
        </w:rPr>
      </w:pPr>
    </w:p>
    <w:p w14:paraId="692A6CEE"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(b)</w:t>
      </w:r>
      <w:r w:rsidRPr="00A9703F">
        <w:rPr>
          <w:rFonts w:ascii="Arial" w:hAnsi="Arial" w:cs="Arial"/>
          <w:sz w:val="24"/>
          <w:szCs w:val="24"/>
          <w:lang w:eastAsia="en-GB"/>
        </w:rPr>
        <w:tab/>
        <w:t>building, industrial or demolition operations;</w:t>
      </w:r>
    </w:p>
    <w:p w14:paraId="1BA1E2C5" w14:textId="77777777" w:rsidR="00A9703F" w:rsidRPr="00A9703F" w:rsidRDefault="00A9703F" w:rsidP="00EF3443">
      <w:pPr>
        <w:ind w:left="1440" w:hanging="720"/>
        <w:jc w:val="both"/>
        <w:rPr>
          <w:rFonts w:ascii="Arial" w:hAnsi="Arial" w:cs="Arial"/>
          <w:sz w:val="24"/>
          <w:szCs w:val="24"/>
          <w:lang w:eastAsia="en-GB"/>
        </w:rPr>
      </w:pPr>
    </w:p>
    <w:p w14:paraId="2C856028"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(c)</w:t>
      </w:r>
      <w:r w:rsidRPr="00A9703F">
        <w:rPr>
          <w:rFonts w:ascii="Arial" w:hAnsi="Arial" w:cs="Arial"/>
          <w:sz w:val="24"/>
          <w:szCs w:val="24"/>
          <w:lang w:eastAsia="en-GB"/>
        </w:rPr>
        <w:tab/>
        <w:t>the removal of any obstruction to traffic;</w:t>
      </w:r>
    </w:p>
    <w:p w14:paraId="13C6A80A" w14:textId="77777777" w:rsidR="00A9703F" w:rsidRPr="00A9703F" w:rsidRDefault="00A9703F" w:rsidP="00EF3443">
      <w:pPr>
        <w:ind w:left="1440" w:hanging="720"/>
        <w:jc w:val="both"/>
        <w:rPr>
          <w:rFonts w:ascii="Arial" w:hAnsi="Arial" w:cs="Arial"/>
          <w:sz w:val="24"/>
          <w:szCs w:val="24"/>
          <w:lang w:eastAsia="en-GB"/>
        </w:rPr>
      </w:pPr>
    </w:p>
    <w:p w14:paraId="47294260"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(d)</w:t>
      </w:r>
      <w:r w:rsidRPr="00A9703F">
        <w:rPr>
          <w:rFonts w:ascii="Arial" w:hAnsi="Arial" w:cs="Arial"/>
          <w:sz w:val="24"/>
          <w:szCs w:val="24"/>
          <w:lang w:eastAsia="en-GB"/>
        </w:rPr>
        <w:tab/>
        <w:t xml:space="preserve">the maintenance, improvement or reconstruction of the said lengths of road or side of roads; or </w:t>
      </w:r>
    </w:p>
    <w:p w14:paraId="14E4464D" w14:textId="77777777" w:rsidR="00A9703F" w:rsidRPr="00A9703F" w:rsidRDefault="00A9703F" w:rsidP="00EF3443">
      <w:pPr>
        <w:ind w:left="1440" w:hanging="720"/>
        <w:jc w:val="both"/>
        <w:rPr>
          <w:rFonts w:ascii="Arial" w:hAnsi="Arial" w:cs="Arial"/>
          <w:sz w:val="24"/>
          <w:szCs w:val="24"/>
          <w:lang w:eastAsia="en-GB"/>
        </w:rPr>
      </w:pPr>
    </w:p>
    <w:p w14:paraId="1469C141"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(e)</w:t>
      </w:r>
      <w:r w:rsidRPr="00A9703F">
        <w:rPr>
          <w:rFonts w:ascii="Arial" w:hAnsi="Arial" w:cs="Arial"/>
          <w:sz w:val="24"/>
          <w:szCs w:val="24"/>
          <w:lang w:eastAsia="en-GB"/>
        </w:rPr>
        <w:tab/>
        <w:t>the laying, erection, alteration or repair in, or in land adjacent to, the said lengths of road or side of roads, of any sewer or of any main, pipe or apparatus for the supply of gas, water or electricity or of any electronic communications apparatus as defined in the Communications Act 2003;</w:t>
      </w:r>
    </w:p>
    <w:p w14:paraId="3827A6D1" w14:textId="77777777" w:rsidR="00A9703F" w:rsidRPr="00A9703F" w:rsidRDefault="00A9703F" w:rsidP="00EF3443">
      <w:pPr>
        <w:ind w:left="1440" w:hanging="720"/>
        <w:jc w:val="both"/>
        <w:rPr>
          <w:rFonts w:ascii="Arial" w:hAnsi="Arial" w:cs="Arial"/>
          <w:sz w:val="24"/>
          <w:szCs w:val="24"/>
          <w:lang w:eastAsia="en-GB"/>
        </w:rPr>
      </w:pPr>
    </w:p>
    <w:p w14:paraId="64376F59"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(f)</w:t>
      </w:r>
      <w:r w:rsidRPr="00A9703F">
        <w:rPr>
          <w:rFonts w:ascii="Arial" w:hAnsi="Arial" w:cs="Arial"/>
          <w:sz w:val="24"/>
          <w:szCs w:val="24"/>
          <w:lang w:eastAsia="en-GB"/>
        </w:rPr>
        <w:tab/>
        <w:t>the provision of a universal postal service as defined in the Postal Services Act 2011;</w:t>
      </w:r>
    </w:p>
    <w:p w14:paraId="3DB797DA" w14:textId="77777777" w:rsidR="00A9703F" w:rsidRPr="00A9703F" w:rsidRDefault="00A9703F" w:rsidP="00EF3443">
      <w:pPr>
        <w:ind w:left="1440" w:hanging="720"/>
        <w:jc w:val="both"/>
        <w:rPr>
          <w:rFonts w:ascii="Arial" w:hAnsi="Arial" w:cs="Arial"/>
          <w:sz w:val="24"/>
          <w:szCs w:val="24"/>
          <w:lang w:eastAsia="en-GB"/>
        </w:rPr>
      </w:pPr>
    </w:p>
    <w:p w14:paraId="47495CF6"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(g)</w:t>
      </w:r>
      <w:r w:rsidRPr="00A9703F">
        <w:rPr>
          <w:rFonts w:ascii="Arial" w:hAnsi="Arial" w:cs="Arial"/>
          <w:sz w:val="24"/>
          <w:szCs w:val="24"/>
          <w:lang w:eastAsia="en-GB"/>
        </w:rPr>
        <w:tab/>
        <w:t>in the service of a local authority or of a water authority in pursuance of statutory powers or duties;</w:t>
      </w:r>
    </w:p>
    <w:p w14:paraId="6480303E" w14:textId="77777777" w:rsidR="00A9703F" w:rsidRPr="00A9703F" w:rsidRDefault="00A9703F" w:rsidP="00EF3443">
      <w:pPr>
        <w:ind w:left="2160"/>
        <w:jc w:val="both"/>
        <w:rPr>
          <w:rFonts w:ascii="Arial" w:hAnsi="Arial" w:cs="Arial"/>
          <w:sz w:val="24"/>
          <w:szCs w:val="24"/>
          <w:lang w:eastAsia="en-GB"/>
        </w:rPr>
      </w:pPr>
    </w:p>
    <w:p w14:paraId="24C7A36D" w14:textId="77777777" w:rsidR="00A9703F" w:rsidRPr="00A9703F" w:rsidRDefault="00A9703F" w:rsidP="00EF3443">
      <w:pPr>
        <w:ind w:left="1440" w:hanging="720"/>
        <w:jc w:val="both"/>
        <w:rPr>
          <w:rFonts w:ascii="Arial" w:hAnsi="Arial" w:cs="Arial"/>
          <w:sz w:val="24"/>
          <w:szCs w:val="24"/>
          <w:lang w:eastAsia="en-GB"/>
        </w:rPr>
      </w:pPr>
      <w:r w:rsidRPr="00A9703F">
        <w:rPr>
          <w:rFonts w:ascii="Arial" w:hAnsi="Arial" w:cs="Arial"/>
          <w:sz w:val="24"/>
          <w:szCs w:val="24"/>
          <w:lang w:eastAsia="en-GB"/>
        </w:rPr>
        <w:t>(h)</w:t>
      </w:r>
      <w:r w:rsidRPr="00A9703F">
        <w:rPr>
          <w:rFonts w:ascii="Arial" w:hAnsi="Arial" w:cs="Arial"/>
          <w:sz w:val="24"/>
          <w:szCs w:val="24"/>
          <w:lang w:eastAsia="en-GB"/>
        </w:rPr>
        <w:tab/>
        <w:t>to wait when the person in control of the vehicle is required to stop by law, or is obliged to stop in order to avoid an accident or is prevented from proceeding by circumstance outside their control;</w:t>
      </w:r>
    </w:p>
    <w:p w14:paraId="5F8A957A" w14:textId="77777777" w:rsidR="00A9703F" w:rsidRPr="00A41FA7" w:rsidRDefault="00A9703F" w:rsidP="00EF3443">
      <w:pPr>
        <w:ind w:left="1440" w:hanging="720"/>
        <w:jc w:val="both"/>
        <w:rPr>
          <w:rFonts w:ascii="Arial" w:hAnsi="Arial" w:cs="Arial"/>
          <w:sz w:val="24"/>
          <w:szCs w:val="24"/>
          <w:lang w:eastAsia="en-GB"/>
        </w:rPr>
      </w:pPr>
    </w:p>
    <w:p w14:paraId="01EBF249" w14:textId="77777777" w:rsidR="00A41FA7" w:rsidRPr="00A41FA7" w:rsidRDefault="00A41FA7" w:rsidP="00EF3443">
      <w:pPr>
        <w:ind w:left="720" w:hanging="720"/>
        <w:jc w:val="both"/>
        <w:rPr>
          <w:rFonts w:ascii="Arial" w:hAnsi="Arial"/>
          <w:sz w:val="24"/>
        </w:rPr>
      </w:pPr>
      <w:r w:rsidRPr="00A41FA7">
        <w:rPr>
          <w:rFonts w:ascii="Arial" w:hAnsi="Arial"/>
          <w:sz w:val="24"/>
        </w:rPr>
        <w:t>(3)</w:t>
      </w:r>
      <w:r w:rsidRPr="00A41FA7">
        <w:rPr>
          <w:rFonts w:ascii="Arial" w:hAnsi="Arial"/>
          <w:sz w:val="24"/>
        </w:rPr>
        <w:tab/>
        <w:t>Nothing in Article 3 of this Order shall apply to any vehicle owned by a funeral director or owner of funeral vehicles when in use as part of a funeral cortege.</w:t>
      </w:r>
    </w:p>
    <w:p w14:paraId="53BA884D" w14:textId="77777777" w:rsidR="00A41FA7" w:rsidRPr="00A41FA7" w:rsidRDefault="00A41FA7" w:rsidP="00EF3443">
      <w:pPr>
        <w:jc w:val="both"/>
        <w:rPr>
          <w:rFonts w:ascii="Arial" w:hAnsi="Arial"/>
          <w:sz w:val="24"/>
        </w:rPr>
      </w:pPr>
    </w:p>
    <w:p w14:paraId="360BCB24" w14:textId="77777777" w:rsidR="00A41FA7" w:rsidRPr="00A41FA7" w:rsidRDefault="00A41FA7" w:rsidP="00EF3443">
      <w:pPr>
        <w:ind w:left="720" w:hanging="720"/>
        <w:jc w:val="both"/>
        <w:rPr>
          <w:rFonts w:ascii="Arial" w:hAnsi="Arial" w:cs="Arial"/>
          <w:sz w:val="24"/>
          <w:szCs w:val="24"/>
          <w:lang w:eastAsia="en-GB"/>
        </w:rPr>
      </w:pPr>
      <w:r w:rsidRPr="00A41FA7">
        <w:rPr>
          <w:rFonts w:ascii="Arial" w:hAnsi="Arial" w:cs="Arial"/>
          <w:sz w:val="24"/>
          <w:szCs w:val="24"/>
          <w:lang w:eastAsia="en-GB"/>
        </w:rPr>
        <w:t>(4)</w:t>
      </w:r>
      <w:r w:rsidRPr="00A41FA7">
        <w:rPr>
          <w:rFonts w:ascii="Arial" w:hAnsi="Arial" w:cs="Arial"/>
          <w:sz w:val="24"/>
          <w:szCs w:val="24"/>
          <w:lang w:eastAsia="en-GB"/>
        </w:rPr>
        <w:tab/>
        <w:t xml:space="preserve">Nothing in Article 3 of this Order shall prohibit a person to cause or permit a disabled person's vehicle which displays in the relevant position a disabled person's badge, and a parking disc (on which the driver, or other person in charge of the vehicle, has marked the time at which the period of waiting began) to wait in the lengths of road or on the side of roads referred to in that Article for a period not exceeding the time specified in the regulations. </w:t>
      </w:r>
    </w:p>
    <w:p w14:paraId="7D7CF466" w14:textId="77777777" w:rsidR="00A41FA7" w:rsidRPr="00A41FA7" w:rsidRDefault="00A41FA7" w:rsidP="00EF3443">
      <w:pPr>
        <w:jc w:val="both"/>
        <w:rPr>
          <w:rFonts w:ascii="Arial" w:hAnsi="Arial" w:cs="Arial"/>
          <w:sz w:val="24"/>
          <w:szCs w:val="24"/>
          <w:lang w:eastAsia="en-GB"/>
        </w:rPr>
      </w:pPr>
    </w:p>
    <w:p w14:paraId="3DB8E278" w14:textId="77777777" w:rsidR="00A41FA7" w:rsidRPr="00A41FA7" w:rsidRDefault="00A41FA7" w:rsidP="00EF3443">
      <w:pPr>
        <w:ind w:left="720" w:hanging="720"/>
        <w:jc w:val="both"/>
        <w:rPr>
          <w:rFonts w:ascii="Arial" w:hAnsi="Arial" w:cs="Arial"/>
          <w:sz w:val="24"/>
          <w:szCs w:val="24"/>
          <w:lang w:eastAsia="en-GB"/>
        </w:rPr>
      </w:pPr>
      <w:r w:rsidRPr="00A41FA7">
        <w:rPr>
          <w:rFonts w:ascii="Arial" w:hAnsi="Arial" w:cs="Arial"/>
          <w:sz w:val="24"/>
          <w:szCs w:val="24"/>
          <w:lang w:eastAsia="en-GB"/>
        </w:rPr>
        <w:t>5.</w:t>
      </w:r>
      <w:r w:rsidRPr="00A41FA7">
        <w:rPr>
          <w:rFonts w:ascii="Arial" w:hAnsi="Arial" w:cs="Arial"/>
          <w:sz w:val="24"/>
          <w:szCs w:val="24"/>
          <w:lang w:eastAsia="en-GB"/>
        </w:rPr>
        <w:tab/>
        <w:t>Insofar as any provision of this Order conflicts with any provision of any previous Order relating to the lengths of road specified in the Schedule to this Order, that provision of this Order shall prevail.</w:t>
      </w:r>
    </w:p>
    <w:p w14:paraId="78D4E158" w14:textId="77777777" w:rsidR="00A41FA7" w:rsidRPr="00A41FA7" w:rsidRDefault="00A41FA7" w:rsidP="00EF3443">
      <w:pPr>
        <w:jc w:val="both"/>
        <w:rPr>
          <w:rFonts w:ascii="Arial" w:hAnsi="Arial" w:cs="Arial"/>
          <w:sz w:val="24"/>
          <w:szCs w:val="24"/>
          <w:lang w:eastAsia="en-GB"/>
        </w:rPr>
      </w:pPr>
    </w:p>
    <w:p w14:paraId="19D5DF50" w14:textId="77777777" w:rsidR="00A41FA7" w:rsidRPr="00A41FA7" w:rsidRDefault="00A41FA7" w:rsidP="00EF3443">
      <w:pPr>
        <w:ind w:left="720" w:hanging="720"/>
        <w:jc w:val="both"/>
        <w:rPr>
          <w:rFonts w:ascii="Arial" w:hAnsi="Arial" w:cs="Arial"/>
          <w:sz w:val="24"/>
          <w:szCs w:val="24"/>
          <w:lang w:eastAsia="en-GB"/>
        </w:rPr>
      </w:pPr>
      <w:r w:rsidRPr="00A41FA7">
        <w:rPr>
          <w:rFonts w:ascii="Arial" w:hAnsi="Arial" w:cs="Arial"/>
          <w:sz w:val="24"/>
          <w:szCs w:val="24"/>
          <w:lang w:eastAsia="en-GB"/>
        </w:rPr>
        <w:t>6.</w:t>
      </w:r>
      <w:r w:rsidRPr="00A41FA7">
        <w:rPr>
          <w:rFonts w:ascii="Arial" w:hAnsi="Arial" w:cs="Arial"/>
          <w:sz w:val="24"/>
          <w:szCs w:val="24"/>
          <w:lang w:eastAsia="en-GB"/>
        </w:rPr>
        <w:tab/>
        <w:t>Insofar as any provision of this Order conflicts with:-</w:t>
      </w:r>
    </w:p>
    <w:p w14:paraId="3CE4BABB" w14:textId="77777777" w:rsidR="00A41FA7" w:rsidRPr="00A41FA7" w:rsidRDefault="00A41FA7" w:rsidP="00EF3443">
      <w:pPr>
        <w:ind w:left="720" w:hanging="720"/>
        <w:jc w:val="both"/>
        <w:rPr>
          <w:rFonts w:ascii="Arial" w:hAnsi="Arial" w:cs="Arial"/>
          <w:sz w:val="24"/>
          <w:szCs w:val="24"/>
          <w:lang w:eastAsia="en-GB"/>
        </w:rPr>
      </w:pPr>
    </w:p>
    <w:p w14:paraId="2DDC7A64"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t>(a)</w:t>
      </w:r>
      <w:r w:rsidRPr="00A41FA7">
        <w:rPr>
          <w:rFonts w:ascii="Arial" w:hAnsi="Arial" w:cs="Arial"/>
          <w:sz w:val="24"/>
          <w:szCs w:val="24"/>
        </w:rPr>
        <w:tab/>
        <w:t>the effect of markings placed on the carriageway, conveying the existence of a ‘bus stop clearway’ complying with diagram 1025.1 in Schedule 7 Part 4 of the General Directions; or</w:t>
      </w:r>
    </w:p>
    <w:p w14:paraId="7E501BBA" w14:textId="77777777" w:rsidR="00A41FA7" w:rsidRPr="00A41FA7" w:rsidRDefault="00A41FA7" w:rsidP="00EF3443">
      <w:pPr>
        <w:ind w:left="1440" w:hanging="720"/>
        <w:jc w:val="both"/>
        <w:rPr>
          <w:rFonts w:ascii="Arial" w:hAnsi="Arial" w:cs="Arial"/>
          <w:sz w:val="24"/>
          <w:szCs w:val="24"/>
        </w:rPr>
      </w:pPr>
    </w:p>
    <w:p w14:paraId="6244A0C2"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t>(b)</w:t>
      </w:r>
      <w:r w:rsidRPr="00A41FA7">
        <w:rPr>
          <w:rFonts w:ascii="Arial" w:hAnsi="Arial" w:cs="Arial"/>
          <w:sz w:val="24"/>
          <w:szCs w:val="24"/>
        </w:rPr>
        <w:tab/>
        <w:t xml:space="preserve">the effect of markings placed on the carriageway and signs, conveying the existence of a toucan or equestrian crossing or an adjacent controlled area as specified in Schedule 14 of the General Directions; or </w:t>
      </w:r>
    </w:p>
    <w:p w14:paraId="7DD82BC8" w14:textId="77777777" w:rsidR="00A41FA7" w:rsidRPr="00A41FA7" w:rsidRDefault="00A41FA7" w:rsidP="00EF3443">
      <w:pPr>
        <w:ind w:left="1440" w:hanging="720"/>
        <w:jc w:val="both"/>
        <w:rPr>
          <w:rFonts w:ascii="Arial" w:hAnsi="Arial" w:cs="Arial"/>
          <w:sz w:val="24"/>
          <w:szCs w:val="24"/>
        </w:rPr>
      </w:pPr>
    </w:p>
    <w:p w14:paraId="69149AC7"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lastRenderedPageBreak/>
        <w:t xml:space="preserve">(c) </w:t>
      </w:r>
      <w:r w:rsidRPr="00A41FA7">
        <w:rPr>
          <w:rFonts w:ascii="Arial" w:hAnsi="Arial" w:cs="Arial"/>
          <w:sz w:val="24"/>
          <w:szCs w:val="24"/>
        </w:rPr>
        <w:tab/>
        <w:t>the effect of markings placed on the carriageway and signs, as specified in Schedule 14 of the General Directions conveying the existence of a:-</w:t>
      </w:r>
    </w:p>
    <w:p w14:paraId="5682BFB3" w14:textId="77777777" w:rsidR="00A41FA7" w:rsidRPr="00A41FA7" w:rsidRDefault="00A41FA7" w:rsidP="00EF3443">
      <w:pPr>
        <w:ind w:left="1440" w:hanging="720"/>
        <w:jc w:val="both"/>
        <w:rPr>
          <w:rFonts w:ascii="Arial" w:hAnsi="Arial" w:cs="Arial"/>
          <w:sz w:val="24"/>
          <w:szCs w:val="24"/>
        </w:rPr>
      </w:pPr>
    </w:p>
    <w:p w14:paraId="71011615"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tab/>
        <w:t>(i)</w:t>
      </w:r>
      <w:r w:rsidRPr="00A41FA7">
        <w:rPr>
          <w:rFonts w:ascii="Arial" w:hAnsi="Arial" w:cs="Arial"/>
          <w:sz w:val="24"/>
          <w:szCs w:val="24"/>
        </w:rPr>
        <w:tab/>
        <w:t>Zebra Pedestrian Crossing or Zebra controlled area; or</w:t>
      </w:r>
    </w:p>
    <w:p w14:paraId="51B91E96"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tab/>
        <w:t>(ii)</w:t>
      </w:r>
      <w:r w:rsidRPr="00A41FA7">
        <w:rPr>
          <w:rFonts w:ascii="Arial" w:hAnsi="Arial" w:cs="Arial"/>
          <w:sz w:val="24"/>
          <w:szCs w:val="24"/>
        </w:rPr>
        <w:tab/>
        <w:t>Puffin Pedestrian Crossing or Puffin controlled area; or</w:t>
      </w:r>
    </w:p>
    <w:p w14:paraId="45D73D2E" w14:textId="77777777" w:rsidR="00A41FA7" w:rsidRPr="00A41FA7" w:rsidRDefault="00A41FA7" w:rsidP="00EF3443">
      <w:pPr>
        <w:ind w:left="1440"/>
        <w:jc w:val="both"/>
        <w:rPr>
          <w:rFonts w:ascii="Arial" w:hAnsi="Arial" w:cs="Arial"/>
          <w:sz w:val="24"/>
          <w:szCs w:val="24"/>
        </w:rPr>
      </w:pPr>
      <w:r w:rsidRPr="00A41FA7">
        <w:rPr>
          <w:rFonts w:ascii="Arial" w:hAnsi="Arial" w:cs="Arial"/>
          <w:sz w:val="24"/>
          <w:szCs w:val="24"/>
        </w:rPr>
        <w:t>(iii)</w:t>
      </w:r>
      <w:r w:rsidRPr="00A41FA7">
        <w:rPr>
          <w:rFonts w:ascii="Arial" w:hAnsi="Arial" w:cs="Arial"/>
          <w:sz w:val="24"/>
          <w:szCs w:val="24"/>
        </w:rPr>
        <w:tab/>
        <w:t xml:space="preserve">Pelican Pedestrian Crossing or Pelican controlled area; </w:t>
      </w:r>
    </w:p>
    <w:p w14:paraId="6D52DBA2" w14:textId="77777777" w:rsidR="00A41FA7" w:rsidRPr="00A41FA7" w:rsidRDefault="00A41FA7" w:rsidP="00EF3443">
      <w:pPr>
        <w:ind w:left="1440" w:hanging="720"/>
        <w:jc w:val="both"/>
        <w:rPr>
          <w:rFonts w:ascii="Arial" w:hAnsi="Arial" w:cs="Arial"/>
          <w:sz w:val="24"/>
          <w:szCs w:val="24"/>
        </w:rPr>
      </w:pPr>
      <w:r w:rsidRPr="00A41FA7">
        <w:rPr>
          <w:rFonts w:ascii="Arial" w:hAnsi="Arial" w:cs="Arial"/>
          <w:sz w:val="24"/>
          <w:szCs w:val="24"/>
        </w:rPr>
        <w:tab/>
      </w:r>
    </w:p>
    <w:p w14:paraId="1EC0D276" w14:textId="77777777" w:rsidR="00A41FA7" w:rsidRPr="00A41FA7" w:rsidRDefault="00A41FA7" w:rsidP="00EF3443">
      <w:pPr>
        <w:ind w:left="1440"/>
        <w:jc w:val="both"/>
        <w:rPr>
          <w:rFonts w:ascii="Arial" w:hAnsi="Arial" w:cs="Arial"/>
          <w:sz w:val="24"/>
          <w:szCs w:val="24"/>
        </w:rPr>
      </w:pPr>
      <w:r w:rsidRPr="00A41FA7">
        <w:rPr>
          <w:rFonts w:ascii="Arial" w:hAnsi="Arial" w:cs="Arial"/>
          <w:sz w:val="24"/>
          <w:szCs w:val="24"/>
        </w:rPr>
        <w:t xml:space="preserve">established as specified in s23(2) of the 1984 Act; </w:t>
      </w:r>
    </w:p>
    <w:p w14:paraId="6656AF0A" w14:textId="77777777" w:rsidR="00A41FA7" w:rsidRPr="00A41FA7" w:rsidRDefault="00A41FA7" w:rsidP="00EF3443">
      <w:pPr>
        <w:ind w:left="1440"/>
        <w:jc w:val="both"/>
        <w:rPr>
          <w:rFonts w:ascii="Arial" w:hAnsi="Arial" w:cs="Arial"/>
          <w:sz w:val="24"/>
          <w:szCs w:val="24"/>
        </w:rPr>
      </w:pPr>
    </w:p>
    <w:p w14:paraId="2685F8FD" w14:textId="77777777" w:rsidR="00A41FA7" w:rsidRPr="00A41FA7" w:rsidRDefault="00A41FA7" w:rsidP="00EF3443">
      <w:pPr>
        <w:ind w:left="1440"/>
        <w:jc w:val="both"/>
        <w:rPr>
          <w:rFonts w:ascii="Arial" w:hAnsi="Arial" w:cs="Arial"/>
          <w:sz w:val="24"/>
          <w:szCs w:val="24"/>
        </w:rPr>
      </w:pPr>
      <w:r w:rsidRPr="00A41FA7">
        <w:rPr>
          <w:rFonts w:ascii="Arial" w:hAnsi="Arial" w:cs="Arial"/>
          <w:sz w:val="24"/>
          <w:szCs w:val="24"/>
        </w:rPr>
        <w:t xml:space="preserve">the effect of those markings shall prevail. </w:t>
      </w:r>
    </w:p>
    <w:p w14:paraId="46D118FF" w14:textId="69F3B8D4" w:rsidR="00E42A24" w:rsidRPr="00E66424" w:rsidRDefault="00E42A24" w:rsidP="00EF3443">
      <w:pPr>
        <w:jc w:val="both"/>
        <w:rPr>
          <w:rFonts w:ascii="Arial" w:hAnsi="Arial"/>
          <w:sz w:val="24"/>
        </w:rPr>
      </w:pPr>
      <w:r w:rsidRPr="00E66424">
        <w:rPr>
          <w:rFonts w:ascii="Arial" w:hAnsi="Arial"/>
          <w:sz w:val="24"/>
        </w:rPr>
        <w:t>.</w:t>
      </w:r>
    </w:p>
    <w:p w14:paraId="5EB8BBBD" w14:textId="77777777" w:rsidR="00287EFF" w:rsidRPr="00E66424" w:rsidRDefault="00287EFF" w:rsidP="00EF3443">
      <w:pPr>
        <w:rPr>
          <w:rFonts w:ascii="Arial" w:hAnsi="Arial"/>
          <w:sz w:val="24"/>
        </w:rPr>
      </w:pPr>
    </w:p>
    <w:p w14:paraId="700717FA" w14:textId="77777777" w:rsidR="00E42A24" w:rsidRPr="00E66424" w:rsidRDefault="00E42A24" w:rsidP="00EF3443">
      <w:pPr>
        <w:rPr>
          <w:rFonts w:ascii="Arial" w:hAnsi="Arial"/>
          <w:sz w:val="24"/>
        </w:rPr>
      </w:pPr>
    </w:p>
    <w:p w14:paraId="5B2FB540" w14:textId="298EAED0" w:rsidR="00B73DD0" w:rsidRPr="00E66424" w:rsidRDefault="00B73DD0" w:rsidP="00EF3443">
      <w:pPr>
        <w:jc w:val="center"/>
        <w:rPr>
          <w:rFonts w:ascii="Arial" w:hAnsi="Arial"/>
          <w:sz w:val="24"/>
        </w:rPr>
      </w:pPr>
      <w:r w:rsidRPr="00E66424">
        <w:rPr>
          <w:rFonts w:ascii="Arial" w:hAnsi="Arial"/>
          <w:sz w:val="24"/>
          <w:u w:val="single"/>
        </w:rPr>
        <w:t>SCHEDULE</w:t>
      </w:r>
    </w:p>
    <w:p w14:paraId="7ED693FE" w14:textId="77777777" w:rsidR="00F10D72" w:rsidRDefault="00F10D72" w:rsidP="00EF3443">
      <w:pPr>
        <w:rPr>
          <w:rFonts w:ascii="Arial" w:hAnsi="Arial"/>
          <w:sz w:val="24"/>
          <w:u w:val="single"/>
        </w:rPr>
      </w:pPr>
    </w:p>
    <w:p w14:paraId="58F121BF" w14:textId="0567EC08" w:rsidR="00B73DD0" w:rsidRDefault="00B73DD0" w:rsidP="00EF3443">
      <w:pPr>
        <w:rPr>
          <w:rFonts w:ascii="Arial" w:hAnsi="Arial"/>
          <w:sz w:val="24"/>
          <w:u w:val="single"/>
        </w:rPr>
      </w:pPr>
      <w:r w:rsidRPr="00E66424">
        <w:rPr>
          <w:rFonts w:ascii="Arial" w:hAnsi="Arial"/>
          <w:sz w:val="24"/>
          <w:u w:val="single"/>
        </w:rPr>
        <w:t>Prohibition of Waiting – At Any Time</w:t>
      </w:r>
    </w:p>
    <w:p w14:paraId="260BDEDD" w14:textId="77777777" w:rsidR="00875F9A" w:rsidRDefault="00875F9A" w:rsidP="00EF3443">
      <w:pPr>
        <w:rPr>
          <w:rFonts w:ascii="Arial" w:hAnsi="Arial"/>
          <w:sz w:val="24"/>
          <w:u w:val="single"/>
        </w:rPr>
      </w:pPr>
    </w:p>
    <w:tbl>
      <w:tblPr>
        <w:tblStyle w:val="TableGrid"/>
        <w:tblW w:w="0" w:type="auto"/>
        <w:tblLook w:val="04A0" w:firstRow="1" w:lastRow="0" w:firstColumn="1" w:lastColumn="0" w:noHBand="0" w:noVBand="1"/>
      </w:tblPr>
      <w:tblGrid>
        <w:gridCol w:w="2994"/>
        <w:gridCol w:w="296"/>
        <w:gridCol w:w="5729"/>
      </w:tblGrid>
      <w:tr w:rsidR="00875F9A" w14:paraId="16E5CA67" w14:textId="77777777" w:rsidTr="00445D99">
        <w:tc>
          <w:tcPr>
            <w:tcW w:w="3005" w:type="dxa"/>
          </w:tcPr>
          <w:p w14:paraId="2A8ED269" w14:textId="77777777" w:rsidR="00875F9A" w:rsidRDefault="00875F9A" w:rsidP="00445D99">
            <w:pPr>
              <w:rPr>
                <w:rFonts w:ascii="Arial" w:hAnsi="Arial"/>
                <w:sz w:val="24"/>
              </w:rPr>
            </w:pPr>
            <w:r w:rsidRPr="0093524A">
              <w:rPr>
                <w:rFonts w:ascii="Arial" w:hAnsi="Arial"/>
                <w:sz w:val="24"/>
              </w:rPr>
              <w:t>B1149/250</w:t>
            </w:r>
            <w:r>
              <w:rPr>
                <w:rFonts w:ascii="Arial" w:hAnsi="Arial"/>
                <w:sz w:val="24"/>
              </w:rPr>
              <w:t xml:space="preserve"> </w:t>
            </w:r>
            <w:r w:rsidRPr="0093524A">
              <w:rPr>
                <w:rFonts w:ascii="Arial" w:hAnsi="Arial"/>
                <w:sz w:val="24"/>
              </w:rPr>
              <w:t>Holt Road</w:t>
            </w:r>
          </w:p>
          <w:p w14:paraId="442AD57E" w14:textId="77777777" w:rsidR="00875F9A" w:rsidRDefault="00875F9A" w:rsidP="00445D99">
            <w:pPr>
              <w:rPr>
                <w:rFonts w:ascii="Arial" w:hAnsi="Arial"/>
                <w:sz w:val="24"/>
              </w:rPr>
            </w:pPr>
            <w:r>
              <w:rPr>
                <w:rFonts w:ascii="Arial" w:hAnsi="Arial"/>
                <w:sz w:val="24"/>
              </w:rPr>
              <w:t>(Eastern Side)</w:t>
            </w:r>
            <w:r w:rsidRPr="0093524A">
              <w:rPr>
                <w:rFonts w:ascii="Arial" w:hAnsi="Arial"/>
                <w:sz w:val="24"/>
              </w:rPr>
              <w:t xml:space="preserve"> </w:t>
            </w:r>
          </w:p>
          <w:p w14:paraId="3A4D2A53" w14:textId="77777777" w:rsidR="00875F9A" w:rsidRDefault="00875F9A" w:rsidP="00445D99">
            <w:pPr>
              <w:jc w:val="center"/>
              <w:rPr>
                <w:rFonts w:ascii="Arial" w:hAnsi="Arial"/>
                <w:sz w:val="24"/>
                <w:u w:val="single"/>
              </w:rPr>
            </w:pPr>
          </w:p>
        </w:tc>
        <w:tc>
          <w:tcPr>
            <w:tcW w:w="251" w:type="dxa"/>
          </w:tcPr>
          <w:p w14:paraId="3D5D8D0A" w14:textId="77777777" w:rsidR="00875F9A" w:rsidRPr="00E03070" w:rsidRDefault="00875F9A" w:rsidP="00445D99">
            <w:pPr>
              <w:jc w:val="center"/>
              <w:rPr>
                <w:rFonts w:ascii="Arial" w:hAnsi="Arial"/>
                <w:sz w:val="24"/>
              </w:rPr>
            </w:pPr>
            <w:r>
              <w:rPr>
                <w:rFonts w:ascii="Arial" w:hAnsi="Arial"/>
                <w:sz w:val="24"/>
              </w:rPr>
              <w:t>-</w:t>
            </w:r>
          </w:p>
        </w:tc>
        <w:tc>
          <w:tcPr>
            <w:tcW w:w="5760" w:type="dxa"/>
          </w:tcPr>
          <w:p w14:paraId="48F89F22" w14:textId="47FAE1CB" w:rsidR="00875F9A" w:rsidRPr="00E03070" w:rsidRDefault="00875F9A" w:rsidP="00445D99">
            <w:pPr>
              <w:rPr>
                <w:rFonts w:ascii="Arial" w:hAnsi="Arial"/>
                <w:sz w:val="24"/>
                <w:szCs w:val="24"/>
              </w:rPr>
            </w:pPr>
            <w:r w:rsidRPr="00E03070">
              <w:rPr>
                <w:rFonts w:ascii="Arial" w:hAnsi="Arial"/>
                <w:sz w:val="24"/>
                <w:szCs w:val="24"/>
              </w:rPr>
              <w:t>from a point 54</w:t>
            </w:r>
            <w:r w:rsidR="006B247B">
              <w:rPr>
                <w:rFonts w:ascii="Arial" w:hAnsi="Arial"/>
                <w:sz w:val="24"/>
                <w:szCs w:val="24"/>
              </w:rPr>
              <w:t>.94</w:t>
            </w:r>
            <w:r w:rsidRPr="00E03070">
              <w:rPr>
                <w:rFonts w:ascii="Arial" w:hAnsi="Arial"/>
                <w:sz w:val="24"/>
                <w:szCs w:val="24"/>
              </w:rPr>
              <w:t xml:space="preserve"> metres southeast of its junction with The Shrublands for 1</w:t>
            </w:r>
            <w:r w:rsidR="006B247B">
              <w:rPr>
                <w:rFonts w:ascii="Arial" w:hAnsi="Arial"/>
                <w:sz w:val="24"/>
                <w:szCs w:val="24"/>
              </w:rPr>
              <w:t>42</w:t>
            </w:r>
            <w:r w:rsidRPr="00E03070">
              <w:rPr>
                <w:rFonts w:ascii="Arial" w:hAnsi="Arial"/>
                <w:sz w:val="24"/>
                <w:szCs w:val="24"/>
              </w:rPr>
              <w:t xml:space="preserve"> metres in a south easterly direction.</w:t>
            </w:r>
          </w:p>
          <w:p w14:paraId="04FDC7C7" w14:textId="77777777" w:rsidR="00875F9A" w:rsidRDefault="00875F9A" w:rsidP="00445D99">
            <w:pPr>
              <w:jc w:val="center"/>
              <w:rPr>
                <w:rFonts w:ascii="Arial" w:hAnsi="Arial"/>
                <w:sz w:val="24"/>
                <w:u w:val="single"/>
              </w:rPr>
            </w:pPr>
          </w:p>
        </w:tc>
      </w:tr>
      <w:tr w:rsidR="00875F9A" w14:paraId="24A0183F" w14:textId="77777777" w:rsidTr="00445D99">
        <w:tc>
          <w:tcPr>
            <w:tcW w:w="3005" w:type="dxa"/>
          </w:tcPr>
          <w:p w14:paraId="0892923C" w14:textId="77777777" w:rsidR="00875F9A" w:rsidRDefault="00875F9A" w:rsidP="00445D99">
            <w:pPr>
              <w:rPr>
                <w:rFonts w:ascii="Arial" w:hAnsi="Arial"/>
                <w:sz w:val="24"/>
              </w:rPr>
            </w:pPr>
            <w:r w:rsidRPr="00E03070">
              <w:rPr>
                <w:rFonts w:ascii="Arial" w:hAnsi="Arial"/>
                <w:sz w:val="24"/>
              </w:rPr>
              <w:t>B7177/10</w:t>
            </w:r>
            <w:r>
              <w:rPr>
                <w:rFonts w:ascii="Arial" w:hAnsi="Arial"/>
                <w:sz w:val="24"/>
              </w:rPr>
              <w:t xml:space="preserve"> Mill Lane </w:t>
            </w:r>
          </w:p>
          <w:p w14:paraId="7A00BFD7" w14:textId="77777777" w:rsidR="00875F9A" w:rsidRDefault="00875F9A" w:rsidP="00445D99">
            <w:pPr>
              <w:rPr>
                <w:rFonts w:ascii="Arial" w:hAnsi="Arial"/>
                <w:sz w:val="24"/>
                <w:u w:val="single"/>
              </w:rPr>
            </w:pPr>
            <w:r>
              <w:rPr>
                <w:rFonts w:ascii="Arial" w:hAnsi="Arial"/>
                <w:sz w:val="24"/>
              </w:rPr>
              <w:t>(Northern Side)</w:t>
            </w:r>
          </w:p>
        </w:tc>
        <w:tc>
          <w:tcPr>
            <w:tcW w:w="251" w:type="dxa"/>
          </w:tcPr>
          <w:p w14:paraId="09CC9637" w14:textId="77777777" w:rsidR="00875F9A" w:rsidRPr="00E03070" w:rsidRDefault="00875F9A" w:rsidP="00445D99">
            <w:pPr>
              <w:jc w:val="center"/>
              <w:rPr>
                <w:rFonts w:ascii="Arial" w:hAnsi="Arial"/>
                <w:sz w:val="24"/>
              </w:rPr>
            </w:pPr>
            <w:r>
              <w:rPr>
                <w:rFonts w:ascii="Arial" w:hAnsi="Arial"/>
                <w:sz w:val="24"/>
              </w:rPr>
              <w:t>-</w:t>
            </w:r>
          </w:p>
        </w:tc>
        <w:tc>
          <w:tcPr>
            <w:tcW w:w="5760" w:type="dxa"/>
          </w:tcPr>
          <w:p w14:paraId="08AB803E" w14:textId="0219DBB1" w:rsidR="00875F9A" w:rsidRPr="00E03070" w:rsidRDefault="00875F9A" w:rsidP="00445D99">
            <w:pPr>
              <w:rPr>
                <w:rFonts w:ascii="Arial" w:hAnsi="Arial"/>
                <w:sz w:val="24"/>
              </w:rPr>
            </w:pPr>
            <w:r>
              <w:rPr>
                <w:rFonts w:ascii="Arial" w:hAnsi="Arial"/>
                <w:sz w:val="24"/>
              </w:rPr>
              <w:t>f</w:t>
            </w:r>
            <w:r w:rsidRPr="00E03070">
              <w:rPr>
                <w:rFonts w:ascii="Arial" w:hAnsi="Arial"/>
                <w:sz w:val="24"/>
              </w:rPr>
              <w:t xml:space="preserve">rom its </w:t>
            </w:r>
            <w:r>
              <w:rPr>
                <w:rFonts w:ascii="Arial" w:hAnsi="Arial"/>
                <w:sz w:val="24"/>
              </w:rPr>
              <w:t>j</w:t>
            </w:r>
            <w:r w:rsidRPr="00E03070">
              <w:rPr>
                <w:rFonts w:ascii="Arial" w:hAnsi="Arial"/>
                <w:sz w:val="24"/>
              </w:rPr>
              <w:t>unction with</w:t>
            </w:r>
            <w:r>
              <w:rPr>
                <w:rFonts w:ascii="Arial" w:hAnsi="Arial"/>
                <w:sz w:val="24"/>
              </w:rPr>
              <w:t xml:space="preserve"> </w:t>
            </w:r>
            <w:r w:rsidRPr="00E03070">
              <w:rPr>
                <w:rFonts w:ascii="Arial" w:hAnsi="Arial"/>
                <w:sz w:val="24"/>
              </w:rPr>
              <w:t>B1149/250 Holt Road</w:t>
            </w:r>
            <w:r>
              <w:rPr>
                <w:rFonts w:ascii="Arial" w:hAnsi="Arial"/>
                <w:sz w:val="24"/>
              </w:rPr>
              <w:t xml:space="preserve"> for 31.</w:t>
            </w:r>
            <w:r w:rsidR="006B247B">
              <w:rPr>
                <w:rFonts w:ascii="Arial" w:hAnsi="Arial"/>
                <w:sz w:val="24"/>
              </w:rPr>
              <w:t>3</w:t>
            </w:r>
            <w:r>
              <w:rPr>
                <w:rFonts w:ascii="Arial" w:hAnsi="Arial"/>
                <w:sz w:val="24"/>
              </w:rPr>
              <w:t>5 metres in a north easterly direction.</w:t>
            </w:r>
          </w:p>
          <w:p w14:paraId="36639035" w14:textId="77777777" w:rsidR="00875F9A" w:rsidRPr="00E03070" w:rsidRDefault="00875F9A" w:rsidP="00445D99">
            <w:pPr>
              <w:rPr>
                <w:rFonts w:ascii="Arial" w:hAnsi="Arial"/>
                <w:sz w:val="24"/>
              </w:rPr>
            </w:pPr>
          </w:p>
        </w:tc>
      </w:tr>
    </w:tbl>
    <w:p w14:paraId="0E0BEE7F" w14:textId="77777777" w:rsidR="00875F9A" w:rsidRPr="00E66424" w:rsidRDefault="00875F9A" w:rsidP="00EF3443">
      <w:pPr>
        <w:rPr>
          <w:rFonts w:ascii="Arial" w:hAnsi="Arial"/>
          <w:sz w:val="24"/>
          <w:u w:val="single"/>
        </w:rPr>
      </w:pPr>
    </w:p>
    <w:p w14:paraId="35A8721B" w14:textId="77777777" w:rsidR="00B02467" w:rsidRDefault="00B02467" w:rsidP="00EF3443">
      <w:pPr>
        <w:rPr>
          <w:rFonts w:ascii="Arial" w:hAnsi="Arial"/>
          <w:sz w:val="24"/>
        </w:rPr>
      </w:pPr>
    </w:p>
    <w:p w14:paraId="35A33322" w14:textId="77777777" w:rsidR="00750203" w:rsidRDefault="00750203" w:rsidP="00EF3443">
      <w:pPr>
        <w:rPr>
          <w:rFonts w:ascii="Arial" w:hAnsi="Arial"/>
          <w:sz w:val="24"/>
        </w:rPr>
      </w:pPr>
    </w:p>
    <w:p w14:paraId="5BB6F6D6" w14:textId="70AADE3F" w:rsidR="00433326" w:rsidRPr="00E66424" w:rsidRDefault="00433326" w:rsidP="00EF3443">
      <w:pPr>
        <w:rPr>
          <w:rFonts w:ascii="Arial" w:hAnsi="Arial"/>
          <w:sz w:val="24"/>
        </w:rPr>
      </w:pPr>
      <w:r w:rsidRPr="00E66424">
        <w:rPr>
          <w:rFonts w:ascii="Arial" w:hAnsi="Arial"/>
          <w:sz w:val="24"/>
        </w:rPr>
        <w:t>Dated this</w:t>
      </w:r>
      <w:r w:rsidR="00287EFF" w:rsidRPr="00E66424">
        <w:rPr>
          <w:rFonts w:ascii="Arial" w:hAnsi="Arial"/>
          <w:sz w:val="24"/>
        </w:rPr>
        <w:t xml:space="preserve"> </w:t>
      </w:r>
      <w:r w:rsidR="00875F9A">
        <w:rPr>
          <w:rFonts w:ascii="Arial" w:hAnsi="Arial"/>
          <w:sz w:val="24"/>
        </w:rPr>
        <w:t>XX</w:t>
      </w:r>
      <w:r w:rsidR="00F10D72">
        <w:rPr>
          <w:rFonts w:ascii="Arial" w:hAnsi="Arial"/>
          <w:sz w:val="24"/>
        </w:rPr>
        <w:t xml:space="preserve"> </w:t>
      </w:r>
      <w:r w:rsidR="00AD5C50">
        <w:rPr>
          <w:rFonts w:ascii="Arial" w:hAnsi="Arial"/>
          <w:sz w:val="24"/>
        </w:rPr>
        <w:t xml:space="preserve">day of </w:t>
      </w:r>
      <w:r w:rsidR="00875F9A">
        <w:rPr>
          <w:rFonts w:ascii="Arial" w:hAnsi="Arial"/>
          <w:sz w:val="24"/>
        </w:rPr>
        <w:t>XXXXX</w:t>
      </w:r>
      <w:r w:rsidR="00AD5C50">
        <w:rPr>
          <w:rFonts w:ascii="Arial" w:hAnsi="Arial"/>
          <w:sz w:val="24"/>
        </w:rPr>
        <w:t xml:space="preserve"> 20</w:t>
      </w:r>
      <w:r w:rsidR="008A6DCB">
        <w:rPr>
          <w:rFonts w:ascii="Arial" w:hAnsi="Arial"/>
          <w:sz w:val="24"/>
        </w:rPr>
        <w:t>2</w:t>
      </w:r>
      <w:r w:rsidR="00620522">
        <w:rPr>
          <w:rFonts w:ascii="Arial" w:hAnsi="Arial"/>
          <w:sz w:val="24"/>
        </w:rPr>
        <w:t>4</w:t>
      </w:r>
    </w:p>
    <w:p w14:paraId="0F970114" w14:textId="77777777" w:rsidR="00620522" w:rsidRDefault="00620522" w:rsidP="00EF3443">
      <w:pPr>
        <w:rPr>
          <w:rFonts w:ascii="Arial" w:hAnsi="Arial"/>
          <w:sz w:val="24"/>
        </w:rPr>
      </w:pPr>
    </w:p>
    <w:p w14:paraId="59058BEF" w14:textId="77777777" w:rsidR="00620522" w:rsidRDefault="00620522" w:rsidP="00EF3443">
      <w:pPr>
        <w:rPr>
          <w:rFonts w:ascii="Arial" w:hAnsi="Arial"/>
          <w:sz w:val="24"/>
        </w:rPr>
      </w:pPr>
    </w:p>
    <w:p w14:paraId="322C0384" w14:textId="77777777" w:rsidR="00620522" w:rsidRDefault="00620522" w:rsidP="00EF3443">
      <w:pPr>
        <w:rPr>
          <w:rFonts w:ascii="Arial" w:hAnsi="Arial"/>
          <w:sz w:val="24"/>
        </w:rPr>
      </w:pPr>
    </w:p>
    <w:p w14:paraId="674E2D53" w14:textId="77777777" w:rsidR="00620522" w:rsidRDefault="00620522" w:rsidP="00EF3443">
      <w:pPr>
        <w:rPr>
          <w:rFonts w:ascii="Arial" w:hAnsi="Arial"/>
          <w:sz w:val="24"/>
        </w:rPr>
      </w:pPr>
    </w:p>
    <w:p w14:paraId="1D2E60CA" w14:textId="77777777" w:rsidR="00620522" w:rsidRDefault="00620522" w:rsidP="00EF3443">
      <w:pPr>
        <w:rPr>
          <w:rFonts w:ascii="Arial" w:hAnsi="Arial"/>
          <w:sz w:val="24"/>
        </w:rPr>
      </w:pPr>
    </w:p>
    <w:p w14:paraId="63E1BA77" w14:textId="77777777" w:rsidR="00620522" w:rsidRDefault="00620522" w:rsidP="00620522">
      <w:pPr>
        <w:rPr>
          <w:rFonts w:ascii="Arial" w:hAnsi="Arial"/>
          <w:sz w:val="24"/>
        </w:rPr>
      </w:pPr>
      <w:r>
        <w:rPr>
          <w:rFonts w:ascii="Arial" w:hAnsi="Arial"/>
          <w:sz w:val="24"/>
        </w:rPr>
        <w:t>Katrina Hulatt</w:t>
      </w:r>
    </w:p>
    <w:p w14:paraId="65BB5EBD" w14:textId="77777777" w:rsidR="00620522" w:rsidRPr="00335DED" w:rsidRDefault="00620522" w:rsidP="00620522">
      <w:pPr>
        <w:rPr>
          <w:rFonts w:ascii="Arial" w:hAnsi="Arial"/>
          <w:sz w:val="24"/>
        </w:rPr>
      </w:pPr>
      <w:r>
        <w:rPr>
          <w:rFonts w:ascii="Arial" w:hAnsi="Arial"/>
          <w:sz w:val="24"/>
        </w:rPr>
        <w:t>Director of Legal Services (Nplaw)</w:t>
      </w:r>
    </w:p>
    <w:p w14:paraId="235BA525" w14:textId="77777777" w:rsidR="00620522" w:rsidRDefault="00620522" w:rsidP="00EF3443">
      <w:pPr>
        <w:rPr>
          <w:i/>
          <w:lang w:eastAsia="en-GB"/>
        </w:rPr>
      </w:pPr>
    </w:p>
    <w:p w14:paraId="688A09D0" w14:textId="77777777" w:rsidR="00620522" w:rsidRDefault="00620522" w:rsidP="00EF3443">
      <w:pPr>
        <w:rPr>
          <w:i/>
          <w:lang w:eastAsia="en-GB"/>
        </w:rPr>
      </w:pPr>
    </w:p>
    <w:p w14:paraId="59A3FD2B" w14:textId="0E2F4B90" w:rsidR="00EF3443" w:rsidRPr="00D310E1" w:rsidRDefault="00875F9A" w:rsidP="00875F9A">
      <w:pPr>
        <w:tabs>
          <w:tab w:val="right" w:pos="9029"/>
        </w:tabs>
        <w:rPr>
          <w:i/>
          <w:lang w:eastAsia="en-GB"/>
        </w:rPr>
      </w:pPr>
      <w:r>
        <w:rPr>
          <w:i/>
          <w:lang w:eastAsia="en-GB"/>
        </w:rPr>
        <w:t>ALW/14267347(Horsford</w:t>
      </w:r>
      <w:r w:rsidR="00620522" w:rsidRPr="00620522">
        <w:rPr>
          <w:i/>
          <w:lang w:eastAsia="en-GB"/>
        </w:rPr>
        <w:t>PRZ</w:t>
      </w:r>
      <w:r>
        <w:rPr>
          <w:i/>
          <w:lang w:eastAsia="en-GB"/>
        </w:rPr>
        <w:t>101</w:t>
      </w:r>
      <w:r w:rsidR="00620522" w:rsidRPr="00620522">
        <w:rPr>
          <w:i/>
          <w:lang w:eastAsia="en-GB"/>
        </w:rPr>
        <w:t>PoWtgDraftOrder)2</w:t>
      </w:r>
      <w:r w:rsidR="00F10D72">
        <w:rPr>
          <w:i/>
          <w:lang w:eastAsia="en-GB"/>
        </w:rPr>
        <w:t>4</w:t>
      </w:r>
      <w:r>
        <w:rPr>
          <w:i/>
          <w:lang w:eastAsia="en-GB"/>
        </w:rPr>
        <w:tab/>
      </w:r>
    </w:p>
    <w:sectPr w:rsidR="00EF3443" w:rsidRPr="00D310E1" w:rsidSect="00A9703F">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BA59" w14:textId="77777777" w:rsidR="0082019F" w:rsidRDefault="0082019F" w:rsidP="00E66424">
      <w:r>
        <w:separator/>
      </w:r>
    </w:p>
  </w:endnote>
  <w:endnote w:type="continuationSeparator" w:id="0">
    <w:p w14:paraId="702C7E09" w14:textId="77777777" w:rsidR="0082019F" w:rsidRDefault="0082019F" w:rsidP="00E6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70F8" w14:textId="77777777" w:rsidR="00E07642" w:rsidRDefault="00E0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0F59" w14:textId="77777777" w:rsidR="00E66424" w:rsidRPr="00E66424" w:rsidRDefault="00E66424">
    <w:pPr>
      <w:pStyle w:val="Footer"/>
      <w:jc w:val="center"/>
      <w:rPr>
        <w:i/>
      </w:rPr>
    </w:pPr>
    <w:r w:rsidRPr="00E66424">
      <w:rPr>
        <w:i/>
      </w:rPr>
      <w:t xml:space="preserve">Page </w:t>
    </w:r>
    <w:r w:rsidRPr="00E66424">
      <w:rPr>
        <w:bCs/>
        <w:i/>
      </w:rPr>
      <w:fldChar w:fldCharType="begin"/>
    </w:r>
    <w:r w:rsidRPr="00E66424">
      <w:rPr>
        <w:bCs/>
        <w:i/>
      </w:rPr>
      <w:instrText xml:space="preserve"> PAGE </w:instrText>
    </w:r>
    <w:r w:rsidRPr="00E66424">
      <w:rPr>
        <w:bCs/>
        <w:i/>
      </w:rPr>
      <w:fldChar w:fldCharType="separate"/>
    </w:r>
    <w:r w:rsidR="00864053">
      <w:rPr>
        <w:bCs/>
        <w:i/>
        <w:noProof/>
      </w:rPr>
      <w:t>8</w:t>
    </w:r>
    <w:r w:rsidRPr="00E66424">
      <w:rPr>
        <w:bCs/>
        <w:i/>
      </w:rPr>
      <w:fldChar w:fldCharType="end"/>
    </w:r>
    <w:r w:rsidRPr="00E66424">
      <w:rPr>
        <w:i/>
      </w:rPr>
      <w:t xml:space="preserve"> of </w:t>
    </w:r>
    <w:r w:rsidRPr="00E66424">
      <w:rPr>
        <w:bCs/>
        <w:i/>
      </w:rPr>
      <w:fldChar w:fldCharType="begin"/>
    </w:r>
    <w:r w:rsidRPr="00E66424">
      <w:rPr>
        <w:bCs/>
        <w:i/>
      </w:rPr>
      <w:instrText xml:space="preserve"> NUMPAGES  </w:instrText>
    </w:r>
    <w:r w:rsidRPr="00E66424">
      <w:rPr>
        <w:bCs/>
        <w:i/>
      </w:rPr>
      <w:fldChar w:fldCharType="separate"/>
    </w:r>
    <w:r w:rsidR="00864053">
      <w:rPr>
        <w:bCs/>
        <w:i/>
        <w:noProof/>
      </w:rPr>
      <w:t>8</w:t>
    </w:r>
    <w:r w:rsidRPr="00E66424">
      <w:rPr>
        <w:bCs/>
        <w:i/>
      </w:rPr>
      <w:fldChar w:fldCharType="end"/>
    </w:r>
  </w:p>
  <w:p w14:paraId="5E0E8306" w14:textId="77777777" w:rsidR="00E66424" w:rsidRDefault="00E6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951A" w14:textId="77777777" w:rsidR="00E07642" w:rsidRDefault="00E0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7F1D" w14:textId="77777777" w:rsidR="0082019F" w:rsidRDefault="0082019F" w:rsidP="00E66424">
      <w:r>
        <w:separator/>
      </w:r>
    </w:p>
  </w:footnote>
  <w:footnote w:type="continuationSeparator" w:id="0">
    <w:p w14:paraId="1B5DDBA3" w14:textId="77777777" w:rsidR="0082019F" w:rsidRDefault="0082019F" w:rsidP="00E6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278" w14:textId="77777777" w:rsidR="00E07642" w:rsidRDefault="00E07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ED7D31"/>
        <w:sz w:val="40"/>
        <w:szCs w:val="40"/>
      </w:rPr>
      <w:id w:val="340825603"/>
      <w:docPartObj>
        <w:docPartGallery w:val="Watermarks"/>
        <w:docPartUnique/>
      </w:docPartObj>
    </w:sdtPr>
    <w:sdtEndPr/>
    <w:sdtContent>
      <w:p w14:paraId="400A3B23" w14:textId="521BA8D2" w:rsidR="00B566EB" w:rsidRPr="00AD5C50" w:rsidRDefault="006B247B" w:rsidP="00B566EB">
        <w:pPr>
          <w:pStyle w:val="Header"/>
          <w:jc w:val="right"/>
          <w:rPr>
            <w:rFonts w:ascii="Arial" w:hAnsi="Arial" w:cs="Arial"/>
            <w:b/>
            <w:color w:val="ED7D31"/>
            <w:sz w:val="40"/>
            <w:szCs w:val="40"/>
          </w:rPr>
        </w:pPr>
        <w:r>
          <w:rPr>
            <w:rFonts w:ascii="Arial" w:hAnsi="Arial" w:cs="Arial"/>
            <w:b/>
            <w:noProof/>
            <w:color w:val="ED7D31"/>
            <w:sz w:val="40"/>
            <w:szCs w:val="40"/>
          </w:rPr>
          <w:pict w14:anchorId="3DB47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B407" w14:textId="77777777" w:rsidR="00E07642" w:rsidRDefault="00E0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FE01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13C4D"/>
    <w:multiLevelType w:val="hybridMultilevel"/>
    <w:tmpl w:val="AE4E6F2A"/>
    <w:lvl w:ilvl="0" w:tplc="57782DB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9F9077F"/>
    <w:multiLevelType w:val="hybridMultilevel"/>
    <w:tmpl w:val="62C8FAC0"/>
    <w:lvl w:ilvl="0" w:tplc="8676E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C949A1"/>
    <w:multiLevelType w:val="hybridMultilevel"/>
    <w:tmpl w:val="C43260D0"/>
    <w:lvl w:ilvl="0" w:tplc="5372BD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57527647">
    <w:abstractNumId w:val="0"/>
  </w:num>
  <w:num w:numId="2" w16cid:durableId="1569077008">
    <w:abstractNumId w:val="2"/>
  </w:num>
  <w:num w:numId="3" w16cid:durableId="178934476">
    <w:abstractNumId w:val="1"/>
  </w:num>
  <w:num w:numId="4" w16cid:durableId="1692761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4"/>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2F02"/>
    <w:rsid w:val="000037C1"/>
    <w:rsid w:val="00011782"/>
    <w:rsid w:val="00015C32"/>
    <w:rsid w:val="00021D72"/>
    <w:rsid w:val="00023434"/>
    <w:rsid w:val="00025909"/>
    <w:rsid w:val="0003393C"/>
    <w:rsid w:val="00037CD4"/>
    <w:rsid w:val="00037EEE"/>
    <w:rsid w:val="00051396"/>
    <w:rsid w:val="00060759"/>
    <w:rsid w:val="000653BA"/>
    <w:rsid w:val="00070841"/>
    <w:rsid w:val="000B3920"/>
    <w:rsid w:val="000B3A1C"/>
    <w:rsid w:val="000B3B94"/>
    <w:rsid w:val="000B7E53"/>
    <w:rsid w:val="000C6940"/>
    <w:rsid w:val="000E0B19"/>
    <w:rsid w:val="000E19AD"/>
    <w:rsid w:val="000F1496"/>
    <w:rsid w:val="00100015"/>
    <w:rsid w:val="001001F1"/>
    <w:rsid w:val="0010701F"/>
    <w:rsid w:val="00170107"/>
    <w:rsid w:val="00180143"/>
    <w:rsid w:val="001A2734"/>
    <w:rsid w:val="001E7649"/>
    <w:rsid w:val="002070CC"/>
    <w:rsid w:val="00216DFE"/>
    <w:rsid w:val="002204F2"/>
    <w:rsid w:val="00240F5B"/>
    <w:rsid w:val="00244F5D"/>
    <w:rsid w:val="00277A8D"/>
    <w:rsid w:val="00287EFF"/>
    <w:rsid w:val="002E0B50"/>
    <w:rsid w:val="0034713C"/>
    <w:rsid w:val="00357B07"/>
    <w:rsid w:val="003650BF"/>
    <w:rsid w:val="00382E59"/>
    <w:rsid w:val="003A73C9"/>
    <w:rsid w:val="003B2F63"/>
    <w:rsid w:val="003B36CF"/>
    <w:rsid w:val="003C4640"/>
    <w:rsid w:val="003C4FD8"/>
    <w:rsid w:val="00406D04"/>
    <w:rsid w:val="00431750"/>
    <w:rsid w:val="00433326"/>
    <w:rsid w:val="00437294"/>
    <w:rsid w:val="00447EEC"/>
    <w:rsid w:val="00464FDC"/>
    <w:rsid w:val="00466802"/>
    <w:rsid w:val="00490C66"/>
    <w:rsid w:val="00493156"/>
    <w:rsid w:val="004A2DFB"/>
    <w:rsid w:val="004A4749"/>
    <w:rsid w:val="004B6F9E"/>
    <w:rsid w:val="004C2644"/>
    <w:rsid w:val="004E3C90"/>
    <w:rsid w:val="004E4048"/>
    <w:rsid w:val="004F20D3"/>
    <w:rsid w:val="005058A8"/>
    <w:rsid w:val="005323CC"/>
    <w:rsid w:val="00534537"/>
    <w:rsid w:val="005450CD"/>
    <w:rsid w:val="00550879"/>
    <w:rsid w:val="0056129C"/>
    <w:rsid w:val="00585F28"/>
    <w:rsid w:val="00587D61"/>
    <w:rsid w:val="005A77F5"/>
    <w:rsid w:val="005B53BF"/>
    <w:rsid w:val="005C38D6"/>
    <w:rsid w:val="005F0810"/>
    <w:rsid w:val="005F6BC1"/>
    <w:rsid w:val="00605518"/>
    <w:rsid w:val="00613BED"/>
    <w:rsid w:val="00615BCF"/>
    <w:rsid w:val="00620522"/>
    <w:rsid w:val="00626D56"/>
    <w:rsid w:val="006405F4"/>
    <w:rsid w:val="00641747"/>
    <w:rsid w:val="006630B9"/>
    <w:rsid w:val="00672EF0"/>
    <w:rsid w:val="00680700"/>
    <w:rsid w:val="006A41D5"/>
    <w:rsid w:val="006B1040"/>
    <w:rsid w:val="006B247B"/>
    <w:rsid w:val="006E5EA2"/>
    <w:rsid w:val="006F177D"/>
    <w:rsid w:val="006F4A7D"/>
    <w:rsid w:val="007019AF"/>
    <w:rsid w:val="00703DE6"/>
    <w:rsid w:val="007102D4"/>
    <w:rsid w:val="00716310"/>
    <w:rsid w:val="00724013"/>
    <w:rsid w:val="00725499"/>
    <w:rsid w:val="007471CC"/>
    <w:rsid w:val="00750203"/>
    <w:rsid w:val="00754B82"/>
    <w:rsid w:val="0076494B"/>
    <w:rsid w:val="0078465D"/>
    <w:rsid w:val="007C42F1"/>
    <w:rsid w:val="007F5698"/>
    <w:rsid w:val="008135F3"/>
    <w:rsid w:val="0082019F"/>
    <w:rsid w:val="00822A65"/>
    <w:rsid w:val="00823C36"/>
    <w:rsid w:val="008240E5"/>
    <w:rsid w:val="00824D3C"/>
    <w:rsid w:val="0083096C"/>
    <w:rsid w:val="00846404"/>
    <w:rsid w:val="008556B7"/>
    <w:rsid w:val="00864053"/>
    <w:rsid w:val="008739FE"/>
    <w:rsid w:val="00875F9A"/>
    <w:rsid w:val="00887450"/>
    <w:rsid w:val="00890AFF"/>
    <w:rsid w:val="008940CA"/>
    <w:rsid w:val="008A6DCB"/>
    <w:rsid w:val="008A7747"/>
    <w:rsid w:val="008D166B"/>
    <w:rsid w:val="008E49F8"/>
    <w:rsid w:val="008F1867"/>
    <w:rsid w:val="00912B1F"/>
    <w:rsid w:val="009413B2"/>
    <w:rsid w:val="009526B8"/>
    <w:rsid w:val="00961AA6"/>
    <w:rsid w:val="0097515C"/>
    <w:rsid w:val="00976B5E"/>
    <w:rsid w:val="00992415"/>
    <w:rsid w:val="009B2BED"/>
    <w:rsid w:val="009E1225"/>
    <w:rsid w:val="009E4891"/>
    <w:rsid w:val="009F443A"/>
    <w:rsid w:val="00A071D6"/>
    <w:rsid w:val="00A35879"/>
    <w:rsid w:val="00A41FA7"/>
    <w:rsid w:val="00A44CE2"/>
    <w:rsid w:val="00A9494D"/>
    <w:rsid w:val="00A9703F"/>
    <w:rsid w:val="00AB29B7"/>
    <w:rsid w:val="00AD0737"/>
    <w:rsid w:val="00AD0CA4"/>
    <w:rsid w:val="00AD5C50"/>
    <w:rsid w:val="00AE4A8F"/>
    <w:rsid w:val="00AF3B6F"/>
    <w:rsid w:val="00B02467"/>
    <w:rsid w:val="00B26DE8"/>
    <w:rsid w:val="00B3424E"/>
    <w:rsid w:val="00B55D69"/>
    <w:rsid w:val="00B566EB"/>
    <w:rsid w:val="00B6514B"/>
    <w:rsid w:val="00B73DD0"/>
    <w:rsid w:val="00B93ADE"/>
    <w:rsid w:val="00BB585B"/>
    <w:rsid w:val="00BF640A"/>
    <w:rsid w:val="00BF72D4"/>
    <w:rsid w:val="00C1420A"/>
    <w:rsid w:val="00C15F34"/>
    <w:rsid w:val="00C37ECD"/>
    <w:rsid w:val="00C50B9B"/>
    <w:rsid w:val="00C534D3"/>
    <w:rsid w:val="00C7038E"/>
    <w:rsid w:val="00C759AC"/>
    <w:rsid w:val="00C87BA2"/>
    <w:rsid w:val="00C87BDD"/>
    <w:rsid w:val="00C94E48"/>
    <w:rsid w:val="00CB0182"/>
    <w:rsid w:val="00CB5334"/>
    <w:rsid w:val="00D12597"/>
    <w:rsid w:val="00D310E1"/>
    <w:rsid w:val="00D36547"/>
    <w:rsid w:val="00D4252D"/>
    <w:rsid w:val="00DC607D"/>
    <w:rsid w:val="00DC6A53"/>
    <w:rsid w:val="00DE09C0"/>
    <w:rsid w:val="00DF0F81"/>
    <w:rsid w:val="00E0070E"/>
    <w:rsid w:val="00E07642"/>
    <w:rsid w:val="00E07892"/>
    <w:rsid w:val="00E42A24"/>
    <w:rsid w:val="00E535C5"/>
    <w:rsid w:val="00E62AD3"/>
    <w:rsid w:val="00E66424"/>
    <w:rsid w:val="00E961DE"/>
    <w:rsid w:val="00EB584C"/>
    <w:rsid w:val="00EC27A7"/>
    <w:rsid w:val="00EC4035"/>
    <w:rsid w:val="00EC4D51"/>
    <w:rsid w:val="00EC76DC"/>
    <w:rsid w:val="00EE4537"/>
    <w:rsid w:val="00EE4C35"/>
    <w:rsid w:val="00EF3443"/>
    <w:rsid w:val="00EF40CA"/>
    <w:rsid w:val="00F008F0"/>
    <w:rsid w:val="00F10D72"/>
    <w:rsid w:val="00F1156B"/>
    <w:rsid w:val="00F14763"/>
    <w:rsid w:val="00F20C9A"/>
    <w:rsid w:val="00F35F4E"/>
    <w:rsid w:val="00F53600"/>
    <w:rsid w:val="00F55C6F"/>
    <w:rsid w:val="00F56CF5"/>
    <w:rsid w:val="00F71E01"/>
    <w:rsid w:val="00FC0BEC"/>
    <w:rsid w:val="00FC1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DE55052"/>
  <w15:chartTrackingRefBased/>
  <w15:docId w15:val="{96E1FF0D-A5E1-47E3-9B1D-F3CC285A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3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6494B"/>
    <w:pPr>
      <w:numPr>
        <w:numId w:val="1"/>
      </w:numPr>
    </w:pPr>
  </w:style>
  <w:style w:type="paragraph" w:styleId="BalloonText">
    <w:name w:val="Balloon Text"/>
    <w:basedOn w:val="Normal"/>
    <w:link w:val="BalloonTextChar"/>
    <w:rsid w:val="00BB585B"/>
    <w:rPr>
      <w:rFonts w:ascii="Segoe UI" w:hAnsi="Segoe UI" w:cs="Segoe UI"/>
      <w:sz w:val="18"/>
      <w:szCs w:val="18"/>
    </w:rPr>
  </w:style>
  <w:style w:type="character" w:customStyle="1" w:styleId="BalloonTextChar">
    <w:name w:val="Balloon Text Char"/>
    <w:link w:val="BalloonText"/>
    <w:rsid w:val="00BB585B"/>
    <w:rPr>
      <w:rFonts w:ascii="Segoe UI" w:hAnsi="Segoe UI" w:cs="Segoe UI"/>
      <w:sz w:val="18"/>
      <w:szCs w:val="18"/>
      <w:lang w:eastAsia="en-US"/>
    </w:rPr>
  </w:style>
  <w:style w:type="paragraph" w:styleId="Header">
    <w:name w:val="header"/>
    <w:basedOn w:val="Normal"/>
    <w:link w:val="HeaderChar"/>
    <w:uiPriority w:val="99"/>
    <w:rsid w:val="00E66424"/>
    <w:pPr>
      <w:tabs>
        <w:tab w:val="center" w:pos="4513"/>
        <w:tab w:val="right" w:pos="9026"/>
      </w:tabs>
    </w:pPr>
  </w:style>
  <w:style w:type="character" w:customStyle="1" w:styleId="HeaderChar">
    <w:name w:val="Header Char"/>
    <w:link w:val="Header"/>
    <w:uiPriority w:val="99"/>
    <w:rsid w:val="00E66424"/>
    <w:rPr>
      <w:lang w:eastAsia="en-US"/>
    </w:rPr>
  </w:style>
  <w:style w:type="paragraph" w:styleId="Footer">
    <w:name w:val="footer"/>
    <w:basedOn w:val="Normal"/>
    <w:link w:val="FooterChar"/>
    <w:uiPriority w:val="99"/>
    <w:rsid w:val="00E66424"/>
    <w:pPr>
      <w:tabs>
        <w:tab w:val="center" w:pos="4513"/>
        <w:tab w:val="right" w:pos="9026"/>
      </w:tabs>
    </w:pPr>
  </w:style>
  <w:style w:type="character" w:customStyle="1" w:styleId="FooterChar">
    <w:name w:val="Footer Char"/>
    <w:link w:val="Footer"/>
    <w:uiPriority w:val="99"/>
    <w:rsid w:val="00E66424"/>
    <w:rPr>
      <w:lang w:eastAsia="en-US"/>
    </w:rPr>
  </w:style>
  <w:style w:type="table" w:customStyle="1" w:styleId="TableGrid1">
    <w:name w:val="Table Grid1"/>
    <w:basedOn w:val="TableNormal"/>
    <w:next w:val="TableGrid"/>
    <w:uiPriority w:val="39"/>
    <w:rsid w:val="008739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1321</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dc:description/>
  <cp:lastModifiedBy>Wilton, Alison</cp:lastModifiedBy>
  <cp:revision>4</cp:revision>
  <cp:lastPrinted>2015-03-23T16:08:00Z</cp:lastPrinted>
  <dcterms:created xsi:type="dcterms:W3CDTF">2024-07-05T16:13:00Z</dcterms:created>
  <dcterms:modified xsi:type="dcterms:W3CDTF">2024-07-10T18:44:00Z</dcterms:modified>
</cp:coreProperties>
</file>