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5D97" w14:textId="57B7D980" w:rsidR="009922AA" w:rsidRPr="00BB2295" w:rsidRDefault="009922AA" w:rsidP="00C62F0A">
      <w:pPr>
        <w:pStyle w:val="Heading1"/>
        <w:spacing w:before="0" w:after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87311388"/>
      <w:bookmarkStart w:id="1" w:name="_Hlk97625331"/>
      <w:r w:rsidRPr="00BB2295">
        <w:rPr>
          <w:rFonts w:ascii="Arial" w:hAnsi="Arial" w:cs="Arial"/>
          <w:b/>
          <w:bCs/>
          <w:color w:val="000000" w:themeColor="text1"/>
          <w:sz w:val="24"/>
          <w:szCs w:val="24"/>
        </w:rPr>
        <w:t>The Norfolk County Council</w:t>
      </w:r>
      <w:r w:rsidR="00BB2295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BB2295">
        <w:rPr>
          <w:rFonts w:ascii="Arial" w:hAnsi="Arial" w:cs="Arial"/>
          <w:b/>
          <w:bCs/>
          <w:color w:val="000000" w:themeColor="text1"/>
          <w:sz w:val="24"/>
          <w:szCs w:val="24"/>
        </w:rPr>
        <w:t>(</w:t>
      </w:r>
      <w:r w:rsidR="00712066" w:rsidRPr="00BB2295">
        <w:rPr>
          <w:rFonts w:ascii="Arial" w:hAnsi="Arial" w:cs="Arial"/>
          <w:b/>
          <w:bCs/>
          <w:color w:val="000000" w:themeColor="text1"/>
          <w:sz w:val="24"/>
          <w:szCs w:val="24"/>
        </w:rPr>
        <w:t>Thorpe Hamlet</w:t>
      </w:r>
      <w:r w:rsidRPr="00BB22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712066" w:rsidRPr="00BB2295">
        <w:rPr>
          <w:rFonts w:ascii="Arial" w:hAnsi="Arial" w:cs="Arial"/>
          <w:b/>
          <w:bCs/>
          <w:color w:val="000000" w:themeColor="text1"/>
          <w:sz w:val="24"/>
          <w:szCs w:val="24"/>
        </w:rPr>
        <w:t>Beatrice Road, Florence Road and Marion Road</w:t>
      </w:r>
      <w:r w:rsidRPr="00BB229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BB2295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9F07E2" w:rsidRPr="00BB2295">
        <w:rPr>
          <w:rFonts w:ascii="Arial" w:hAnsi="Arial" w:cs="Arial"/>
          <w:b/>
          <w:bCs/>
          <w:color w:val="000000" w:themeColor="text1"/>
          <w:sz w:val="24"/>
          <w:szCs w:val="24"/>
        </w:rPr>
        <w:t>Road Humps</w:t>
      </w:r>
      <w:r w:rsidR="00712066" w:rsidRPr="00BB22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(Raised Tables)</w:t>
      </w:r>
      <w:r w:rsidRPr="00BB22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Notice </w:t>
      </w:r>
      <w:r w:rsidR="00712066" w:rsidRPr="00BB2295">
        <w:rPr>
          <w:rFonts w:ascii="Arial" w:hAnsi="Arial" w:cs="Arial"/>
          <w:b/>
          <w:bCs/>
          <w:color w:val="000000" w:themeColor="text1"/>
          <w:sz w:val="24"/>
          <w:szCs w:val="24"/>
        </w:rPr>
        <w:t>2026</w:t>
      </w:r>
    </w:p>
    <w:bookmarkEnd w:id="0"/>
    <w:bookmarkEnd w:id="1"/>
    <w:p w14:paraId="480AE6D3" w14:textId="11EB3137" w:rsidR="00D708C4" w:rsidRDefault="009922AA" w:rsidP="00896381">
      <w:pPr>
        <w:spacing w:after="120"/>
        <w:jc w:val="both"/>
        <w:rPr>
          <w:bCs/>
          <w:szCs w:val="24"/>
        </w:rPr>
      </w:pPr>
      <w:r>
        <w:rPr>
          <w:bCs/>
          <w:szCs w:val="24"/>
        </w:rPr>
        <w:t xml:space="preserve">As required under Section 90C of the Highways Act 1980 and </w:t>
      </w:r>
      <w:r w:rsidRPr="00066005">
        <w:rPr>
          <w:bCs/>
          <w:szCs w:val="24"/>
        </w:rPr>
        <w:t xml:space="preserve">the Highways (Road Humps) Regulations 1999 </w:t>
      </w:r>
      <w:r>
        <w:rPr>
          <w:bCs/>
          <w:szCs w:val="24"/>
        </w:rPr>
        <w:t>notice</w:t>
      </w:r>
      <w:r w:rsidR="00180533" w:rsidRPr="00180533">
        <w:rPr>
          <w:bCs/>
          <w:szCs w:val="24"/>
        </w:rPr>
        <w:t xml:space="preserve"> is hereby given that Norfolk County Council propose to </w:t>
      </w:r>
      <w:r w:rsidR="00C87E2F" w:rsidRPr="00066005">
        <w:rPr>
          <w:bCs/>
          <w:szCs w:val="24"/>
        </w:rPr>
        <w:t xml:space="preserve">install </w:t>
      </w:r>
      <w:r w:rsidR="00BB2295">
        <w:rPr>
          <w:bCs/>
          <w:szCs w:val="24"/>
        </w:rPr>
        <w:t xml:space="preserve">raised table </w:t>
      </w:r>
      <w:r w:rsidR="003667E2">
        <w:rPr>
          <w:bCs/>
          <w:szCs w:val="24"/>
        </w:rPr>
        <w:t>road</w:t>
      </w:r>
      <w:r w:rsidR="00C87E2F" w:rsidRPr="00066005">
        <w:rPr>
          <w:bCs/>
          <w:szCs w:val="24"/>
        </w:rPr>
        <w:t xml:space="preserve"> hump</w:t>
      </w:r>
      <w:r w:rsidR="00BB2295">
        <w:rPr>
          <w:bCs/>
          <w:szCs w:val="24"/>
        </w:rPr>
        <w:t>s</w:t>
      </w:r>
      <w:r w:rsidR="00C87E2F" w:rsidRPr="00066005">
        <w:rPr>
          <w:bCs/>
          <w:szCs w:val="24"/>
        </w:rPr>
        <w:t xml:space="preserve"> under Section 90</w:t>
      </w:r>
      <w:r w:rsidR="00611075">
        <w:rPr>
          <w:bCs/>
          <w:szCs w:val="24"/>
        </w:rPr>
        <w:t>A</w:t>
      </w:r>
      <w:r w:rsidR="00C87E2F" w:rsidRPr="00066005">
        <w:rPr>
          <w:bCs/>
          <w:szCs w:val="24"/>
        </w:rPr>
        <w:t xml:space="preserve"> of the Highways Act 1980</w:t>
      </w:r>
      <w:r w:rsidR="00C87E2F">
        <w:rPr>
          <w:bCs/>
          <w:szCs w:val="24"/>
        </w:rPr>
        <w:t xml:space="preserve"> </w:t>
      </w:r>
      <w:r w:rsidR="00180533" w:rsidRPr="00180533">
        <w:rPr>
          <w:bCs/>
          <w:szCs w:val="24"/>
        </w:rPr>
        <w:t xml:space="preserve">at the following </w:t>
      </w:r>
      <w:r w:rsidR="00BF28B2" w:rsidRPr="00180533">
        <w:rPr>
          <w:bCs/>
          <w:szCs w:val="24"/>
        </w:rPr>
        <w:t>location</w:t>
      </w:r>
      <w:r w:rsidR="000050A9">
        <w:rPr>
          <w:bCs/>
          <w:szCs w:val="24"/>
        </w:rPr>
        <w:t>s</w:t>
      </w:r>
      <w:r w:rsidR="00715984">
        <w:rPr>
          <w:bCs/>
          <w:szCs w:val="24"/>
        </w:rPr>
        <w:t xml:space="preserve"> in Thorpe Hamlet</w:t>
      </w:r>
      <w:r w:rsidR="00E21D44">
        <w:rPr>
          <w:bCs/>
          <w:szCs w:val="24"/>
        </w:rPr>
        <w:t>, Norwich</w:t>
      </w:r>
      <w:r w:rsidR="00BF28B2" w:rsidRPr="00180533">
        <w:rPr>
          <w:bCs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45"/>
        <w:gridCol w:w="5622"/>
      </w:tblGrid>
      <w:tr w:rsidR="00767C2C" w14:paraId="3D9AA052" w14:textId="77777777" w:rsidTr="009922AA">
        <w:tc>
          <w:tcPr>
            <w:tcW w:w="3445" w:type="dxa"/>
          </w:tcPr>
          <w:p w14:paraId="58D84C21" w14:textId="4E91BBD9" w:rsidR="00767C2C" w:rsidRPr="00767C2C" w:rsidRDefault="00BF75BC" w:rsidP="00896381">
            <w:pPr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Name</w:t>
            </w:r>
          </w:p>
        </w:tc>
        <w:tc>
          <w:tcPr>
            <w:tcW w:w="5622" w:type="dxa"/>
          </w:tcPr>
          <w:p w14:paraId="7CED7B28" w14:textId="5A097542" w:rsidR="00767C2C" w:rsidRPr="00767C2C" w:rsidRDefault="00BF75BC" w:rsidP="00896381">
            <w:pPr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Description </w:t>
            </w:r>
          </w:p>
        </w:tc>
      </w:tr>
      <w:tr w:rsidR="009922AA" w14:paraId="1F256019" w14:textId="77777777" w:rsidTr="009922AA">
        <w:tc>
          <w:tcPr>
            <w:tcW w:w="3445" w:type="dxa"/>
          </w:tcPr>
          <w:p w14:paraId="6D8CA7C0" w14:textId="4D902765" w:rsidR="009922AA" w:rsidRPr="00C25CE3" w:rsidRDefault="00636F65" w:rsidP="00896381">
            <w:pPr>
              <w:spacing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Beatrice Road</w:t>
            </w:r>
          </w:p>
        </w:tc>
        <w:tc>
          <w:tcPr>
            <w:tcW w:w="5622" w:type="dxa"/>
          </w:tcPr>
          <w:p w14:paraId="480C6902" w14:textId="0D027C87" w:rsidR="00EB3051" w:rsidRPr="00896381" w:rsidRDefault="00AF61DD" w:rsidP="00896381">
            <w:pPr>
              <w:spacing w:after="120"/>
              <w:jc w:val="both"/>
            </w:pPr>
            <w:r>
              <w:t xml:space="preserve">from the centre of its junction with St Leonards Road for </w:t>
            </w:r>
            <w:proofErr w:type="gramStart"/>
            <w:r>
              <w:t>a distance of 12.5</w:t>
            </w:r>
            <w:proofErr w:type="gramEnd"/>
            <w:r>
              <w:t xml:space="preserve"> metres</w:t>
            </w:r>
            <w:r w:rsidR="00B54756">
              <w:t xml:space="preserve"> southwards</w:t>
            </w:r>
          </w:p>
        </w:tc>
      </w:tr>
      <w:tr w:rsidR="00767C2C" w14:paraId="7CDD8DFC" w14:textId="77777777" w:rsidTr="009922AA">
        <w:tc>
          <w:tcPr>
            <w:tcW w:w="3445" w:type="dxa"/>
          </w:tcPr>
          <w:p w14:paraId="2CD61EB2" w14:textId="67A042FD" w:rsidR="00767C2C" w:rsidRDefault="00636F65" w:rsidP="00896381">
            <w:pPr>
              <w:spacing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Florence Road</w:t>
            </w:r>
          </w:p>
        </w:tc>
        <w:tc>
          <w:tcPr>
            <w:tcW w:w="5622" w:type="dxa"/>
          </w:tcPr>
          <w:p w14:paraId="2D645354" w14:textId="6CE16FD8" w:rsidR="0064358B" w:rsidRDefault="00E74E79" w:rsidP="00896381">
            <w:p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</w:t>
            </w:r>
            <w:r w:rsidR="00BC58F3">
              <w:rPr>
                <w:bCs/>
                <w:szCs w:val="24"/>
              </w:rPr>
              <w:t>rom the centre of its junction with St Le</w:t>
            </w:r>
            <w:r w:rsidR="0071703A">
              <w:rPr>
                <w:bCs/>
                <w:szCs w:val="24"/>
              </w:rPr>
              <w:t xml:space="preserve">onards Road for 9.2 metres </w:t>
            </w:r>
            <w:r w:rsidR="00B54756">
              <w:rPr>
                <w:bCs/>
                <w:szCs w:val="24"/>
              </w:rPr>
              <w:t>southwards</w:t>
            </w:r>
          </w:p>
        </w:tc>
      </w:tr>
      <w:tr w:rsidR="00767C2C" w14:paraId="102ECB6F" w14:textId="77777777" w:rsidTr="009922AA">
        <w:tc>
          <w:tcPr>
            <w:tcW w:w="3445" w:type="dxa"/>
          </w:tcPr>
          <w:p w14:paraId="49843031" w14:textId="4DF12825" w:rsidR="00767C2C" w:rsidRDefault="00636F65" w:rsidP="00896381">
            <w:pPr>
              <w:spacing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Marion Road</w:t>
            </w:r>
          </w:p>
        </w:tc>
        <w:tc>
          <w:tcPr>
            <w:tcW w:w="5622" w:type="dxa"/>
          </w:tcPr>
          <w:p w14:paraId="6F399C51" w14:textId="7166BDCD" w:rsidR="0064358B" w:rsidRDefault="00E74E79" w:rsidP="00896381">
            <w:pPr>
              <w:spacing w:after="12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From the centre of its junction with St Leonards Road for 11 metres </w:t>
            </w:r>
            <w:r w:rsidR="00B54756">
              <w:rPr>
                <w:bCs/>
                <w:szCs w:val="24"/>
              </w:rPr>
              <w:t>southwards</w:t>
            </w:r>
          </w:p>
        </w:tc>
      </w:tr>
    </w:tbl>
    <w:p w14:paraId="7C5D2C75" w14:textId="79C59331" w:rsidR="004C715A" w:rsidRDefault="000C3929" w:rsidP="00395D0F">
      <w:pPr>
        <w:spacing w:before="12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AF61DD">
        <w:rPr>
          <w:rFonts w:cs="Arial"/>
          <w:szCs w:val="24"/>
        </w:rPr>
        <w:t>raised table</w:t>
      </w:r>
      <w:r w:rsidR="00C87E2F">
        <w:rPr>
          <w:rFonts w:cs="Arial"/>
          <w:szCs w:val="24"/>
        </w:rPr>
        <w:t xml:space="preserve"> </w:t>
      </w:r>
      <w:r w:rsidR="003667E2">
        <w:rPr>
          <w:rFonts w:cs="Arial"/>
          <w:szCs w:val="24"/>
        </w:rPr>
        <w:t>road</w:t>
      </w:r>
      <w:r w:rsidR="00C87E2F">
        <w:rPr>
          <w:rFonts w:cs="Arial"/>
          <w:szCs w:val="24"/>
        </w:rPr>
        <w:t xml:space="preserve"> hump</w:t>
      </w:r>
      <w:r w:rsidR="00AF61DD">
        <w:rPr>
          <w:rFonts w:cs="Arial"/>
          <w:szCs w:val="24"/>
        </w:rPr>
        <w:t>s</w:t>
      </w:r>
      <w:r w:rsidR="00C87E2F">
        <w:rPr>
          <w:rFonts w:cs="Arial"/>
          <w:szCs w:val="24"/>
        </w:rPr>
        <w:t xml:space="preserve"> </w:t>
      </w:r>
      <w:r w:rsidR="00736A57">
        <w:rPr>
          <w:rFonts w:cs="Arial"/>
          <w:szCs w:val="24"/>
        </w:rPr>
        <w:t>(</w:t>
      </w:r>
      <w:r w:rsidR="00736A57" w:rsidRPr="00736A57">
        <w:rPr>
          <w:rFonts w:cs="Arial"/>
          <w:szCs w:val="24"/>
        </w:rPr>
        <w:t xml:space="preserve">each being a maximum of </w:t>
      </w:r>
      <w:r w:rsidR="00462076">
        <w:rPr>
          <w:rFonts w:cs="Arial"/>
          <w:szCs w:val="24"/>
        </w:rPr>
        <w:t>100</w:t>
      </w:r>
      <w:r w:rsidR="00736A57" w:rsidRPr="00736A57">
        <w:rPr>
          <w:rFonts w:cs="Arial"/>
          <w:szCs w:val="24"/>
        </w:rPr>
        <w:t>mm in height</w:t>
      </w:r>
      <w:r w:rsidR="004C715A">
        <w:rPr>
          <w:rFonts w:cs="Arial"/>
          <w:szCs w:val="24"/>
        </w:rPr>
        <w:t>)</w:t>
      </w:r>
      <w:r w:rsidR="004C715A" w:rsidRPr="004C715A">
        <w:rPr>
          <w:rFonts w:cs="Arial"/>
          <w:szCs w:val="24"/>
        </w:rPr>
        <w:t xml:space="preserve"> </w:t>
      </w:r>
      <w:r w:rsidR="004C715A">
        <w:rPr>
          <w:rFonts w:cs="Arial"/>
          <w:szCs w:val="24"/>
        </w:rPr>
        <w:t>are designed to</w:t>
      </w:r>
      <w:r w:rsidR="00231658">
        <w:rPr>
          <w:rFonts w:cs="Arial"/>
          <w:szCs w:val="24"/>
        </w:rPr>
        <w:t xml:space="preserve"> reduce the likelihood of flooding </w:t>
      </w:r>
      <w:r w:rsidR="00905347">
        <w:rPr>
          <w:rFonts w:cs="Arial"/>
          <w:szCs w:val="24"/>
        </w:rPr>
        <w:t xml:space="preserve">on Beatrice Road, Florence Road and Marion Road by keeping </w:t>
      </w:r>
      <w:r w:rsidR="00231658">
        <w:rPr>
          <w:rFonts w:cs="Arial"/>
          <w:szCs w:val="24"/>
        </w:rPr>
        <w:t>and divert</w:t>
      </w:r>
      <w:r w:rsidR="00905347">
        <w:rPr>
          <w:rFonts w:cs="Arial"/>
          <w:szCs w:val="24"/>
        </w:rPr>
        <w:t>ing</w:t>
      </w:r>
      <w:r w:rsidR="00231658">
        <w:rPr>
          <w:rFonts w:cs="Arial"/>
          <w:szCs w:val="24"/>
        </w:rPr>
        <w:t xml:space="preserve"> water into drainage on </w:t>
      </w:r>
      <w:r w:rsidR="006240D9">
        <w:rPr>
          <w:rFonts w:cs="Arial"/>
          <w:szCs w:val="24"/>
        </w:rPr>
        <w:t xml:space="preserve">St Leonards Road </w:t>
      </w:r>
      <w:r w:rsidR="00231658">
        <w:rPr>
          <w:rFonts w:cs="Arial"/>
          <w:szCs w:val="24"/>
        </w:rPr>
        <w:t xml:space="preserve">and will </w:t>
      </w:r>
      <w:r w:rsidR="00231658" w:rsidRPr="00175011">
        <w:rPr>
          <w:rFonts w:cs="Arial"/>
          <w:szCs w:val="24"/>
        </w:rPr>
        <w:t>reduce the speed of vehicles using the highway</w:t>
      </w:r>
      <w:r w:rsidR="00231658">
        <w:rPr>
          <w:rFonts w:cs="Arial"/>
          <w:szCs w:val="24"/>
        </w:rPr>
        <w:t>.</w:t>
      </w:r>
    </w:p>
    <w:p w14:paraId="0426BAE8" w14:textId="61D744D2" w:rsidR="008E7B0C" w:rsidRPr="009753F2" w:rsidRDefault="00605DA4" w:rsidP="00896381">
      <w:pPr>
        <w:spacing w:after="120"/>
        <w:jc w:val="both"/>
      </w:pPr>
      <w:r>
        <w:t>The dimensions</w:t>
      </w:r>
      <w:r w:rsidR="003237AE">
        <w:t xml:space="preserve"> of the </w:t>
      </w:r>
      <w:r w:rsidR="003237AE" w:rsidRPr="00612B11">
        <w:rPr>
          <w:rFonts w:cs="Arial"/>
          <w:szCs w:val="24"/>
        </w:rPr>
        <w:t xml:space="preserve">proposed </w:t>
      </w:r>
      <w:r w:rsidR="003237AE">
        <w:rPr>
          <w:rFonts w:cs="Arial"/>
          <w:szCs w:val="24"/>
        </w:rPr>
        <w:t xml:space="preserve">road table </w:t>
      </w:r>
      <w:r w:rsidR="003237AE" w:rsidRPr="00612B11">
        <w:rPr>
          <w:rFonts w:cs="Arial"/>
          <w:szCs w:val="24"/>
        </w:rPr>
        <w:t>road hump</w:t>
      </w:r>
      <w:r w:rsidR="003237AE">
        <w:rPr>
          <w:rFonts w:cs="Arial"/>
          <w:szCs w:val="24"/>
        </w:rPr>
        <w:t xml:space="preserve">s on Beatrice Road and Florence Road </w:t>
      </w:r>
      <w:r>
        <w:t>are 6.5 metres in width</w:t>
      </w:r>
      <w:r w:rsidR="003237AE">
        <w:t xml:space="preserve">, </w:t>
      </w:r>
      <w:r>
        <w:t>this being the entire wi</w:t>
      </w:r>
      <w:r w:rsidR="006930B5">
        <w:t>d</w:t>
      </w:r>
      <w:r>
        <w:t xml:space="preserve">th of the carriageway and the ramp is 2.4 metres from St Leonards Road </w:t>
      </w:r>
      <w:r w:rsidR="00151EBE">
        <w:t xml:space="preserve">entry </w:t>
      </w:r>
      <w:r>
        <w:t>and 1.1 metre on Beatrice Road</w:t>
      </w:r>
      <w:r w:rsidR="003237AE">
        <w:t>/</w:t>
      </w:r>
      <w:r w:rsidR="00BC1047">
        <w:t>Florence Road. On Marion Road it is proposed to be 8 metres in width, this being the entire wi</w:t>
      </w:r>
      <w:r w:rsidR="006930B5">
        <w:t>d</w:t>
      </w:r>
      <w:r w:rsidR="00BC1047">
        <w:t xml:space="preserve">th of the carriageway and the ramp is 1.1 metre from St Leonards Road entry and 1.1 metre on </w:t>
      </w:r>
      <w:r w:rsidR="009753F2">
        <w:t>Marion Road.</w:t>
      </w:r>
      <w:r w:rsidR="00BC1047">
        <w:t xml:space="preserve"> </w:t>
      </w:r>
    </w:p>
    <w:p w14:paraId="455F0371" w14:textId="53BD2F2A" w:rsidR="003667E2" w:rsidRDefault="003667E2" w:rsidP="00896381">
      <w:pPr>
        <w:spacing w:after="120"/>
        <w:jc w:val="both"/>
        <w:rPr>
          <w:rFonts w:cs="Arial"/>
          <w:szCs w:val="24"/>
          <w:lang w:eastAsia="en-GB"/>
        </w:rPr>
      </w:pPr>
      <w:r w:rsidRPr="00420946">
        <w:rPr>
          <w:rFonts w:cs="Arial"/>
          <w:szCs w:val="24"/>
          <w:lang w:eastAsia="en-GB"/>
        </w:rPr>
        <w:t xml:space="preserve">A copy of the plan may be viewed online at </w:t>
      </w:r>
      <w:hyperlink r:id="rId11" w:history="1">
        <w:r w:rsidR="00653BE6" w:rsidRPr="00653BE6">
          <w:rPr>
            <w:rStyle w:val="Hyperlink"/>
            <w:rFonts w:cs="Arial"/>
            <w:szCs w:val="24"/>
            <w:lang w:eastAsia="en-GB"/>
          </w:rPr>
          <w:t>www.norfolk.citizenspace.com</w:t>
        </w:r>
      </w:hyperlink>
      <w:r w:rsidRPr="00420946">
        <w:rPr>
          <w:rFonts w:cs="Arial"/>
          <w:szCs w:val="24"/>
          <w:lang w:eastAsia="en-GB"/>
        </w:rPr>
        <w:t xml:space="preserve">. Copies </w:t>
      </w:r>
      <w:r>
        <w:rPr>
          <w:rFonts w:cs="Arial"/>
          <w:szCs w:val="24"/>
          <w:lang w:eastAsia="en-GB"/>
        </w:rPr>
        <w:t>are</w:t>
      </w:r>
      <w:r w:rsidRPr="00420946">
        <w:rPr>
          <w:rFonts w:cs="Arial"/>
          <w:szCs w:val="24"/>
          <w:lang w:eastAsia="en-GB"/>
        </w:rPr>
        <w:t xml:space="preserve"> also available for inspection at Norfolk County Council, County Hall, Norwich</w:t>
      </w:r>
      <w:r w:rsidR="00653BE6">
        <w:rPr>
          <w:rFonts w:cs="Arial"/>
          <w:szCs w:val="24"/>
          <w:lang w:eastAsia="en-GB"/>
        </w:rPr>
        <w:t>, NR1 2DH</w:t>
      </w:r>
      <w:r>
        <w:rPr>
          <w:rFonts w:cs="Arial"/>
          <w:szCs w:val="24"/>
          <w:lang w:eastAsia="en-GB"/>
        </w:rPr>
        <w:t xml:space="preserve"> and the offices of </w:t>
      </w:r>
      <w:r w:rsidR="000050A9">
        <w:rPr>
          <w:rFonts w:cs="Arial"/>
          <w:szCs w:val="24"/>
          <w:lang w:eastAsia="en-GB"/>
        </w:rPr>
        <w:t xml:space="preserve">Norwich City Council, </w:t>
      </w:r>
      <w:r w:rsidR="000050A9" w:rsidRPr="000050A9">
        <w:rPr>
          <w:rFonts w:cs="Arial"/>
          <w:szCs w:val="24"/>
          <w:lang w:eastAsia="en-GB"/>
        </w:rPr>
        <w:t>City Hall, St Peters Street, Norwich, NR2 1NH.</w:t>
      </w:r>
      <w:r>
        <w:rPr>
          <w:rFonts w:cs="Arial"/>
          <w:szCs w:val="24"/>
          <w:lang w:eastAsia="en-GB"/>
        </w:rPr>
        <w:t xml:space="preserve"> O</w:t>
      </w:r>
      <w:r w:rsidRPr="00420946">
        <w:rPr>
          <w:rFonts w:cs="Arial"/>
          <w:szCs w:val="24"/>
          <w:lang w:eastAsia="en-GB"/>
        </w:rPr>
        <w:t xml:space="preserve">nline </w:t>
      </w:r>
      <w:r>
        <w:rPr>
          <w:rFonts w:cs="Arial"/>
          <w:szCs w:val="24"/>
          <w:lang w:eastAsia="en-GB"/>
        </w:rPr>
        <w:t xml:space="preserve">viewing is </w:t>
      </w:r>
      <w:r w:rsidRPr="00420946">
        <w:rPr>
          <w:rFonts w:cs="Arial"/>
          <w:szCs w:val="24"/>
          <w:lang w:eastAsia="en-GB"/>
        </w:rPr>
        <w:t xml:space="preserve">recommended. </w:t>
      </w:r>
    </w:p>
    <w:p w14:paraId="39557EB4" w14:textId="59926839" w:rsidR="003667E2" w:rsidRPr="004B5A09" w:rsidRDefault="003667E2" w:rsidP="00896381">
      <w:pPr>
        <w:spacing w:after="120"/>
        <w:jc w:val="both"/>
      </w:pPr>
      <w:r w:rsidRPr="004B5A09">
        <w:t xml:space="preserve">Any </w:t>
      </w:r>
      <w:r>
        <w:t xml:space="preserve">objections relating to the proposal </w:t>
      </w:r>
      <w:r>
        <w:rPr>
          <w:rFonts w:cstheme="minorBidi"/>
        </w:rPr>
        <w:t xml:space="preserve">must be made in writing and </w:t>
      </w:r>
      <w:r w:rsidRPr="000F630E">
        <w:rPr>
          <w:rFonts w:cstheme="minorBidi"/>
        </w:rPr>
        <w:t>must specify the grounds on which they are made</w:t>
      </w:r>
      <w:r>
        <w:rPr>
          <w:rFonts w:cstheme="minorBidi"/>
        </w:rPr>
        <w:t>.</w:t>
      </w:r>
      <w:r w:rsidRPr="000F630E">
        <w:rPr>
          <w:rFonts w:cstheme="minorBidi"/>
        </w:rPr>
        <w:t xml:space="preserve"> All correspondence</w:t>
      </w:r>
      <w:r>
        <w:rPr>
          <w:rFonts w:cstheme="minorBidi"/>
        </w:rPr>
        <w:t xml:space="preserve"> must be received at the offices of </w:t>
      </w:r>
      <w:r w:rsidRPr="004C2930">
        <w:rPr>
          <w:rFonts w:cstheme="minorBidi"/>
        </w:rPr>
        <w:t>nplaw</w:t>
      </w:r>
      <w:r w:rsidRPr="004B5A09">
        <w:t xml:space="preserve"> Norfolk County Council, County Hall, Martineau Lane, Norwich, NR1 2DH, marked for the attention of </w:t>
      </w:r>
      <w:r>
        <w:t xml:space="preserve">the </w:t>
      </w:r>
      <w:r w:rsidR="00653BE6">
        <w:t xml:space="preserve">nplaw </w:t>
      </w:r>
      <w:r>
        <w:t xml:space="preserve">Traffic Regulation Team </w:t>
      </w:r>
      <w:r w:rsidRPr="004B5A09">
        <w:t xml:space="preserve">by no later </w:t>
      </w:r>
      <w:r w:rsidRPr="00591B0B">
        <w:t xml:space="preserve">than </w:t>
      </w:r>
      <w:r w:rsidR="00CB5AA4">
        <w:t>28</w:t>
      </w:r>
      <w:r w:rsidR="00CB5AA4" w:rsidRPr="00CB5AA4">
        <w:rPr>
          <w:vertAlign w:val="superscript"/>
        </w:rPr>
        <w:t>th</w:t>
      </w:r>
      <w:r w:rsidR="00CB5AA4">
        <w:t xml:space="preserve"> July 2026</w:t>
      </w:r>
      <w:r w:rsidRPr="004B5A09">
        <w:t xml:space="preserve">. They may also be emailed to </w:t>
      </w:r>
      <w:hyperlink r:id="rId12" w:history="1">
        <w:r w:rsidRPr="007F7B83">
          <w:rPr>
            <w:rStyle w:val="Hyperlink"/>
          </w:rPr>
          <w:t>trafficorders@norfolk.gov.uk</w:t>
        </w:r>
      </w:hyperlink>
      <w:r w:rsidRPr="004B5A09">
        <w:t>.</w:t>
      </w:r>
    </w:p>
    <w:p w14:paraId="0A573C43" w14:textId="57928292" w:rsidR="003667E2" w:rsidRDefault="003667E2" w:rsidP="00896381">
      <w:pPr>
        <w:spacing w:after="120"/>
        <w:jc w:val="both"/>
      </w:pPr>
      <w:r w:rsidRPr="004B5A09">
        <w:t xml:space="preserve">The </w:t>
      </w:r>
      <w:r>
        <w:t>o</w:t>
      </w:r>
      <w:r w:rsidRPr="004B5A09">
        <w:t xml:space="preserve">fficer dealing with </w:t>
      </w:r>
      <w:r>
        <w:t xml:space="preserve">this scheme </w:t>
      </w:r>
      <w:r w:rsidRPr="004B5A09">
        <w:t>is</w:t>
      </w:r>
      <w:r>
        <w:t xml:space="preserve"> </w:t>
      </w:r>
      <w:r w:rsidR="00BF75BC">
        <w:t>Mr J Bradford</w:t>
      </w:r>
      <w:r>
        <w:t xml:space="preserve">, </w:t>
      </w:r>
      <w:r w:rsidRPr="004B5A09">
        <w:t>telephone 0344 800 8020.</w:t>
      </w:r>
    </w:p>
    <w:p w14:paraId="51697FD2" w14:textId="5E4F3423" w:rsidR="003667E2" w:rsidRDefault="00BF75BC" w:rsidP="00896381">
      <w:pPr>
        <w:spacing w:after="120"/>
        <w:jc w:val="both"/>
      </w:pPr>
      <w:r>
        <w:t>Dated</w:t>
      </w:r>
      <w:r w:rsidR="003667E2" w:rsidRPr="00591B0B">
        <w:t xml:space="preserve"> this</w:t>
      </w:r>
      <w:r w:rsidR="003667E2">
        <w:t xml:space="preserve"> </w:t>
      </w:r>
      <w:r>
        <w:t>3</w:t>
      </w:r>
      <w:r w:rsidRPr="00BF75BC">
        <w:rPr>
          <w:vertAlign w:val="superscript"/>
        </w:rPr>
        <w:t>rd</w:t>
      </w:r>
      <w:r>
        <w:t xml:space="preserve"> </w:t>
      </w:r>
      <w:r w:rsidR="003667E2" w:rsidRPr="00591B0B">
        <w:t xml:space="preserve">day of </w:t>
      </w:r>
      <w:r w:rsidR="00767C2C">
        <w:t xml:space="preserve">July </w:t>
      </w:r>
      <w:r w:rsidR="003667E2" w:rsidRPr="00591B0B">
        <w:t>20</w:t>
      </w:r>
      <w:r w:rsidR="00767C2C">
        <w:t>26</w:t>
      </w:r>
      <w:bookmarkStart w:id="2" w:name="_Hlk8208705"/>
      <w:r w:rsidR="003667E2" w:rsidRPr="004B5A09">
        <w:t xml:space="preserve">                             </w:t>
      </w:r>
      <w:bookmarkEnd w:id="2"/>
    </w:p>
    <w:p w14:paraId="5759726E" w14:textId="77777777" w:rsidR="003667E2" w:rsidRDefault="003667E2" w:rsidP="00896381">
      <w:pPr>
        <w:jc w:val="both"/>
      </w:pPr>
      <w:r>
        <w:t>Katrina Hulatt</w:t>
      </w:r>
    </w:p>
    <w:p w14:paraId="1D87C951" w14:textId="77777777" w:rsidR="003667E2" w:rsidRPr="004B5A09" w:rsidRDefault="003667E2" w:rsidP="00896381">
      <w:pPr>
        <w:jc w:val="both"/>
      </w:pPr>
      <w:r>
        <w:t>Director of Legal Services (nplaw)</w:t>
      </w:r>
    </w:p>
    <w:p w14:paraId="7D42FCB7" w14:textId="77777777" w:rsidR="003667E2" w:rsidRPr="004B5A09" w:rsidRDefault="003667E2" w:rsidP="00896381">
      <w:pPr>
        <w:jc w:val="both"/>
      </w:pPr>
      <w:r w:rsidRPr="004B5A09">
        <w:t>County Hall</w:t>
      </w:r>
      <w:r w:rsidRPr="004B5A09">
        <w:tab/>
      </w:r>
    </w:p>
    <w:p w14:paraId="0DE605F3" w14:textId="77777777" w:rsidR="003667E2" w:rsidRPr="004B5A09" w:rsidRDefault="003667E2" w:rsidP="00896381">
      <w:pPr>
        <w:jc w:val="both"/>
      </w:pPr>
      <w:r w:rsidRPr="004B5A09">
        <w:t>Martineau Lane</w:t>
      </w:r>
    </w:p>
    <w:p w14:paraId="4C7EEC5B" w14:textId="77777777" w:rsidR="003667E2" w:rsidRPr="004B5A09" w:rsidRDefault="003667E2" w:rsidP="00896381">
      <w:pPr>
        <w:jc w:val="both"/>
      </w:pPr>
      <w:r w:rsidRPr="004B5A09">
        <w:t>Norwich</w:t>
      </w:r>
    </w:p>
    <w:p w14:paraId="3B7C915E" w14:textId="391F9893" w:rsidR="00896381" w:rsidRDefault="003667E2" w:rsidP="00896381">
      <w:pPr>
        <w:spacing w:after="120"/>
        <w:jc w:val="both"/>
      </w:pPr>
      <w:r w:rsidRPr="004B5A09">
        <w:t>NR1 2DH</w:t>
      </w:r>
    </w:p>
    <w:p w14:paraId="6AB7A6E1" w14:textId="4FD1B794" w:rsidR="003667E2" w:rsidRPr="004B5A09" w:rsidRDefault="003667E2" w:rsidP="00896381">
      <w:pPr>
        <w:spacing w:after="120"/>
        <w:jc w:val="both"/>
      </w:pPr>
      <w:r w:rsidRPr="004B5A09">
        <w:t xml:space="preserve">Note: Information you send to the Council will be used for any purpose connected with </w:t>
      </w:r>
      <w:r>
        <w:t>these proposals</w:t>
      </w:r>
      <w:r w:rsidRPr="004B5A09">
        <w:t xml:space="preserve"> and will be held as long as reasonably necessary for those purposes. It may also be released to others in response to freedom of information requests. </w:t>
      </w:r>
    </w:p>
    <w:sectPr w:rsidR="003667E2" w:rsidRPr="004B5A09" w:rsidSect="0066125A">
      <w:headerReference w:type="default" r:id="rId13"/>
      <w:pgSz w:w="11906" w:h="16838"/>
      <w:pgMar w:top="1440" w:right="1440" w:bottom="1276" w:left="1440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CBA5" w14:textId="77777777" w:rsidR="00201AD3" w:rsidRDefault="00201AD3" w:rsidP="00431762">
      <w:r>
        <w:separator/>
      </w:r>
    </w:p>
  </w:endnote>
  <w:endnote w:type="continuationSeparator" w:id="0">
    <w:p w14:paraId="405B0036" w14:textId="77777777" w:rsidR="00201AD3" w:rsidRDefault="00201AD3" w:rsidP="0043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2AAE" w14:textId="77777777" w:rsidR="00201AD3" w:rsidRDefault="00201AD3" w:rsidP="00431762">
      <w:r>
        <w:separator/>
      </w:r>
    </w:p>
  </w:footnote>
  <w:footnote w:type="continuationSeparator" w:id="0">
    <w:p w14:paraId="6AE0ADE5" w14:textId="77777777" w:rsidR="00201AD3" w:rsidRDefault="00201AD3" w:rsidP="0043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A5E4" w14:textId="53E5D61E" w:rsidR="000F630E" w:rsidRPr="000F630E" w:rsidRDefault="000F630E" w:rsidP="000F630E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6F0"/>
    <w:multiLevelType w:val="hybridMultilevel"/>
    <w:tmpl w:val="5BCAB5BE"/>
    <w:lvl w:ilvl="0" w:tplc="EF4A7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7328"/>
    <w:multiLevelType w:val="multilevel"/>
    <w:tmpl w:val="3B50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3AE6"/>
    <w:multiLevelType w:val="hybridMultilevel"/>
    <w:tmpl w:val="5C4422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5C0C"/>
    <w:multiLevelType w:val="hybridMultilevel"/>
    <w:tmpl w:val="E3281D0C"/>
    <w:lvl w:ilvl="0" w:tplc="7B5AC8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57B39"/>
    <w:multiLevelType w:val="hybridMultilevel"/>
    <w:tmpl w:val="27AAEC80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6104C"/>
    <w:multiLevelType w:val="hybridMultilevel"/>
    <w:tmpl w:val="0AC443EE"/>
    <w:lvl w:ilvl="0" w:tplc="5934962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21779"/>
    <w:multiLevelType w:val="hybridMultilevel"/>
    <w:tmpl w:val="A3CA03BA"/>
    <w:lvl w:ilvl="0" w:tplc="F864ABC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94F9B"/>
    <w:multiLevelType w:val="hybridMultilevel"/>
    <w:tmpl w:val="59E65CD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56B4C"/>
    <w:multiLevelType w:val="hybridMultilevel"/>
    <w:tmpl w:val="FBAEEEAC"/>
    <w:lvl w:ilvl="0" w:tplc="E1E80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78D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E86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622A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0DCE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30E2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703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D50D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A69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257249C"/>
    <w:multiLevelType w:val="hybridMultilevel"/>
    <w:tmpl w:val="8CE489C4"/>
    <w:lvl w:ilvl="0" w:tplc="943C5E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75031"/>
    <w:multiLevelType w:val="hybridMultilevel"/>
    <w:tmpl w:val="1CD202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26F43"/>
    <w:multiLevelType w:val="hybridMultilevel"/>
    <w:tmpl w:val="062646B8"/>
    <w:lvl w:ilvl="0" w:tplc="2124B8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542B8"/>
    <w:multiLevelType w:val="hybridMultilevel"/>
    <w:tmpl w:val="E8E2BC16"/>
    <w:lvl w:ilvl="0" w:tplc="21DC5E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16EAA"/>
    <w:multiLevelType w:val="hybridMultilevel"/>
    <w:tmpl w:val="092E7110"/>
    <w:lvl w:ilvl="0" w:tplc="D11EE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86D92"/>
    <w:multiLevelType w:val="hybridMultilevel"/>
    <w:tmpl w:val="59E65CD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C720E"/>
    <w:multiLevelType w:val="hybridMultilevel"/>
    <w:tmpl w:val="D2A2124C"/>
    <w:lvl w:ilvl="0" w:tplc="54907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A84A5A"/>
    <w:multiLevelType w:val="hybridMultilevel"/>
    <w:tmpl w:val="1448646E"/>
    <w:lvl w:ilvl="0" w:tplc="E654C3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90424">
    <w:abstractNumId w:val="10"/>
  </w:num>
  <w:num w:numId="2" w16cid:durableId="1593928628">
    <w:abstractNumId w:val="2"/>
  </w:num>
  <w:num w:numId="3" w16cid:durableId="323289754">
    <w:abstractNumId w:val="0"/>
  </w:num>
  <w:num w:numId="4" w16cid:durableId="875846557">
    <w:abstractNumId w:val="13"/>
  </w:num>
  <w:num w:numId="5" w16cid:durableId="1014915081">
    <w:abstractNumId w:val="16"/>
  </w:num>
  <w:num w:numId="6" w16cid:durableId="600182799">
    <w:abstractNumId w:val="3"/>
  </w:num>
  <w:num w:numId="7" w16cid:durableId="795563729">
    <w:abstractNumId w:val="9"/>
  </w:num>
  <w:num w:numId="8" w16cid:durableId="1744599565">
    <w:abstractNumId w:val="11"/>
  </w:num>
  <w:num w:numId="9" w16cid:durableId="743726290">
    <w:abstractNumId w:val="5"/>
  </w:num>
  <w:num w:numId="10" w16cid:durableId="910702915">
    <w:abstractNumId w:val="6"/>
  </w:num>
  <w:num w:numId="11" w16cid:durableId="834297105">
    <w:abstractNumId w:val="12"/>
  </w:num>
  <w:num w:numId="12" w16cid:durableId="1114521150">
    <w:abstractNumId w:val="4"/>
  </w:num>
  <w:num w:numId="13" w16cid:durableId="1738086071">
    <w:abstractNumId w:val="7"/>
  </w:num>
  <w:num w:numId="14" w16cid:durableId="1126046675">
    <w:abstractNumId w:val="14"/>
  </w:num>
  <w:num w:numId="15" w16cid:durableId="571238617">
    <w:abstractNumId w:val="15"/>
  </w:num>
  <w:num w:numId="16" w16cid:durableId="1644658159">
    <w:abstractNumId w:val="1"/>
  </w:num>
  <w:num w:numId="17" w16cid:durableId="899360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E0"/>
    <w:rsid w:val="0000219C"/>
    <w:rsid w:val="000050A9"/>
    <w:rsid w:val="0000597E"/>
    <w:rsid w:val="00010E71"/>
    <w:rsid w:val="000213A5"/>
    <w:rsid w:val="000226B1"/>
    <w:rsid w:val="00026709"/>
    <w:rsid w:val="00033AE5"/>
    <w:rsid w:val="0003664C"/>
    <w:rsid w:val="00037D78"/>
    <w:rsid w:val="00040D6E"/>
    <w:rsid w:val="00045C56"/>
    <w:rsid w:val="00045CEB"/>
    <w:rsid w:val="00046F60"/>
    <w:rsid w:val="00051090"/>
    <w:rsid w:val="000510CB"/>
    <w:rsid w:val="000511F4"/>
    <w:rsid w:val="00053CFA"/>
    <w:rsid w:val="00056F26"/>
    <w:rsid w:val="00062A1B"/>
    <w:rsid w:val="000677AA"/>
    <w:rsid w:val="0007195A"/>
    <w:rsid w:val="000763B3"/>
    <w:rsid w:val="00076BC1"/>
    <w:rsid w:val="00077A02"/>
    <w:rsid w:val="000860C9"/>
    <w:rsid w:val="00087284"/>
    <w:rsid w:val="00091039"/>
    <w:rsid w:val="000935CB"/>
    <w:rsid w:val="00095E12"/>
    <w:rsid w:val="000A30C3"/>
    <w:rsid w:val="000A416E"/>
    <w:rsid w:val="000B32C2"/>
    <w:rsid w:val="000B6611"/>
    <w:rsid w:val="000C3929"/>
    <w:rsid w:val="000C393B"/>
    <w:rsid w:val="000C5728"/>
    <w:rsid w:val="000D1DDD"/>
    <w:rsid w:val="000D2F3C"/>
    <w:rsid w:val="000D51BF"/>
    <w:rsid w:val="000D5DC8"/>
    <w:rsid w:val="000D6D85"/>
    <w:rsid w:val="000D73C8"/>
    <w:rsid w:val="000D76C0"/>
    <w:rsid w:val="000E5FEC"/>
    <w:rsid w:val="000F2053"/>
    <w:rsid w:val="000F521F"/>
    <w:rsid w:val="000F630E"/>
    <w:rsid w:val="000F6E43"/>
    <w:rsid w:val="001015D8"/>
    <w:rsid w:val="001038F0"/>
    <w:rsid w:val="001061C6"/>
    <w:rsid w:val="00115402"/>
    <w:rsid w:val="001234B9"/>
    <w:rsid w:val="00125B39"/>
    <w:rsid w:val="00125C17"/>
    <w:rsid w:val="00131832"/>
    <w:rsid w:val="0013531C"/>
    <w:rsid w:val="001373B0"/>
    <w:rsid w:val="0014076F"/>
    <w:rsid w:val="00143560"/>
    <w:rsid w:val="00143E31"/>
    <w:rsid w:val="00147A76"/>
    <w:rsid w:val="001517F9"/>
    <w:rsid w:val="00151AAF"/>
    <w:rsid w:val="00151EBE"/>
    <w:rsid w:val="00154EC9"/>
    <w:rsid w:val="00155EC5"/>
    <w:rsid w:val="00162E81"/>
    <w:rsid w:val="00163709"/>
    <w:rsid w:val="00166CF1"/>
    <w:rsid w:val="001733F1"/>
    <w:rsid w:val="00174D39"/>
    <w:rsid w:val="00175011"/>
    <w:rsid w:val="0017718D"/>
    <w:rsid w:val="00177CB6"/>
    <w:rsid w:val="00180533"/>
    <w:rsid w:val="001819A5"/>
    <w:rsid w:val="001863E3"/>
    <w:rsid w:val="00191EE1"/>
    <w:rsid w:val="0019323B"/>
    <w:rsid w:val="00194E30"/>
    <w:rsid w:val="00196EDE"/>
    <w:rsid w:val="001A69D7"/>
    <w:rsid w:val="001A7005"/>
    <w:rsid w:val="001B6BD0"/>
    <w:rsid w:val="001C4179"/>
    <w:rsid w:val="001C418A"/>
    <w:rsid w:val="001C69F3"/>
    <w:rsid w:val="001D07CF"/>
    <w:rsid w:val="001D13BF"/>
    <w:rsid w:val="001D32B8"/>
    <w:rsid w:val="001D7AA0"/>
    <w:rsid w:val="001E04E2"/>
    <w:rsid w:val="001E077D"/>
    <w:rsid w:val="001E0B82"/>
    <w:rsid w:val="001E0EE5"/>
    <w:rsid w:val="001E145A"/>
    <w:rsid w:val="001E4BC0"/>
    <w:rsid w:val="001E5BCB"/>
    <w:rsid w:val="001F2DFB"/>
    <w:rsid w:val="001F72C7"/>
    <w:rsid w:val="0020019C"/>
    <w:rsid w:val="00201AD3"/>
    <w:rsid w:val="0020345B"/>
    <w:rsid w:val="00205914"/>
    <w:rsid w:val="002065C4"/>
    <w:rsid w:val="00210305"/>
    <w:rsid w:val="00210559"/>
    <w:rsid w:val="00210B29"/>
    <w:rsid w:val="002165E1"/>
    <w:rsid w:val="00221D14"/>
    <w:rsid w:val="002232CD"/>
    <w:rsid w:val="00223941"/>
    <w:rsid w:val="002248AB"/>
    <w:rsid w:val="0022789C"/>
    <w:rsid w:val="00231658"/>
    <w:rsid w:val="002328A4"/>
    <w:rsid w:val="00232979"/>
    <w:rsid w:val="00232BCE"/>
    <w:rsid w:val="00233A92"/>
    <w:rsid w:val="00237752"/>
    <w:rsid w:val="00242D57"/>
    <w:rsid w:val="00242FA5"/>
    <w:rsid w:val="0024428E"/>
    <w:rsid w:val="0024656A"/>
    <w:rsid w:val="00246780"/>
    <w:rsid w:val="0025347C"/>
    <w:rsid w:val="00254E99"/>
    <w:rsid w:val="0025517D"/>
    <w:rsid w:val="00255EC0"/>
    <w:rsid w:val="0026010C"/>
    <w:rsid w:val="00262614"/>
    <w:rsid w:val="00263036"/>
    <w:rsid w:val="00272299"/>
    <w:rsid w:val="00276282"/>
    <w:rsid w:val="00281F81"/>
    <w:rsid w:val="002830CF"/>
    <w:rsid w:val="002868D8"/>
    <w:rsid w:val="002904F0"/>
    <w:rsid w:val="00290CA4"/>
    <w:rsid w:val="00292FB7"/>
    <w:rsid w:val="00294E5D"/>
    <w:rsid w:val="00295DB7"/>
    <w:rsid w:val="002962E9"/>
    <w:rsid w:val="002A0FC9"/>
    <w:rsid w:val="002A4E2C"/>
    <w:rsid w:val="002A6801"/>
    <w:rsid w:val="002B0950"/>
    <w:rsid w:val="002B1190"/>
    <w:rsid w:val="002B1F07"/>
    <w:rsid w:val="002B404A"/>
    <w:rsid w:val="002B4EEC"/>
    <w:rsid w:val="002C4EE1"/>
    <w:rsid w:val="002D1981"/>
    <w:rsid w:val="002D7D7E"/>
    <w:rsid w:val="002E366C"/>
    <w:rsid w:val="002E5E87"/>
    <w:rsid w:val="002F2F10"/>
    <w:rsid w:val="002F3270"/>
    <w:rsid w:val="002F3C85"/>
    <w:rsid w:val="002F78F8"/>
    <w:rsid w:val="0031112B"/>
    <w:rsid w:val="00316879"/>
    <w:rsid w:val="003237AE"/>
    <w:rsid w:val="00324B8D"/>
    <w:rsid w:val="0032577F"/>
    <w:rsid w:val="00340CDE"/>
    <w:rsid w:val="00340FDC"/>
    <w:rsid w:val="00341F84"/>
    <w:rsid w:val="00342ED8"/>
    <w:rsid w:val="00344E09"/>
    <w:rsid w:val="003463FF"/>
    <w:rsid w:val="00347F98"/>
    <w:rsid w:val="00350B6B"/>
    <w:rsid w:val="00353235"/>
    <w:rsid w:val="0035381C"/>
    <w:rsid w:val="00355BD4"/>
    <w:rsid w:val="00357DCB"/>
    <w:rsid w:val="00357E90"/>
    <w:rsid w:val="0036154E"/>
    <w:rsid w:val="003654DD"/>
    <w:rsid w:val="003657CC"/>
    <w:rsid w:val="00366165"/>
    <w:rsid w:val="003667E2"/>
    <w:rsid w:val="00366966"/>
    <w:rsid w:val="00376CFB"/>
    <w:rsid w:val="003808E7"/>
    <w:rsid w:val="00386E69"/>
    <w:rsid w:val="003876B1"/>
    <w:rsid w:val="0038783C"/>
    <w:rsid w:val="00390F68"/>
    <w:rsid w:val="00395D0F"/>
    <w:rsid w:val="003A00AA"/>
    <w:rsid w:val="003A0555"/>
    <w:rsid w:val="003A0887"/>
    <w:rsid w:val="003A238A"/>
    <w:rsid w:val="003A2627"/>
    <w:rsid w:val="003A3F58"/>
    <w:rsid w:val="003A4A83"/>
    <w:rsid w:val="003A4CA2"/>
    <w:rsid w:val="003A4E9C"/>
    <w:rsid w:val="003A63BC"/>
    <w:rsid w:val="003A65D7"/>
    <w:rsid w:val="003A6E07"/>
    <w:rsid w:val="003B0AD0"/>
    <w:rsid w:val="003B6879"/>
    <w:rsid w:val="003B68DF"/>
    <w:rsid w:val="003B69ED"/>
    <w:rsid w:val="003B7A65"/>
    <w:rsid w:val="003B7B34"/>
    <w:rsid w:val="003C5B0D"/>
    <w:rsid w:val="003C7416"/>
    <w:rsid w:val="003D1EA8"/>
    <w:rsid w:val="003D3371"/>
    <w:rsid w:val="003D5464"/>
    <w:rsid w:val="003D5CFA"/>
    <w:rsid w:val="003D650B"/>
    <w:rsid w:val="003D71A0"/>
    <w:rsid w:val="003D7DF4"/>
    <w:rsid w:val="003E0E60"/>
    <w:rsid w:val="003E4A9D"/>
    <w:rsid w:val="003E6514"/>
    <w:rsid w:val="003F2756"/>
    <w:rsid w:val="003F72D6"/>
    <w:rsid w:val="003F7A0B"/>
    <w:rsid w:val="00402388"/>
    <w:rsid w:val="004079BD"/>
    <w:rsid w:val="00407A9C"/>
    <w:rsid w:val="00413A6C"/>
    <w:rsid w:val="0041460D"/>
    <w:rsid w:val="004148F4"/>
    <w:rsid w:val="0042466B"/>
    <w:rsid w:val="00426A2A"/>
    <w:rsid w:val="00426EF9"/>
    <w:rsid w:val="00431762"/>
    <w:rsid w:val="00435187"/>
    <w:rsid w:val="004358AF"/>
    <w:rsid w:val="00435B14"/>
    <w:rsid w:val="00440078"/>
    <w:rsid w:val="00441396"/>
    <w:rsid w:val="004474DC"/>
    <w:rsid w:val="00447B6D"/>
    <w:rsid w:val="00451797"/>
    <w:rsid w:val="004518C5"/>
    <w:rsid w:val="00457168"/>
    <w:rsid w:val="00462076"/>
    <w:rsid w:val="004639ED"/>
    <w:rsid w:val="00471A1A"/>
    <w:rsid w:val="00482CDF"/>
    <w:rsid w:val="00486729"/>
    <w:rsid w:val="004918DE"/>
    <w:rsid w:val="00492BF8"/>
    <w:rsid w:val="00496CFB"/>
    <w:rsid w:val="004A630D"/>
    <w:rsid w:val="004B2A0E"/>
    <w:rsid w:val="004B335E"/>
    <w:rsid w:val="004B3D81"/>
    <w:rsid w:val="004B50E7"/>
    <w:rsid w:val="004B518F"/>
    <w:rsid w:val="004B62CA"/>
    <w:rsid w:val="004C24CA"/>
    <w:rsid w:val="004C2930"/>
    <w:rsid w:val="004C364F"/>
    <w:rsid w:val="004C487F"/>
    <w:rsid w:val="004C715A"/>
    <w:rsid w:val="004C717D"/>
    <w:rsid w:val="004D6F60"/>
    <w:rsid w:val="004D714A"/>
    <w:rsid w:val="004E593F"/>
    <w:rsid w:val="004F1CEF"/>
    <w:rsid w:val="004F2F7D"/>
    <w:rsid w:val="004F4846"/>
    <w:rsid w:val="00501803"/>
    <w:rsid w:val="005046F0"/>
    <w:rsid w:val="005049D7"/>
    <w:rsid w:val="0050525B"/>
    <w:rsid w:val="005057DA"/>
    <w:rsid w:val="005071E0"/>
    <w:rsid w:val="00510D18"/>
    <w:rsid w:val="00512B4E"/>
    <w:rsid w:val="00516C64"/>
    <w:rsid w:val="005205A7"/>
    <w:rsid w:val="005317A0"/>
    <w:rsid w:val="00531D47"/>
    <w:rsid w:val="005401E0"/>
    <w:rsid w:val="00542CA2"/>
    <w:rsid w:val="00543BD5"/>
    <w:rsid w:val="00552900"/>
    <w:rsid w:val="005531A8"/>
    <w:rsid w:val="0055500A"/>
    <w:rsid w:val="0055755B"/>
    <w:rsid w:val="0056230E"/>
    <w:rsid w:val="005624C4"/>
    <w:rsid w:val="00565792"/>
    <w:rsid w:val="00571CF0"/>
    <w:rsid w:val="00576290"/>
    <w:rsid w:val="0057673A"/>
    <w:rsid w:val="0058318A"/>
    <w:rsid w:val="00586C50"/>
    <w:rsid w:val="005901B0"/>
    <w:rsid w:val="00593010"/>
    <w:rsid w:val="005950E1"/>
    <w:rsid w:val="0059621B"/>
    <w:rsid w:val="005A1306"/>
    <w:rsid w:val="005A280C"/>
    <w:rsid w:val="005A380A"/>
    <w:rsid w:val="005A724F"/>
    <w:rsid w:val="005A7958"/>
    <w:rsid w:val="005B37DA"/>
    <w:rsid w:val="005B3B4A"/>
    <w:rsid w:val="005B41C6"/>
    <w:rsid w:val="005B58C2"/>
    <w:rsid w:val="005C15BF"/>
    <w:rsid w:val="005C1767"/>
    <w:rsid w:val="005C3309"/>
    <w:rsid w:val="005C3D24"/>
    <w:rsid w:val="005C590F"/>
    <w:rsid w:val="005D01E4"/>
    <w:rsid w:val="005D1C0A"/>
    <w:rsid w:val="005D2499"/>
    <w:rsid w:val="005D54DE"/>
    <w:rsid w:val="005D709B"/>
    <w:rsid w:val="005E29A6"/>
    <w:rsid w:val="005E2FDE"/>
    <w:rsid w:val="005E4467"/>
    <w:rsid w:val="005E60BE"/>
    <w:rsid w:val="005E63AA"/>
    <w:rsid w:val="005F0953"/>
    <w:rsid w:val="005F1ED8"/>
    <w:rsid w:val="005F59BA"/>
    <w:rsid w:val="005F7098"/>
    <w:rsid w:val="006027AB"/>
    <w:rsid w:val="0060330F"/>
    <w:rsid w:val="00605DA4"/>
    <w:rsid w:val="00610100"/>
    <w:rsid w:val="00610BAC"/>
    <w:rsid w:val="00611075"/>
    <w:rsid w:val="00611C7F"/>
    <w:rsid w:val="00612B11"/>
    <w:rsid w:val="00614154"/>
    <w:rsid w:val="00614E5A"/>
    <w:rsid w:val="0061718C"/>
    <w:rsid w:val="00620E5B"/>
    <w:rsid w:val="006234DA"/>
    <w:rsid w:val="006240D9"/>
    <w:rsid w:val="006316D9"/>
    <w:rsid w:val="00634190"/>
    <w:rsid w:val="006359AC"/>
    <w:rsid w:val="0063666B"/>
    <w:rsid w:val="00636F65"/>
    <w:rsid w:val="00640062"/>
    <w:rsid w:val="0064195D"/>
    <w:rsid w:val="0064358B"/>
    <w:rsid w:val="0064755F"/>
    <w:rsid w:val="00651CEE"/>
    <w:rsid w:val="0065274D"/>
    <w:rsid w:val="00653BE6"/>
    <w:rsid w:val="0065457D"/>
    <w:rsid w:val="0065460B"/>
    <w:rsid w:val="0066125A"/>
    <w:rsid w:val="00661D57"/>
    <w:rsid w:val="006621AB"/>
    <w:rsid w:val="00662407"/>
    <w:rsid w:val="0066537E"/>
    <w:rsid w:val="00672619"/>
    <w:rsid w:val="00673353"/>
    <w:rsid w:val="00674E39"/>
    <w:rsid w:val="00677541"/>
    <w:rsid w:val="00680BA4"/>
    <w:rsid w:val="006848C6"/>
    <w:rsid w:val="006930B5"/>
    <w:rsid w:val="006934F6"/>
    <w:rsid w:val="006A44DE"/>
    <w:rsid w:val="006B769F"/>
    <w:rsid w:val="006C26FD"/>
    <w:rsid w:val="006C2BD5"/>
    <w:rsid w:val="006C4DCB"/>
    <w:rsid w:val="006C7EDD"/>
    <w:rsid w:val="006D15B8"/>
    <w:rsid w:val="006D41BE"/>
    <w:rsid w:val="006D41D3"/>
    <w:rsid w:val="006E02AC"/>
    <w:rsid w:val="006E43D1"/>
    <w:rsid w:val="006F5F50"/>
    <w:rsid w:val="006F612A"/>
    <w:rsid w:val="006F6ABE"/>
    <w:rsid w:val="006F7787"/>
    <w:rsid w:val="00701EA6"/>
    <w:rsid w:val="00702314"/>
    <w:rsid w:val="007040A9"/>
    <w:rsid w:val="00705BFB"/>
    <w:rsid w:val="00711627"/>
    <w:rsid w:val="00711E5B"/>
    <w:rsid w:val="00712066"/>
    <w:rsid w:val="00713EC4"/>
    <w:rsid w:val="00715984"/>
    <w:rsid w:val="0071703A"/>
    <w:rsid w:val="00717661"/>
    <w:rsid w:val="007201A3"/>
    <w:rsid w:val="00721435"/>
    <w:rsid w:val="00722C3A"/>
    <w:rsid w:val="00724BB1"/>
    <w:rsid w:val="00724EAC"/>
    <w:rsid w:val="00725A4E"/>
    <w:rsid w:val="00725DB0"/>
    <w:rsid w:val="0072706D"/>
    <w:rsid w:val="007357CD"/>
    <w:rsid w:val="00736A57"/>
    <w:rsid w:val="0074049A"/>
    <w:rsid w:val="00742252"/>
    <w:rsid w:val="007449A6"/>
    <w:rsid w:val="0074589A"/>
    <w:rsid w:val="00747CF9"/>
    <w:rsid w:val="00751EB7"/>
    <w:rsid w:val="007524E0"/>
    <w:rsid w:val="0075322E"/>
    <w:rsid w:val="00754518"/>
    <w:rsid w:val="00754D5E"/>
    <w:rsid w:val="007602E7"/>
    <w:rsid w:val="00762F07"/>
    <w:rsid w:val="00764DBF"/>
    <w:rsid w:val="00764EBB"/>
    <w:rsid w:val="00765819"/>
    <w:rsid w:val="00767C2C"/>
    <w:rsid w:val="00770507"/>
    <w:rsid w:val="007712CF"/>
    <w:rsid w:val="00772526"/>
    <w:rsid w:val="0077340A"/>
    <w:rsid w:val="00774CAB"/>
    <w:rsid w:val="00775FE9"/>
    <w:rsid w:val="00776F1A"/>
    <w:rsid w:val="007847E4"/>
    <w:rsid w:val="007879E9"/>
    <w:rsid w:val="00791CEA"/>
    <w:rsid w:val="007A38BD"/>
    <w:rsid w:val="007A59B7"/>
    <w:rsid w:val="007A66B3"/>
    <w:rsid w:val="007B055B"/>
    <w:rsid w:val="007B090D"/>
    <w:rsid w:val="007B146C"/>
    <w:rsid w:val="007B2EB0"/>
    <w:rsid w:val="007B3E08"/>
    <w:rsid w:val="007B3FF5"/>
    <w:rsid w:val="007C0D82"/>
    <w:rsid w:val="007C1099"/>
    <w:rsid w:val="007C2A2B"/>
    <w:rsid w:val="007C3F8A"/>
    <w:rsid w:val="007C7FEE"/>
    <w:rsid w:val="007D1927"/>
    <w:rsid w:val="007D3E05"/>
    <w:rsid w:val="007D5412"/>
    <w:rsid w:val="007D5C41"/>
    <w:rsid w:val="007E0F2D"/>
    <w:rsid w:val="007E4976"/>
    <w:rsid w:val="007E65E9"/>
    <w:rsid w:val="007E6AC2"/>
    <w:rsid w:val="007F27AE"/>
    <w:rsid w:val="007F2F39"/>
    <w:rsid w:val="007F3CE5"/>
    <w:rsid w:val="007F48E4"/>
    <w:rsid w:val="0080261B"/>
    <w:rsid w:val="00805476"/>
    <w:rsid w:val="00816274"/>
    <w:rsid w:val="008164F9"/>
    <w:rsid w:val="008218A9"/>
    <w:rsid w:val="00823C62"/>
    <w:rsid w:val="00823E2A"/>
    <w:rsid w:val="00823EE9"/>
    <w:rsid w:val="00824209"/>
    <w:rsid w:val="00825AEF"/>
    <w:rsid w:val="0084108F"/>
    <w:rsid w:val="00843664"/>
    <w:rsid w:val="00852504"/>
    <w:rsid w:val="00854856"/>
    <w:rsid w:val="00857C09"/>
    <w:rsid w:val="0087073A"/>
    <w:rsid w:val="00871F82"/>
    <w:rsid w:val="008721DB"/>
    <w:rsid w:val="00872CBB"/>
    <w:rsid w:val="00874B9F"/>
    <w:rsid w:val="0087521E"/>
    <w:rsid w:val="00875AD3"/>
    <w:rsid w:val="0088015C"/>
    <w:rsid w:val="00882117"/>
    <w:rsid w:val="00884605"/>
    <w:rsid w:val="008865AB"/>
    <w:rsid w:val="008928D8"/>
    <w:rsid w:val="00892FC3"/>
    <w:rsid w:val="00896381"/>
    <w:rsid w:val="00896F86"/>
    <w:rsid w:val="00897FC8"/>
    <w:rsid w:val="008A116A"/>
    <w:rsid w:val="008A30CE"/>
    <w:rsid w:val="008A5990"/>
    <w:rsid w:val="008A7D10"/>
    <w:rsid w:val="008B06AE"/>
    <w:rsid w:val="008B0E41"/>
    <w:rsid w:val="008B24BD"/>
    <w:rsid w:val="008C367F"/>
    <w:rsid w:val="008D1AF3"/>
    <w:rsid w:val="008D3A58"/>
    <w:rsid w:val="008D4852"/>
    <w:rsid w:val="008D7DD1"/>
    <w:rsid w:val="008E00F4"/>
    <w:rsid w:val="008E0D08"/>
    <w:rsid w:val="008E212B"/>
    <w:rsid w:val="008E2AF3"/>
    <w:rsid w:val="008E7B0C"/>
    <w:rsid w:val="008F0E34"/>
    <w:rsid w:val="008F10FA"/>
    <w:rsid w:val="008F3557"/>
    <w:rsid w:val="008F7666"/>
    <w:rsid w:val="008F7CA5"/>
    <w:rsid w:val="00905347"/>
    <w:rsid w:val="00906930"/>
    <w:rsid w:val="00913794"/>
    <w:rsid w:val="00913D5A"/>
    <w:rsid w:val="00915F87"/>
    <w:rsid w:val="00916D01"/>
    <w:rsid w:val="00920EE3"/>
    <w:rsid w:val="009213C3"/>
    <w:rsid w:val="009320FF"/>
    <w:rsid w:val="0093497A"/>
    <w:rsid w:val="0093559C"/>
    <w:rsid w:val="00936C14"/>
    <w:rsid w:val="0093751C"/>
    <w:rsid w:val="0094588B"/>
    <w:rsid w:val="00947B18"/>
    <w:rsid w:val="00947FFC"/>
    <w:rsid w:val="00950913"/>
    <w:rsid w:val="009536EA"/>
    <w:rsid w:val="00954751"/>
    <w:rsid w:val="00954A96"/>
    <w:rsid w:val="00956CB2"/>
    <w:rsid w:val="00956F3D"/>
    <w:rsid w:val="00963890"/>
    <w:rsid w:val="00963A35"/>
    <w:rsid w:val="0096594B"/>
    <w:rsid w:val="0096715F"/>
    <w:rsid w:val="009711D0"/>
    <w:rsid w:val="00971BD5"/>
    <w:rsid w:val="00972D66"/>
    <w:rsid w:val="009753F2"/>
    <w:rsid w:val="00975A67"/>
    <w:rsid w:val="009764FA"/>
    <w:rsid w:val="00976E84"/>
    <w:rsid w:val="00977BDA"/>
    <w:rsid w:val="009922AA"/>
    <w:rsid w:val="00992716"/>
    <w:rsid w:val="00993748"/>
    <w:rsid w:val="009A15D7"/>
    <w:rsid w:val="009A682A"/>
    <w:rsid w:val="009B280A"/>
    <w:rsid w:val="009B32AC"/>
    <w:rsid w:val="009B4270"/>
    <w:rsid w:val="009B5321"/>
    <w:rsid w:val="009B7D88"/>
    <w:rsid w:val="009C1408"/>
    <w:rsid w:val="009D61FC"/>
    <w:rsid w:val="009D65D6"/>
    <w:rsid w:val="009D69B9"/>
    <w:rsid w:val="009D7011"/>
    <w:rsid w:val="009E0DDE"/>
    <w:rsid w:val="009E317B"/>
    <w:rsid w:val="009E419D"/>
    <w:rsid w:val="009E6467"/>
    <w:rsid w:val="009F07E2"/>
    <w:rsid w:val="009F50A4"/>
    <w:rsid w:val="00A0018C"/>
    <w:rsid w:val="00A025E2"/>
    <w:rsid w:val="00A04A41"/>
    <w:rsid w:val="00A0603F"/>
    <w:rsid w:val="00A07770"/>
    <w:rsid w:val="00A113B5"/>
    <w:rsid w:val="00A20D09"/>
    <w:rsid w:val="00A2457D"/>
    <w:rsid w:val="00A256EA"/>
    <w:rsid w:val="00A27344"/>
    <w:rsid w:val="00A27884"/>
    <w:rsid w:val="00A30226"/>
    <w:rsid w:val="00A3079D"/>
    <w:rsid w:val="00A3737C"/>
    <w:rsid w:val="00A51658"/>
    <w:rsid w:val="00A522DE"/>
    <w:rsid w:val="00A63ADF"/>
    <w:rsid w:val="00A64860"/>
    <w:rsid w:val="00A666A9"/>
    <w:rsid w:val="00A71CC6"/>
    <w:rsid w:val="00A722F3"/>
    <w:rsid w:val="00A73B6C"/>
    <w:rsid w:val="00A74C68"/>
    <w:rsid w:val="00A76535"/>
    <w:rsid w:val="00A81DF5"/>
    <w:rsid w:val="00A821AE"/>
    <w:rsid w:val="00A83E4A"/>
    <w:rsid w:val="00A8604D"/>
    <w:rsid w:val="00A90AA7"/>
    <w:rsid w:val="00AA2337"/>
    <w:rsid w:val="00AA266B"/>
    <w:rsid w:val="00AA5811"/>
    <w:rsid w:val="00AB23DD"/>
    <w:rsid w:val="00AB3B1A"/>
    <w:rsid w:val="00AB7910"/>
    <w:rsid w:val="00AC4B27"/>
    <w:rsid w:val="00AC7607"/>
    <w:rsid w:val="00AD08B6"/>
    <w:rsid w:val="00AD11DD"/>
    <w:rsid w:val="00AD1975"/>
    <w:rsid w:val="00AD6D46"/>
    <w:rsid w:val="00AE2108"/>
    <w:rsid w:val="00AE2DD0"/>
    <w:rsid w:val="00AE3322"/>
    <w:rsid w:val="00AE3A26"/>
    <w:rsid w:val="00AE4562"/>
    <w:rsid w:val="00AE48CE"/>
    <w:rsid w:val="00AE68A4"/>
    <w:rsid w:val="00AE68B4"/>
    <w:rsid w:val="00AF0081"/>
    <w:rsid w:val="00AF12E0"/>
    <w:rsid w:val="00AF61DB"/>
    <w:rsid w:val="00AF61DD"/>
    <w:rsid w:val="00B0189F"/>
    <w:rsid w:val="00B12B4C"/>
    <w:rsid w:val="00B13D88"/>
    <w:rsid w:val="00B14DB3"/>
    <w:rsid w:val="00B17A76"/>
    <w:rsid w:val="00B21483"/>
    <w:rsid w:val="00B31047"/>
    <w:rsid w:val="00B31DA5"/>
    <w:rsid w:val="00B33542"/>
    <w:rsid w:val="00B363E9"/>
    <w:rsid w:val="00B40583"/>
    <w:rsid w:val="00B438F3"/>
    <w:rsid w:val="00B441D5"/>
    <w:rsid w:val="00B522E6"/>
    <w:rsid w:val="00B54756"/>
    <w:rsid w:val="00B623F4"/>
    <w:rsid w:val="00B67A33"/>
    <w:rsid w:val="00B73F75"/>
    <w:rsid w:val="00B76080"/>
    <w:rsid w:val="00B82749"/>
    <w:rsid w:val="00B85B2C"/>
    <w:rsid w:val="00B8607C"/>
    <w:rsid w:val="00B908F4"/>
    <w:rsid w:val="00B9437D"/>
    <w:rsid w:val="00B9461A"/>
    <w:rsid w:val="00B95E58"/>
    <w:rsid w:val="00B96802"/>
    <w:rsid w:val="00B970F2"/>
    <w:rsid w:val="00BA0BA8"/>
    <w:rsid w:val="00BA10D9"/>
    <w:rsid w:val="00BA1AEE"/>
    <w:rsid w:val="00BA2203"/>
    <w:rsid w:val="00BA35DF"/>
    <w:rsid w:val="00BA4884"/>
    <w:rsid w:val="00BA6D87"/>
    <w:rsid w:val="00BB2295"/>
    <w:rsid w:val="00BB4C1B"/>
    <w:rsid w:val="00BB5557"/>
    <w:rsid w:val="00BC01C5"/>
    <w:rsid w:val="00BC1047"/>
    <w:rsid w:val="00BC2A06"/>
    <w:rsid w:val="00BC4835"/>
    <w:rsid w:val="00BC4CF3"/>
    <w:rsid w:val="00BC58F3"/>
    <w:rsid w:val="00BD031E"/>
    <w:rsid w:val="00BD0B2E"/>
    <w:rsid w:val="00BD1626"/>
    <w:rsid w:val="00BD65DC"/>
    <w:rsid w:val="00BD68C3"/>
    <w:rsid w:val="00BE22BE"/>
    <w:rsid w:val="00BE49AA"/>
    <w:rsid w:val="00BE60E4"/>
    <w:rsid w:val="00BF0C77"/>
    <w:rsid w:val="00BF28B2"/>
    <w:rsid w:val="00BF44AF"/>
    <w:rsid w:val="00BF6149"/>
    <w:rsid w:val="00BF75BC"/>
    <w:rsid w:val="00BF7E91"/>
    <w:rsid w:val="00C0386C"/>
    <w:rsid w:val="00C03D5A"/>
    <w:rsid w:val="00C0451A"/>
    <w:rsid w:val="00C07137"/>
    <w:rsid w:val="00C2093C"/>
    <w:rsid w:val="00C21FFD"/>
    <w:rsid w:val="00C22800"/>
    <w:rsid w:val="00C245BC"/>
    <w:rsid w:val="00C24FF1"/>
    <w:rsid w:val="00C25CE3"/>
    <w:rsid w:val="00C31F5A"/>
    <w:rsid w:val="00C32EBC"/>
    <w:rsid w:val="00C35DB9"/>
    <w:rsid w:val="00C402E3"/>
    <w:rsid w:val="00C41DE7"/>
    <w:rsid w:val="00C43696"/>
    <w:rsid w:val="00C43818"/>
    <w:rsid w:val="00C463A4"/>
    <w:rsid w:val="00C46B78"/>
    <w:rsid w:val="00C46BC2"/>
    <w:rsid w:val="00C536AD"/>
    <w:rsid w:val="00C56B2E"/>
    <w:rsid w:val="00C614E9"/>
    <w:rsid w:val="00C62F0A"/>
    <w:rsid w:val="00C63729"/>
    <w:rsid w:val="00C75510"/>
    <w:rsid w:val="00C82769"/>
    <w:rsid w:val="00C82F1F"/>
    <w:rsid w:val="00C83605"/>
    <w:rsid w:val="00C87AE2"/>
    <w:rsid w:val="00C87E2F"/>
    <w:rsid w:val="00C96CA6"/>
    <w:rsid w:val="00C97E32"/>
    <w:rsid w:val="00CA13B1"/>
    <w:rsid w:val="00CA6A83"/>
    <w:rsid w:val="00CA7C14"/>
    <w:rsid w:val="00CB08BD"/>
    <w:rsid w:val="00CB0B93"/>
    <w:rsid w:val="00CB1433"/>
    <w:rsid w:val="00CB2043"/>
    <w:rsid w:val="00CB3603"/>
    <w:rsid w:val="00CB381A"/>
    <w:rsid w:val="00CB4089"/>
    <w:rsid w:val="00CB4E41"/>
    <w:rsid w:val="00CB5AA4"/>
    <w:rsid w:val="00CC2324"/>
    <w:rsid w:val="00CC3BD5"/>
    <w:rsid w:val="00CC416B"/>
    <w:rsid w:val="00CD2C75"/>
    <w:rsid w:val="00CD3063"/>
    <w:rsid w:val="00CD6618"/>
    <w:rsid w:val="00CD7995"/>
    <w:rsid w:val="00CE0543"/>
    <w:rsid w:val="00CE76C4"/>
    <w:rsid w:val="00CF3ED7"/>
    <w:rsid w:val="00D002D4"/>
    <w:rsid w:val="00D052A7"/>
    <w:rsid w:val="00D056EA"/>
    <w:rsid w:val="00D10F9F"/>
    <w:rsid w:val="00D110C5"/>
    <w:rsid w:val="00D17836"/>
    <w:rsid w:val="00D17AFA"/>
    <w:rsid w:val="00D20F22"/>
    <w:rsid w:val="00D26E7E"/>
    <w:rsid w:val="00D32B07"/>
    <w:rsid w:val="00D35E1F"/>
    <w:rsid w:val="00D37C46"/>
    <w:rsid w:val="00D4138F"/>
    <w:rsid w:val="00D439ED"/>
    <w:rsid w:val="00D44ED6"/>
    <w:rsid w:val="00D46D57"/>
    <w:rsid w:val="00D46DD5"/>
    <w:rsid w:val="00D47300"/>
    <w:rsid w:val="00D50F3D"/>
    <w:rsid w:val="00D546B4"/>
    <w:rsid w:val="00D573F5"/>
    <w:rsid w:val="00D57642"/>
    <w:rsid w:val="00D57DA9"/>
    <w:rsid w:val="00D64969"/>
    <w:rsid w:val="00D67367"/>
    <w:rsid w:val="00D67ABD"/>
    <w:rsid w:val="00D708C4"/>
    <w:rsid w:val="00D738C7"/>
    <w:rsid w:val="00D75EDB"/>
    <w:rsid w:val="00D76D36"/>
    <w:rsid w:val="00D7751B"/>
    <w:rsid w:val="00D77DE3"/>
    <w:rsid w:val="00D8214A"/>
    <w:rsid w:val="00D86F7B"/>
    <w:rsid w:val="00D904D7"/>
    <w:rsid w:val="00D92351"/>
    <w:rsid w:val="00D94B36"/>
    <w:rsid w:val="00D962E3"/>
    <w:rsid w:val="00D965A8"/>
    <w:rsid w:val="00D9709D"/>
    <w:rsid w:val="00DA0A4E"/>
    <w:rsid w:val="00DA1C90"/>
    <w:rsid w:val="00DB097D"/>
    <w:rsid w:val="00DB64C8"/>
    <w:rsid w:val="00DB7A60"/>
    <w:rsid w:val="00DC2E57"/>
    <w:rsid w:val="00DC39CF"/>
    <w:rsid w:val="00DC64EE"/>
    <w:rsid w:val="00DC6E42"/>
    <w:rsid w:val="00DC6F00"/>
    <w:rsid w:val="00DD714F"/>
    <w:rsid w:val="00DD7245"/>
    <w:rsid w:val="00DE0B0E"/>
    <w:rsid w:val="00DF29F1"/>
    <w:rsid w:val="00DF705B"/>
    <w:rsid w:val="00DF71E3"/>
    <w:rsid w:val="00E0015D"/>
    <w:rsid w:val="00E01825"/>
    <w:rsid w:val="00E022B7"/>
    <w:rsid w:val="00E02602"/>
    <w:rsid w:val="00E041A7"/>
    <w:rsid w:val="00E0604A"/>
    <w:rsid w:val="00E07AE4"/>
    <w:rsid w:val="00E13E81"/>
    <w:rsid w:val="00E205F7"/>
    <w:rsid w:val="00E20BAB"/>
    <w:rsid w:val="00E21D44"/>
    <w:rsid w:val="00E308D0"/>
    <w:rsid w:val="00E318EF"/>
    <w:rsid w:val="00E3407F"/>
    <w:rsid w:val="00E3503B"/>
    <w:rsid w:val="00E36A7C"/>
    <w:rsid w:val="00E4495C"/>
    <w:rsid w:val="00E458B1"/>
    <w:rsid w:val="00E46D69"/>
    <w:rsid w:val="00E5047B"/>
    <w:rsid w:val="00E51702"/>
    <w:rsid w:val="00E51D8E"/>
    <w:rsid w:val="00E51F51"/>
    <w:rsid w:val="00E60E85"/>
    <w:rsid w:val="00E6146A"/>
    <w:rsid w:val="00E61CCB"/>
    <w:rsid w:val="00E62FC8"/>
    <w:rsid w:val="00E63DAA"/>
    <w:rsid w:val="00E64DEE"/>
    <w:rsid w:val="00E65401"/>
    <w:rsid w:val="00E729A3"/>
    <w:rsid w:val="00E74E79"/>
    <w:rsid w:val="00E755F6"/>
    <w:rsid w:val="00E76C85"/>
    <w:rsid w:val="00E84055"/>
    <w:rsid w:val="00E8558B"/>
    <w:rsid w:val="00E8625A"/>
    <w:rsid w:val="00E87249"/>
    <w:rsid w:val="00E9127B"/>
    <w:rsid w:val="00E936DD"/>
    <w:rsid w:val="00E96707"/>
    <w:rsid w:val="00EA3F62"/>
    <w:rsid w:val="00EB29BF"/>
    <w:rsid w:val="00EB2ED5"/>
    <w:rsid w:val="00EB3051"/>
    <w:rsid w:val="00EC0409"/>
    <w:rsid w:val="00EC3C2C"/>
    <w:rsid w:val="00EC40EC"/>
    <w:rsid w:val="00EC45B6"/>
    <w:rsid w:val="00EC62B2"/>
    <w:rsid w:val="00ED0733"/>
    <w:rsid w:val="00ED47B2"/>
    <w:rsid w:val="00EE1703"/>
    <w:rsid w:val="00EE3251"/>
    <w:rsid w:val="00EE38BF"/>
    <w:rsid w:val="00EE3B9D"/>
    <w:rsid w:val="00EE5320"/>
    <w:rsid w:val="00EE6C45"/>
    <w:rsid w:val="00EF0C4E"/>
    <w:rsid w:val="00EF3E8D"/>
    <w:rsid w:val="00EF41D0"/>
    <w:rsid w:val="00EF45C0"/>
    <w:rsid w:val="00EF4684"/>
    <w:rsid w:val="00EF7565"/>
    <w:rsid w:val="00F13ABF"/>
    <w:rsid w:val="00F15ABE"/>
    <w:rsid w:val="00F1640E"/>
    <w:rsid w:val="00F178C6"/>
    <w:rsid w:val="00F20013"/>
    <w:rsid w:val="00F211C8"/>
    <w:rsid w:val="00F229B3"/>
    <w:rsid w:val="00F22E14"/>
    <w:rsid w:val="00F254C6"/>
    <w:rsid w:val="00F26A7C"/>
    <w:rsid w:val="00F31046"/>
    <w:rsid w:val="00F33E07"/>
    <w:rsid w:val="00F37232"/>
    <w:rsid w:val="00F37640"/>
    <w:rsid w:val="00F40B7F"/>
    <w:rsid w:val="00F4104D"/>
    <w:rsid w:val="00F411DB"/>
    <w:rsid w:val="00F532E5"/>
    <w:rsid w:val="00F560E6"/>
    <w:rsid w:val="00F60D92"/>
    <w:rsid w:val="00F6327B"/>
    <w:rsid w:val="00F637C3"/>
    <w:rsid w:val="00F64158"/>
    <w:rsid w:val="00F6611C"/>
    <w:rsid w:val="00F66BCD"/>
    <w:rsid w:val="00F66C6F"/>
    <w:rsid w:val="00F700E5"/>
    <w:rsid w:val="00F7141A"/>
    <w:rsid w:val="00F72786"/>
    <w:rsid w:val="00F74B62"/>
    <w:rsid w:val="00F87125"/>
    <w:rsid w:val="00F95A11"/>
    <w:rsid w:val="00FA442E"/>
    <w:rsid w:val="00FA526C"/>
    <w:rsid w:val="00FA544C"/>
    <w:rsid w:val="00FA5F02"/>
    <w:rsid w:val="00FB01B1"/>
    <w:rsid w:val="00FB0A70"/>
    <w:rsid w:val="00FB4286"/>
    <w:rsid w:val="00FB51B1"/>
    <w:rsid w:val="00FB6192"/>
    <w:rsid w:val="00FC1244"/>
    <w:rsid w:val="00FC4F00"/>
    <w:rsid w:val="00FD10AA"/>
    <w:rsid w:val="00FD5142"/>
    <w:rsid w:val="00FD6FAB"/>
    <w:rsid w:val="00FD73D7"/>
    <w:rsid w:val="00FE7B89"/>
    <w:rsid w:val="00FF3F0E"/>
    <w:rsid w:val="00FF508C"/>
    <w:rsid w:val="00FF71CB"/>
    <w:rsid w:val="00FF73D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DDAB1"/>
  <w15:chartTrackingRefBased/>
  <w15:docId w15:val="{15A9CD9B-AFD3-47A5-A675-49DBEE86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7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2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0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1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1E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1E0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2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1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76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431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1762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C32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7FE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4495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B7D8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7E2F"/>
    <w:rPr>
      <w:rFonts w:ascii="Times New Roman" w:hAnsi="Times New Roman"/>
      <w:szCs w:val="24"/>
    </w:rPr>
  </w:style>
  <w:style w:type="paragraph" w:customStyle="1" w:styleId="pf0">
    <w:name w:val="pf0"/>
    <w:basedOn w:val="Normal"/>
    <w:rsid w:val="00CB360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CB3603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2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fficorders@nor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jordan.bradford\AppData\Local\Microsoft\Windows\INetCache\Content.Outlook\KFOY48GV\www.norfolk.citizenspac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07c83a-3a14-4261-b3e5-38f0a19d3152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BCFC7EA89734896C75D0806E97C1C" ma:contentTypeVersion="13" ma:contentTypeDescription="Create a new document." ma:contentTypeScope="" ma:versionID="401ed611924ed08e482f4fa31824a23b">
  <xsd:schema xmlns:xsd="http://www.w3.org/2001/XMLSchema" xmlns:xs="http://www.w3.org/2001/XMLSchema" xmlns:p="http://schemas.microsoft.com/office/2006/metadata/properties" xmlns:ns2="3407c83a-3a14-4261-b3e5-38f0a19d3152" xmlns:ns3="835c60e7-c39b-4d57-a024-36d02974a935" targetNamespace="http://schemas.microsoft.com/office/2006/metadata/properties" ma:root="true" ma:fieldsID="2a1f48c8335a6684bae326cacfec6d03" ns2:_="" ns3:_="">
    <xsd:import namespace="3407c83a-3a14-4261-b3e5-38f0a19d3152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7c83a-3a14-4261-b3e5-38f0a19d3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FC368-F369-4F13-9195-04005D6CE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81FE7-DE14-4544-B79C-DB40507EEF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1D0E1C-BA21-4525-9C6E-FD8ADB9380C3}">
  <ds:schemaRefs>
    <ds:schemaRef ds:uri="http://schemas.microsoft.com/office/2006/metadata/properties"/>
    <ds:schemaRef ds:uri="http://schemas.microsoft.com/office/infopath/2007/PartnerControls"/>
    <ds:schemaRef ds:uri="3407c83a-3a14-4261-b3e5-38f0a19d3152"/>
    <ds:schemaRef ds:uri="835c60e7-c39b-4d57-a024-36d02974a935"/>
  </ds:schemaRefs>
</ds:datastoreItem>
</file>

<file path=customXml/itemProps4.xml><?xml version="1.0" encoding="utf-8"?>
<ds:datastoreItem xmlns:ds="http://schemas.openxmlformats.org/officeDocument/2006/customXml" ds:itemID="{F2B37EA9-0154-4DBE-8F39-783B011A6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7c83a-3a14-4261-b3e5-38f0a19d3152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PMB673 Thorpe Hamlet - Notice of Proposals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PMB673 Thorpe Hamlet - Notice of Proposals</dc:title>
  <dc:subject/>
  <dc:creator>Jordan Bradford</dc:creator>
  <cp:keywords/>
  <dc:description/>
  <cp:lastModifiedBy>Matthew Barnett</cp:lastModifiedBy>
  <cp:revision>7</cp:revision>
  <cp:lastPrinted>2025-02-24T12:26:00Z</cp:lastPrinted>
  <dcterms:created xsi:type="dcterms:W3CDTF">2026-06-25T16:00:00Z</dcterms:created>
  <dcterms:modified xsi:type="dcterms:W3CDTF">2026-06-26T14:47:00Z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0x010100EA3BCFC7EA89734896C75D0806E97C1C</vt:lpwstr>
  </property>
</Properties>
</file>