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5D692398" w14:textId="77777777" w:rsidR="006214DD" w:rsidRPr="006214DD" w:rsidRDefault="006214DD" w:rsidP="006214DD">
      <w:pPr>
        <w:jc w:val="center"/>
        <w:rPr>
          <w:rFonts w:ascii="Arial" w:eastAsia="Calibri" w:hAnsi="Arial" w:cs="Arial"/>
          <w:b/>
          <w:szCs w:val="22"/>
        </w:rPr>
      </w:pPr>
      <w:bookmarkStart w:id="0" w:name="VFCursor"/>
      <w:bookmarkStart w:id="1" w:name="_Hlk97625156"/>
      <w:bookmarkEnd w:id="0"/>
      <w:r w:rsidRPr="006214DD">
        <w:rPr>
          <w:rFonts w:ascii="Arial" w:eastAsia="Calibri" w:hAnsi="Arial" w:cs="Arial"/>
          <w:b/>
          <w:szCs w:val="22"/>
        </w:rPr>
        <w:t xml:space="preserve">THE NORFOLK COUNTY </w:t>
      </w:r>
      <w:r w:rsidRPr="006214DD">
        <w:rPr>
          <w:rFonts w:ascii="Arial" w:eastAsia="Calibri" w:hAnsi="Arial" w:cs="Arial"/>
          <w:b/>
        </w:rPr>
        <w:t xml:space="preserve">(LONG STRATTON, </w:t>
      </w:r>
      <w:r w:rsidRPr="006214DD">
        <w:rPr>
          <w:rFonts w:ascii="Arial" w:hAnsi="Arial" w:cs="Arial"/>
          <w:b/>
          <w:szCs w:val="20"/>
        </w:rPr>
        <w:t xml:space="preserve">U76129 </w:t>
      </w:r>
      <w:r w:rsidRPr="006214DD">
        <w:rPr>
          <w:rFonts w:ascii="Arial" w:eastAsia="Calibri" w:hAnsi="Arial" w:cs="Arial"/>
          <w:b/>
        </w:rPr>
        <w:t xml:space="preserve">EDGES LANE, </w:t>
      </w:r>
      <w:r w:rsidRPr="006214DD">
        <w:rPr>
          <w:rFonts w:ascii="Arial" w:hAnsi="Arial" w:cs="Arial"/>
          <w:b/>
          <w:szCs w:val="20"/>
        </w:rPr>
        <w:t xml:space="preserve">U71610 </w:t>
      </w:r>
      <w:r w:rsidRPr="006214DD">
        <w:rPr>
          <w:rFonts w:ascii="Arial" w:eastAsia="Calibri" w:hAnsi="Arial" w:cs="Arial"/>
          <w:b/>
        </w:rPr>
        <w:t xml:space="preserve">FIELD ACRE WAY, </w:t>
      </w:r>
      <w:r w:rsidRPr="006214DD">
        <w:rPr>
          <w:rFonts w:ascii="Arial" w:hAnsi="Arial" w:cs="Arial"/>
          <w:b/>
        </w:rPr>
        <w:t xml:space="preserve">U71606 </w:t>
      </w:r>
      <w:r w:rsidRPr="006214DD">
        <w:rPr>
          <w:rFonts w:ascii="Arial" w:eastAsia="Calibri" w:hAnsi="Arial" w:cs="Arial"/>
          <w:b/>
        </w:rPr>
        <w:t xml:space="preserve">HILL FARM ROAD, </w:t>
      </w:r>
      <w:bookmarkStart w:id="2" w:name="_Hlk134102655"/>
      <w:r w:rsidRPr="006214DD">
        <w:rPr>
          <w:rFonts w:ascii="Arial" w:eastAsia="Calibri" w:hAnsi="Arial" w:cs="Arial"/>
          <w:b/>
        </w:rPr>
        <w:t>A140 IPSWICH ROAD / THE STREET / NORWICH ROAD</w:t>
      </w:r>
      <w:bookmarkEnd w:id="2"/>
      <w:r w:rsidRPr="006214DD">
        <w:rPr>
          <w:rFonts w:ascii="Arial" w:eastAsia="Calibri" w:hAnsi="Arial" w:cs="Arial"/>
          <w:b/>
        </w:rPr>
        <w:t>)</w:t>
      </w:r>
      <w:r w:rsidRPr="006214DD">
        <w:rPr>
          <w:rFonts w:ascii="Arial" w:eastAsia="Calibri" w:hAnsi="Arial" w:cs="Arial"/>
          <w:b/>
          <w:szCs w:val="22"/>
        </w:rPr>
        <w:t xml:space="preserve"> </w:t>
      </w:r>
    </w:p>
    <w:p w14:paraId="258778BA" w14:textId="77777777" w:rsidR="006214DD" w:rsidRPr="006214DD" w:rsidRDefault="006214DD" w:rsidP="006214DD">
      <w:pPr>
        <w:jc w:val="center"/>
        <w:rPr>
          <w:rFonts w:ascii="Arial" w:eastAsia="Calibri" w:hAnsi="Arial" w:cs="Arial"/>
          <w:b/>
          <w:szCs w:val="22"/>
        </w:rPr>
      </w:pPr>
      <w:r w:rsidRPr="006214DD">
        <w:rPr>
          <w:rFonts w:ascii="Arial" w:eastAsia="Calibri" w:hAnsi="Arial" w:cs="Arial"/>
          <w:b/>
          <w:szCs w:val="22"/>
        </w:rPr>
        <w:t xml:space="preserve">(PROHIBITION AND RESTRICTION OF WAITING) </w:t>
      </w:r>
    </w:p>
    <w:p w14:paraId="592F50BC" w14:textId="77777777" w:rsidR="006214DD" w:rsidRPr="006214DD" w:rsidRDefault="006214DD" w:rsidP="006214DD">
      <w:pPr>
        <w:jc w:val="center"/>
        <w:rPr>
          <w:rFonts w:ascii="Arial" w:eastAsia="Calibri" w:hAnsi="Arial" w:cs="Arial"/>
          <w:b/>
          <w:szCs w:val="22"/>
        </w:rPr>
      </w:pPr>
      <w:r w:rsidRPr="006214DD">
        <w:rPr>
          <w:rFonts w:ascii="Arial" w:eastAsia="Calibri" w:hAnsi="Arial" w:cs="Arial"/>
          <w:b/>
          <w:szCs w:val="22"/>
          <w:u w:val="single"/>
        </w:rPr>
        <w:t>AMENDMENT TRAFFIC REGULATION ORDER 2023</w:t>
      </w:r>
    </w:p>
    <w:bookmarkEnd w:id="1"/>
    <w:p w14:paraId="10491604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5EDE5245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77D1A82F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1AEA882A" w14:textId="3F711848" w:rsidR="00D81001" w:rsidRDefault="00D81001" w:rsidP="00F86AFB">
      <w:pPr>
        <w:jc w:val="center"/>
        <w:rPr>
          <w:rFonts w:ascii="Arial" w:hAnsi="Arial" w:cs="Arial"/>
          <w:lang w:eastAsia="en-US"/>
        </w:rPr>
      </w:pPr>
    </w:p>
    <w:p w14:paraId="4D1A7025" w14:textId="011FC2A9" w:rsidR="006214DD" w:rsidRPr="00945E7B" w:rsidRDefault="006214DD" w:rsidP="006214DD">
      <w:pPr>
        <w:tabs>
          <w:tab w:val="left" w:pos="8959"/>
        </w:tabs>
        <w:rPr>
          <w:rFonts w:ascii="Arial" w:hAnsi="Arial"/>
          <w:b/>
          <w:color w:val="000000"/>
          <w:szCs w:val="20"/>
        </w:rPr>
      </w:pPr>
      <w:bookmarkStart w:id="3" w:name="_Hlk130558813"/>
      <w:r>
        <w:rPr>
          <w:rFonts w:ascii="Arial" w:hAnsi="Arial"/>
          <w:color w:val="000000"/>
        </w:rPr>
        <w:t xml:space="preserve">The proposal is to </w:t>
      </w:r>
      <w:r w:rsidRPr="00417FE5">
        <w:rPr>
          <w:rFonts w:ascii="Arial" w:hAnsi="Arial"/>
          <w:color w:val="000000"/>
        </w:rPr>
        <w:t>implement ‘at any time’ waiting restrictions</w:t>
      </w:r>
      <w:r w:rsidR="00547E02">
        <w:rPr>
          <w:rFonts w:ascii="Arial" w:hAnsi="Arial"/>
          <w:color w:val="000000"/>
        </w:rPr>
        <w:t xml:space="preserve"> (</w:t>
      </w:r>
      <w:r w:rsidR="00547E02" w:rsidRPr="00547E02">
        <w:rPr>
          <w:rFonts w:ascii="Arial" w:hAnsi="Arial"/>
          <w:color w:val="000000"/>
        </w:rPr>
        <w:t>double yellow line</w:t>
      </w:r>
      <w:r w:rsidR="00547E02">
        <w:rPr>
          <w:rFonts w:ascii="Arial" w:hAnsi="Arial"/>
          <w:color w:val="000000"/>
        </w:rPr>
        <w:t>s)</w:t>
      </w:r>
      <w:r w:rsidRPr="00417FE5">
        <w:rPr>
          <w:rFonts w:ascii="Arial" w:hAnsi="Arial"/>
          <w:color w:val="000000"/>
        </w:rPr>
        <w:t xml:space="preserve"> in Hill Farm Road and at its junctions with </w:t>
      </w:r>
      <w:r w:rsidR="00547E02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 xml:space="preserve">A140, </w:t>
      </w:r>
      <w:r w:rsidRPr="00417FE5">
        <w:rPr>
          <w:rFonts w:ascii="Arial" w:hAnsi="Arial"/>
          <w:color w:val="000000"/>
        </w:rPr>
        <w:t>Edges Lane and Field Acre Way.</w:t>
      </w:r>
      <w:r>
        <w:rPr>
          <w:rFonts w:ascii="Arial" w:hAnsi="Arial"/>
          <w:color w:val="000000"/>
        </w:rPr>
        <w:t xml:space="preserve">  Parked cars cause congestion, and t</w:t>
      </w:r>
      <w:r w:rsidRPr="00417FE5">
        <w:rPr>
          <w:rFonts w:ascii="Arial" w:hAnsi="Arial"/>
          <w:bCs/>
          <w:color w:val="000000"/>
        </w:rPr>
        <w:t xml:space="preserve">he purpose of this scheme is to prevent congestion thereby </w:t>
      </w:r>
      <w:r w:rsidRPr="00417FE5">
        <w:rPr>
          <w:rFonts w:ascii="Arial" w:hAnsi="Arial"/>
        </w:rPr>
        <w:t>improving conditions for pedestrians, road safety, and accessibility</w:t>
      </w:r>
      <w:bookmarkEnd w:id="3"/>
      <w:r w:rsidRPr="00945E7B">
        <w:rPr>
          <w:rFonts w:ascii="Arial" w:hAnsi="Arial"/>
          <w:bCs/>
          <w:color w:val="000000"/>
          <w:szCs w:val="20"/>
        </w:rPr>
        <w:t>.</w:t>
      </w:r>
    </w:p>
    <w:p w14:paraId="7CF5AE91" w14:textId="77777777" w:rsidR="006214DD" w:rsidRPr="006214DD" w:rsidRDefault="006214DD" w:rsidP="006214DD">
      <w:pPr>
        <w:pStyle w:val="NormalWeb"/>
        <w:rPr>
          <w:rFonts w:ascii="Arial" w:hAnsi="Arial" w:cs="Arial"/>
          <w:color w:val="000000"/>
        </w:rPr>
      </w:pPr>
      <w:r w:rsidRPr="006214DD">
        <w:rPr>
          <w:rFonts w:ascii="Arial" w:hAnsi="Arial" w:cs="Arial"/>
          <w:color w:val="000000"/>
        </w:rPr>
        <w:t xml:space="preserve">The proposal to make the Order is therefore made because it appears to the County Council that it is expedient to do so in accordance with Sub-Sections </w:t>
      </w:r>
      <w:proofErr w:type="gramStart"/>
      <w:r w:rsidRPr="006214DD">
        <w:rPr>
          <w:rFonts w:ascii="Arial" w:hAnsi="Arial" w:cs="Arial"/>
          <w:color w:val="000000"/>
        </w:rPr>
        <w:t>1.(</w:t>
      </w:r>
      <w:proofErr w:type="gramEnd"/>
      <w:r w:rsidRPr="006214DD">
        <w:rPr>
          <w:rFonts w:ascii="Arial" w:hAnsi="Arial" w:cs="Arial"/>
          <w:color w:val="000000"/>
        </w:rPr>
        <w:t>a) (c) and (f)of Section 1 of the Road Traffic Regulation Act, 1984.</w:t>
      </w:r>
    </w:p>
    <w:p w14:paraId="7836E184" w14:textId="77777777" w:rsidR="006214DD" w:rsidRPr="006214DD" w:rsidRDefault="006214DD" w:rsidP="006214DD">
      <w:pPr>
        <w:pStyle w:val="NormalWeb"/>
        <w:rPr>
          <w:rFonts w:ascii="Arial" w:hAnsi="Arial" w:cs="Arial"/>
          <w:color w:val="000000"/>
        </w:rPr>
      </w:pPr>
      <w:r w:rsidRPr="006214DD">
        <w:rPr>
          <w:rFonts w:ascii="Arial" w:hAnsi="Arial" w:cs="Arial"/>
          <w:color w:val="000000"/>
        </w:rPr>
        <w:t>(a) for avoiding danger to persons or other traffic using the road or any other road or for preventing the likelihood of any such danger arising,</w:t>
      </w:r>
    </w:p>
    <w:p w14:paraId="6C767412" w14:textId="77777777" w:rsidR="006214DD" w:rsidRPr="006214DD" w:rsidRDefault="006214DD" w:rsidP="006214DD">
      <w:pPr>
        <w:pStyle w:val="NormalWeb"/>
        <w:rPr>
          <w:rFonts w:ascii="Arial" w:hAnsi="Arial" w:cs="Arial"/>
          <w:color w:val="000000"/>
        </w:rPr>
      </w:pPr>
      <w:r w:rsidRPr="006214DD">
        <w:rPr>
          <w:rFonts w:ascii="Arial" w:hAnsi="Arial" w:cs="Arial"/>
          <w:color w:val="000000"/>
        </w:rPr>
        <w:t>(c) for facilitating the passage on the road or any other road of any class of traffic (including pedestrians),</w:t>
      </w:r>
    </w:p>
    <w:p w14:paraId="174FBEC4" w14:textId="325110E9" w:rsidR="006214DD" w:rsidRPr="006214DD" w:rsidRDefault="006214DD" w:rsidP="006214DD">
      <w:pPr>
        <w:pStyle w:val="NormalWeb"/>
        <w:rPr>
          <w:rFonts w:ascii="Arial" w:hAnsi="Arial" w:cs="Arial"/>
          <w:color w:val="000000"/>
        </w:rPr>
      </w:pPr>
      <w:r w:rsidRPr="006214DD">
        <w:rPr>
          <w:rFonts w:ascii="Arial" w:hAnsi="Arial" w:cs="Arial"/>
          <w:color w:val="000000"/>
        </w:rPr>
        <w:t>(f) for preserving or improving the amenities of the area through which the road run</w:t>
      </w:r>
      <w:r>
        <w:rPr>
          <w:rFonts w:ascii="Arial" w:hAnsi="Arial" w:cs="Arial"/>
          <w:color w:val="000000"/>
        </w:rPr>
        <w:t>s.</w:t>
      </w:r>
    </w:p>
    <w:p w14:paraId="59E70B4D" w14:textId="1D19AC5A" w:rsidR="00D81001" w:rsidRDefault="00D81001" w:rsidP="006214DD">
      <w:pPr>
        <w:jc w:val="both"/>
        <w:rPr>
          <w:rStyle w:val="legds"/>
          <w:rFonts w:ascii="Arial" w:hAnsi="Arial" w:cs="Arial"/>
          <w:color w:val="FF0000"/>
        </w:rPr>
      </w:pPr>
    </w:p>
    <w:p w14:paraId="503C48FD" w14:textId="77777777" w:rsidR="00547E02" w:rsidRDefault="00547E02" w:rsidP="006214DD">
      <w:pPr>
        <w:jc w:val="both"/>
        <w:rPr>
          <w:rStyle w:val="legds"/>
          <w:rFonts w:ascii="Arial" w:hAnsi="Arial" w:cs="Arial"/>
          <w:color w:val="FF0000"/>
        </w:rPr>
      </w:pPr>
    </w:p>
    <w:p w14:paraId="5F8D4042" w14:textId="005987BD" w:rsidR="00547E02" w:rsidRPr="00547E02" w:rsidRDefault="00547E02" w:rsidP="00547E02">
      <w:pPr>
        <w:rPr>
          <w:rFonts w:ascii="Arial" w:hAnsi="Arial"/>
          <w:i/>
          <w:sz w:val="16"/>
          <w:szCs w:val="16"/>
          <w:lang w:eastAsia="en-US"/>
        </w:rPr>
      </w:pPr>
      <w:r w:rsidRPr="00547E02">
        <w:rPr>
          <w:rFonts w:ascii="Arial" w:hAnsi="Arial"/>
          <w:i/>
          <w:sz w:val="16"/>
          <w:szCs w:val="16"/>
          <w:lang w:eastAsia="en-US"/>
        </w:rPr>
        <w:t>ALW/CMcGPLA321/</w:t>
      </w:r>
      <w:proofErr w:type="spellStart"/>
      <w:r w:rsidRPr="00547E02">
        <w:rPr>
          <w:rFonts w:ascii="Arial" w:hAnsi="Arial"/>
          <w:i/>
          <w:sz w:val="16"/>
          <w:szCs w:val="16"/>
          <w:lang w:eastAsia="en-US"/>
        </w:rPr>
        <w:t>PoWAmend</w:t>
      </w:r>
      <w:r>
        <w:rPr>
          <w:rFonts w:ascii="Arial" w:hAnsi="Arial"/>
          <w:i/>
          <w:sz w:val="16"/>
          <w:szCs w:val="16"/>
          <w:lang w:eastAsia="en-US"/>
        </w:rPr>
        <w:t>SoR</w:t>
      </w:r>
      <w:proofErr w:type="spellEnd"/>
      <w:r w:rsidRPr="00547E02">
        <w:rPr>
          <w:rFonts w:ascii="Arial" w:hAnsi="Arial"/>
          <w:i/>
          <w:sz w:val="16"/>
          <w:szCs w:val="16"/>
          <w:lang w:eastAsia="en-US"/>
        </w:rPr>
        <w:t>/2023</w:t>
      </w:r>
    </w:p>
    <w:p w14:paraId="3C6DE8EA" w14:textId="77777777" w:rsidR="00547E02" w:rsidRPr="006214DD" w:rsidRDefault="00547E02" w:rsidP="006214DD">
      <w:pPr>
        <w:jc w:val="both"/>
        <w:rPr>
          <w:rStyle w:val="legds"/>
          <w:rFonts w:ascii="Arial" w:hAnsi="Arial" w:cs="Arial"/>
          <w:color w:val="FF0000"/>
        </w:rPr>
      </w:pPr>
    </w:p>
    <w:sectPr w:rsidR="00547E02" w:rsidRPr="006214DD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859970380">
    <w:abstractNumId w:val="0"/>
  </w:num>
  <w:num w:numId="2" w16cid:durableId="124210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407F0E"/>
    <w:rsid w:val="004F3D5C"/>
    <w:rsid w:val="00547E02"/>
    <w:rsid w:val="005740D3"/>
    <w:rsid w:val="005C3B11"/>
    <w:rsid w:val="006214DD"/>
    <w:rsid w:val="006E2976"/>
    <w:rsid w:val="00764844"/>
    <w:rsid w:val="0077005E"/>
    <w:rsid w:val="008240C3"/>
    <w:rsid w:val="0083181E"/>
    <w:rsid w:val="008515C2"/>
    <w:rsid w:val="008E53A3"/>
    <w:rsid w:val="00AB549C"/>
    <w:rsid w:val="00AE0816"/>
    <w:rsid w:val="00B172A3"/>
    <w:rsid w:val="00BE6E26"/>
    <w:rsid w:val="00C32F38"/>
    <w:rsid w:val="00D442AE"/>
    <w:rsid w:val="00D81001"/>
    <w:rsid w:val="00DC01D8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paragraph" w:styleId="NormalWeb">
    <w:name w:val="Normal (Web)"/>
    <w:basedOn w:val="Normal"/>
    <w:uiPriority w:val="99"/>
    <w:semiHidden/>
    <w:unhideWhenUsed/>
    <w:rsid w:val="006214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2</cp:revision>
  <dcterms:created xsi:type="dcterms:W3CDTF">2023-08-07T14:59:00Z</dcterms:created>
  <dcterms:modified xsi:type="dcterms:W3CDTF">2023-08-07T14:59:00Z</dcterms:modified>
</cp:coreProperties>
</file>