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1207E285" w:rsidR="00573CFB" w:rsidRPr="00074446" w:rsidRDefault="00573CFB" w:rsidP="00074446">
      <w:pPr>
        <w:pStyle w:val="Heading1"/>
      </w:pPr>
      <w:bookmarkStart w:id="0" w:name="_Hlk131597523"/>
      <w:bookmarkStart w:id="1" w:name="_Hlk126739066"/>
      <w:r w:rsidRPr="00074446">
        <w:t>(</w:t>
      </w:r>
      <w:bookmarkStart w:id="2" w:name="_Hlk163469337"/>
      <w:r w:rsidR="0089126A">
        <w:t>Aylsham, U5720</w:t>
      </w:r>
      <w:bookmarkEnd w:id="2"/>
      <w:r w:rsidR="0089126A">
        <w:t>0 Valley Lane</w:t>
      </w:r>
      <w:r w:rsidRPr="00074446">
        <w:t xml:space="preserve">) </w:t>
      </w:r>
    </w:p>
    <w:bookmarkEnd w:id="0"/>
    <w:p w14:paraId="4F61C045" w14:textId="3F8C03AE" w:rsidR="000A59F7" w:rsidRPr="00074446" w:rsidRDefault="000A59F7" w:rsidP="00074446">
      <w:pPr>
        <w:pStyle w:val="Heading1"/>
      </w:pPr>
      <w:r w:rsidRPr="00074446">
        <w:t xml:space="preserve"> (</w:t>
      </w:r>
      <w:r w:rsidR="0089126A">
        <w:t>Prohibition of Motor Vehicles</w:t>
      </w:r>
      <w:r w:rsidRPr="00074446">
        <w:t>) Order 202</w:t>
      </w:r>
      <w:r w:rsidR="006D3746">
        <w:t>5</w:t>
      </w:r>
    </w:p>
    <w:bookmarkEnd w:id="1"/>
    <w:p w14:paraId="7072C89D" w14:textId="77777777" w:rsidR="003E091A" w:rsidRPr="003E091A" w:rsidRDefault="003E091A" w:rsidP="003E091A">
      <w:pPr>
        <w:jc w:val="both"/>
        <w:rPr>
          <w:rFonts w:ascii="Arial" w:hAnsi="Arial"/>
          <w:sz w:val="24"/>
        </w:rPr>
      </w:pPr>
    </w:p>
    <w:p w14:paraId="38137A7C" w14:textId="730AE12B" w:rsidR="00000BDB" w:rsidRDefault="00F4055A" w:rsidP="00104B3C">
      <w:pPr>
        <w:jc w:val="both"/>
        <w:rPr>
          <w:rFonts w:ascii="Arial" w:hAnsi="Arial"/>
          <w:sz w:val="24"/>
        </w:rPr>
      </w:pPr>
      <w:r w:rsidRPr="00C179DF">
        <w:rPr>
          <w:rFonts w:ascii="Arial" w:hAnsi="Arial"/>
          <w:sz w:val="24"/>
        </w:rPr>
        <w:t xml:space="preserve">The Norfolk County Council </w:t>
      </w:r>
      <w:r w:rsidR="008B526F">
        <w:rPr>
          <w:rFonts w:ascii="Arial" w:hAnsi="Arial"/>
          <w:sz w:val="24"/>
        </w:rPr>
        <w:t>has</w:t>
      </w:r>
      <w:r w:rsidRPr="00C179DF">
        <w:rPr>
          <w:rFonts w:ascii="Arial" w:hAnsi="Arial"/>
          <w:sz w:val="24"/>
        </w:rPr>
        <w:t xml:space="preserve"> </w:t>
      </w:r>
      <w:r w:rsidR="008B526F">
        <w:rPr>
          <w:rFonts w:ascii="Arial" w:hAnsi="Arial"/>
          <w:sz w:val="24"/>
        </w:rPr>
        <w:t>made</w:t>
      </w:r>
      <w:r w:rsidRPr="00C179DF">
        <w:rPr>
          <w:rFonts w:ascii="Arial" w:hAnsi="Arial"/>
          <w:sz w:val="24"/>
        </w:rPr>
        <w:t xml:space="preserve"> an Order under the Road Traffic Regulation Act 1984</w:t>
      </w:r>
      <w:r w:rsidR="00477EAD">
        <w:rPr>
          <w:rFonts w:ascii="Arial" w:hAnsi="Arial"/>
          <w:sz w:val="24"/>
        </w:rPr>
        <w:t xml:space="preserve"> on </w:t>
      </w:r>
      <w:r w:rsidR="00DD32F2">
        <w:rPr>
          <w:rFonts w:ascii="Arial" w:hAnsi="Arial"/>
          <w:sz w:val="24"/>
        </w:rPr>
        <w:t>9</w:t>
      </w:r>
      <w:r w:rsidR="00DD32F2" w:rsidRPr="00DD32F2">
        <w:rPr>
          <w:rFonts w:ascii="Arial" w:hAnsi="Arial"/>
          <w:sz w:val="24"/>
          <w:vertAlign w:val="superscript"/>
        </w:rPr>
        <w:t>th</w:t>
      </w:r>
      <w:r w:rsidR="00705D30">
        <w:rPr>
          <w:rFonts w:ascii="Arial" w:hAnsi="Arial"/>
          <w:sz w:val="24"/>
        </w:rPr>
        <w:t xml:space="preserve"> June 2025</w:t>
      </w:r>
      <w:r w:rsidR="00477EAD">
        <w:rPr>
          <w:rFonts w:ascii="Arial" w:hAnsi="Arial"/>
          <w:sz w:val="24"/>
        </w:rPr>
        <w:t xml:space="preserve"> which will come into operation on </w:t>
      </w:r>
      <w:r w:rsidR="00DD32F2">
        <w:rPr>
          <w:rFonts w:ascii="Arial" w:hAnsi="Arial"/>
          <w:sz w:val="24"/>
        </w:rPr>
        <w:t>16</w:t>
      </w:r>
      <w:r w:rsidR="00DD32F2" w:rsidRPr="00DD32F2">
        <w:rPr>
          <w:rFonts w:ascii="Arial" w:hAnsi="Arial"/>
          <w:sz w:val="24"/>
          <w:vertAlign w:val="superscript"/>
        </w:rPr>
        <w:t>th</w:t>
      </w:r>
      <w:r w:rsidR="00477EAD">
        <w:rPr>
          <w:rFonts w:ascii="Arial" w:hAnsi="Arial"/>
          <w:sz w:val="24"/>
        </w:rPr>
        <w:t xml:space="preserve"> </w:t>
      </w:r>
      <w:r w:rsidR="00705D30">
        <w:rPr>
          <w:rFonts w:ascii="Arial" w:hAnsi="Arial"/>
          <w:sz w:val="24"/>
        </w:rPr>
        <w:t>June</w:t>
      </w:r>
      <w:r w:rsidR="00477EAD">
        <w:rPr>
          <w:rFonts w:ascii="Arial" w:hAnsi="Arial"/>
          <w:sz w:val="24"/>
        </w:rPr>
        <w:t xml:space="preserve"> 2025</w:t>
      </w:r>
      <w:r w:rsidR="0050684A">
        <w:rPr>
          <w:rFonts w:ascii="Arial" w:hAnsi="Arial"/>
          <w:sz w:val="24"/>
        </w:rPr>
        <w:t>. T</w:t>
      </w:r>
      <w:r w:rsidRPr="00C179DF">
        <w:rPr>
          <w:rFonts w:ascii="Arial" w:hAnsi="Arial"/>
          <w:sz w:val="24"/>
        </w:rPr>
        <w:t>he effect</w:t>
      </w:r>
      <w:r w:rsidR="00000BDB">
        <w:rPr>
          <w:rFonts w:ascii="Arial" w:hAnsi="Arial"/>
          <w:sz w:val="24"/>
        </w:rPr>
        <w:t xml:space="preserve"> of which is to </w:t>
      </w:r>
      <w:r w:rsidR="00705D30">
        <w:rPr>
          <w:rFonts w:ascii="Arial" w:hAnsi="Arial"/>
          <w:sz w:val="24"/>
        </w:rPr>
        <w:t>prohibit motor vehicles</w:t>
      </w:r>
      <w:r w:rsidR="00F25C71">
        <w:rPr>
          <w:rFonts w:ascii="Arial" w:hAnsi="Arial"/>
          <w:sz w:val="24"/>
        </w:rPr>
        <w:t xml:space="preserve"> </w:t>
      </w:r>
      <w:r w:rsidR="00000BDB">
        <w:rPr>
          <w:rFonts w:ascii="Arial" w:hAnsi="Arial"/>
          <w:sz w:val="24"/>
        </w:rPr>
        <w:t>along the length of road</w:t>
      </w:r>
      <w:r w:rsidR="0044532B">
        <w:rPr>
          <w:rFonts w:ascii="Arial" w:hAnsi="Arial"/>
          <w:sz w:val="24"/>
        </w:rPr>
        <w:t xml:space="preserve"> specified in the Schedule </w:t>
      </w:r>
      <w:r w:rsidR="00E42C7E">
        <w:rPr>
          <w:rFonts w:ascii="Arial" w:hAnsi="Arial"/>
          <w:sz w:val="24"/>
        </w:rPr>
        <w:t>b</w:t>
      </w:r>
      <w:r w:rsidR="0044532B">
        <w:rPr>
          <w:rFonts w:ascii="Arial" w:hAnsi="Arial"/>
          <w:sz w:val="24"/>
        </w:rPr>
        <w:t xml:space="preserve">elow. </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34A5FD96" w:rsid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w:t>
      </w:r>
      <w:r w:rsidRPr="00D44853">
        <w:rPr>
          <w:rFonts w:ascii="Arial" w:hAnsi="Arial" w:cs="Arial"/>
          <w:sz w:val="24"/>
          <w:szCs w:val="24"/>
          <w:lang w:eastAsia="en-GB"/>
        </w:rPr>
        <w:t>Orde</w:t>
      </w:r>
      <w:r w:rsidR="009D27A0">
        <w:rPr>
          <w:rFonts w:ascii="Arial" w:hAnsi="Arial" w:cs="Arial"/>
          <w:sz w:val="24"/>
          <w:szCs w:val="24"/>
          <w:lang w:eastAsia="en-GB"/>
        </w:rPr>
        <w:t>r</w:t>
      </w:r>
      <w:r w:rsidR="00E07AA0">
        <w:rPr>
          <w:rFonts w:ascii="Arial" w:hAnsi="Arial" w:cs="Arial"/>
          <w:sz w:val="24"/>
          <w:szCs w:val="24"/>
          <w:lang w:eastAsia="en-GB"/>
        </w:rPr>
        <w:t xml:space="preserve"> and plan may</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5C5313">
        <w:rPr>
          <w:rFonts w:ascii="Arial" w:hAnsi="Arial" w:cs="Arial"/>
          <w:sz w:val="24"/>
          <w:szCs w:val="24"/>
        </w:rPr>
        <w:t>North Norfolk District Council</w:t>
      </w:r>
      <w:r w:rsidR="005361E7" w:rsidRPr="005361E7">
        <w:rPr>
          <w:rFonts w:ascii="Arial" w:hAnsi="Arial" w:cs="Arial"/>
          <w:sz w:val="24"/>
          <w:szCs w:val="24"/>
        </w:rPr>
        <w:t xml:space="preserve">, </w:t>
      </w:r>
      <w:r w:rsidR="005C5313" w:rsidRPr="005C5313">
        <w:rPr>
          <w:rFonts w:ascii="Arial" w:hAnsi="Arial" w:cs="Arial"/>
          <w:sz w:val="24"/>
          <w:szCs w:val="24"/>
        </w:rPr>
        <w:t>Holt Road, Cromer, Norfolk, NR27</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E07AA0">
        <w:rPr>
          <w:rFonts w:ascii="Arial" w:hAnsi="Arial" w:cs="Arial"/>
          <w:sz w:val="24"/>
          <w:szCs w:val="24"/>
          <w:lang w:eastAsia="en-GB"/>
        </w:rPr>
        <w:t>Online viewing is recommended</w:t>
      </w:r>
      <w:r w:rsidR="00C179DF">
        <w:rPr>
          <w:rFonts w:ascii="Arial" w:hAnsi="Arial" w:cs="Arial"/>
          <w:sz w:val="24"/>
          <w:szCs w:val="24"/>
          <w:lang w:eastAsia="en-GB"/>
        </w:rPr>
        <w:t>.</w:t>
      </w:r>
    </w:p>
    <w:p w14:paraId="4F688686" w14:textId="77777777" w:rsidR="004F0A96" w:rsidRDefault="004F0A96" w:rsidP="00D44853">
      <w:pPr>
        <w:jc w:val="both"/>
        <w:rPr>
          <w:rFonts w:ascii="Arial" w:hAnsi="Arial" w:cs="Arial"/>
          <w:sz w:val="24"/>
          <w:szCs w:val="24"/>
          <w:lang w:eastAsia="en-GB"/>
        </w:rPr>
      </w:pPr>
    </w:p>
    <w:p w14:paraId="56A414E9" w14:textId="0831776C" w:rsidR="004F0A96" w:rsidRPr="00D44853" w:rsidRDefault="005B5E4F" w:rsidP="005B5E4F">
      <w:pPr>
        <w:jc w:val="both"/>
        <w:rPr>
          <w:rFonts w:ascii="Arial" w:hAnsi="Arial" w:cs="Arial"/>
          <w:sz w:val="24"/>
          <w:szCs w:val="24"/>
          <w:lang w:eastAsia="en-GB"/>
        </w:rPr>
      </w:pPr>
      <w:r w:rsidRPr="005B5E4F">
        <w:rPr>
          <w:rFonts w:ascii="Arial" w:hAnsi="Arial" w:cs="Arial"/>
          <w:sz w:val="24"/>
          <w:szCs w:val="24"/>
          <w:lang w:eastAsia="en-GB"/>
        </w:rPr>
        <w:t>Any person who desires to question the validity of the Order or of any provision</w:t>
      </w:r>
      <w:r>
        <w:rPr>
          <w:rFonts w:ascii="Arial" w:hAnsi="Arial" w:cs="Arial"/>
          <w:sz w:val="24"/>
          <w:szCs w:val="24"/>
          <w:lang w:eastAsia="en-GB"/>
        </w:rPr>
        <w:t xml:space="preserve"> </w:t>
      </w:r>
      <w:r w:rsidRPr="005B5E4F">
        <w:rPr>
          <w:rFonts w:ascii="Arial" w:hAnsi="Arial" w:cs="Arial"/>
          <w:sz w:val="24"/>
          <w:szCs w:val="24"/>
          <w:lang w:eastAsia="en-GB"/>
        </w:rPr>
        <w:t>contained in it on the grounds that they are not within the powers conferred by the</w:t>
      </w:r>
      <w:r>
        <w:rPr>
          <w:rFonts w:ascii="Arial" w:hAnsi="Arial" w:cs="Arial"/>
          <w:sz w:val="24"/>
          <w:szCs w:val="24"/>
          <w:lang w:eastAsia="en-GB"/>
        </w:rPr>
        <w:t xml:space="preserve"> </w:t>
      </w:r>
      <w:r w:rsidRPr="005B5E4F">
        <w:rPr>
          <w:rFonts w:ascii="Arial" w:hAnsi="Arial" w:cs="Arial"/>
          <w:sz w:val="24"/>
          <w:szCs w:val="24"/>
          <w:lang w:eastAsia="en-GB"/>
        </w:rPr>
        <w:t>Road Traffic Regulation Act 1984, or on the grounds that any requirement of that Act,</w:t>
      </w:r>
      <w:r>
        <w:rPr>
          <w:rFonts w:ascii="Arial" w:hAnsi="Arial" w:cs="Arial"/>
          <w:sz w:val="24"/>
          <w:szCs w:val="24"/>
          <w:lang w:eastAsia="en-GB"/>
        </w:rPr>
        <w:t xml:space="preserve"> </w:t>
      </w:r>
      <w:r w:rsidRPr="005B5E4F">
        <w:rPr>
          <w:rFonts w:ascii="Arial" w:hAnsi="Arial" w:cs="Arial"/>
          <w:sz w:val="24"/>
          <w:szCs w:val="24"/>
          <w:lang w:eastAsia="en-GB"/>
        </w:rPr>
        <w:t>or of any instrument made under it, has not been complied with in relation to the Order,</w:t>
      </w:r>
      <w:r>
        <w:rPr>
          <w:rFonts w:ascii="Arial" w:hAnsi="Arial" w:cs="Arial"/>
          <w:sz w:val="24"/>
          <w:szCs w:val="24"/>
          <w:lang w:eastAsia="en-GB"/>
        </w:rPr>
        <w:t xml:space="preserve"> </w:t>
      </w:r>
      <w:r w:rsidRPr="005B5E4F">
        <w:rPr>
          <w:rFonts w:ascii="Arial" w:hAnsi="Arial" w:cs="Arial"/>
          <w:sz w:val="24"/>
          <w:szCs w:val="24"/>
          <w:lang w:eastAsia="en-GB"/>
        </w:rPr>
        <w:t xml:space="preserve">may within six weeks from </w:t>
      </w:r>
      <w:r w:rsidR="00DD32F2">
        <w:rPr>
          <w:rFonts w:ascii="Arial" w:hAnsi="Arial" w:cs="Arial"/>
          <w:sz w:val="24"/>
          <w:szCs w:val="24"/>
          <w:lang w:eastAsia="en-GB"/>
        </w:rPr>
        <w:t>9</w:t>
      </w:r>
      <w:r w:rsidR="00DD32F2" w:rsidRPr="00DD32F2">
        <w:rPr>
          <w:rFonts w:ascii="Arial" w:hAnsi="Arial" w:cs="Arial"/>
          <w:sz w:val="24"/>
          <w:szCs w:val="24"/>
          <w:vertAlign w:val="superscript"/>
          <w:lang w:eastAsia="en-GB"/>
        </w:rPr>
        <w:t>th</w:t>
      </w:r>
      <w:r w:rsidRPr="005B5E4F">
        <w:rPr>
          <w:rFonts w:ascii="Arial" w:hAnsi="Arial" w:cs="Arial"/>
          <w:sz w:val="24"/>
          <w:szCs w:val="24"/>
          <w:lang w:eastAsia="en-GB"/>
        </w:rPr>
        <w:t xml:space="preserve"> </w:t>
      </w:r>
      <w:r w:rsidR="0000025B">
        <w:rPr>
          <w:rFonts w:ascii="Arial" w:hAnsi="Arial" w:cs="Arial"/>
          <w:sz w:val="24"/>
          <w:szCs w:val="24"/>
          <w:lang w:eastAsia="en-GB"/>
        </w:rPr>
        <w:t>June</w:t>
      </w:r>
      <w:r w:rsidRPr="005B5E4F">
        <w:rPr>
          <w:rFonts w:ascii="Arial" w:hAnsi="Arial" w:cs="Arial"/>
          <w:sz w:val="24"/>
          <w:szCs w:val="24"/>
          <w:lang w:eastAsia="en-GB"/>
        </w:rPr>
        <w:t xml:space="preserve"> 2025 apply to the High Court for this purpose.</w:t>
      </w:r>
    </w:p>
    <w:p w14:paraId="583DF23D" w14:textId="77777777" w:rsidR="00F4055A" w:rsidRDefault="00F4055A">
      <w:pPr>
        <w:jc w:val="both"/>
        <w:rPr>
          <w:rFonts w:ascii="Arial" w:hAnsi="Arial"/>
          <w:sz w:val="24"/>
        </w:rPr>
      </w:pPr>
    </w:p>
    <w:p w14:paraId="72B806B3" w14:textId="195912E0"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w:t>
      </w:r>
      <w:r w:rsidR="00314EC7">
        <w:rPr>
          <w:rFonts w:ascii="Arial" w:hAnsi="Arial"/>
          <w:sz w:val="24"/>
        </w:rPr>
        <w:t xml:space="preserve">is scheme </w:t>
      </w:r>
      <w:r w:rsidR="00E536B0">
        <w:rPr>
          <w:rFonts w:ascii="Arial" w:hAnsi="Arial"/>
          <w:sz w:val="24"/>
        </w:rPr>
        <w:t xml:space="preserve">is </w:t>
      </w:r>
      <w:r w:rsidR="00533692">
        <w:rPr>
          <w:rFonts w:ascii="Arial" w:hAnsi="Arial" w:cs="Arial"/>
          <w:sz w:val="24"/>
          <w:szCs w:val="24"/>
        </w:rPr>
        <w:t>Mr T</w:t>
      </w:r>
      <w:r w:rsidR="00257FE5">
        <w:rPr>
          <w:rFonts w:ascii="Arial" w:hAnsi="Arial" w:cs="Arial"/>
          <w:sz w:val="24"/>
          <w:szCs w:val="24"/>
        </w:rPr>
        <w:t xml:space="preserve"> Shingles</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057C2448"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C0416B">
        <w:rPr>
          <w:rFonts w:ascii="Arial" w:hAnsi="Arial" w:cs="Arial"/>
          <w:sz w:val="24"/>
          <w:szCs w:val="24"/>
        </w:rPr>
        <w:t>Town</w:t>
      </w:r>
      <w:r w:rsidR="00573CFB" w:rsidRPr="00573CFB">
        <w:rPr>
          <w:rFonts w:ascii="Arial" w:hAnsi="Arial" w:cs="Arial"/>
          <w:sz w:val="24"/>
          <w:szCs w:val="24"/>
        </w:rPr>
        <w:t xml:space="preserve"> of </w:t>
      </w:r>
      <w:r w:rsidR="00C0416B">
        <w:rPr>
          <w:rFonts w:ascii="Arial" w:hAnsi="Arial" w:cs="Arial"/>
          <w:sz w:val="24"/>
          <w:szCs w:val="24"/>
        </w:rPr>
        <w:t>Aylsham</w:t>
      </w:r>
    </w:p>
    <w:p w14:paraId="634EF60B" w14:textId="77777777" w:rsidR="005F2A68" w:rsidRPr="005F2A68" w:rsidRDefault="005F2A68" w:rsidP="005F2A68">
      <w:pPr>
        <w:jc w:val="both"/>
        <w:rPr>
          <w:rFonts w:ascii="Arial" w:hAnsi="Arial"/>
          <w:sz w:val="24"/>
          <w:u w:val="single"/>
        </w:rPr>
      </w:pPr>
    </w:p>
    <w:p w14:paraId="6E6D4C29" w14:textId="785CFFAE" w:rsidR="005F2A68" w:rsidRDefault="00CA1677" w:rsidP="005F2A68">
      <w:pPr>
        <w:jc w:val="both"/>
        <w:rPr>
          <w:rFonts w:ascii="Arial" w:hAnsi="Arial"/>
          <w:sz w:val="24"/>
        </w:rPr>
      </w:pPr>
      <w:r>
        <w:rPr>
          <w:rFonts w:ascii="Arial" w:hAnsi="Arial"/>
          <w:sz w:val="24"/>
        </w:rPr>
        <w:t>Prohibition of Motor Vehicles</w:t>
      </w:r>
    </w:p>
    <w:p w14:paraId="0470533B" w14:textId="77777777" w:rsidR="0044532B" w:rsidRDefault="0044532B" w:rsidP="0044532B">
      <w:pPr>
        <w:rPr>
          <w:rFonts w:ascii="Arial" w:hAnsi="Arial"/>
          <w:sz w:val="24"/>
        </w:rPr>
      </w:pPr>
    </w:p>
    <w:tbl>
      <w:tblPr>
        <w:tblW w:w="10203" w:type="dxa"/>
        <w:tblInd w:w="-5" w:type="dxa"/>
        <w:tblLook w:val="04A0" w:firstRow="1" w:lastRow="0" w:firstColumn="1" w:lastColumn="0" w:noHBand="0" w:noVBand="1"/>
      </w:tblPr>
      <w:tblGrid>
        <w:gridCol w:w="3576"/>
        <w:gridCol w:w="296"/>
        <w:gridCol w:w="6331"/>
      </w:tblGrid>
      <w:tr w:rsidR="00B3539D" w:rsidRPr="00207B97" w14:paraId="0A6FB8C2" w14:textId="77777777" w:rsidTr="009C610F">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03304311" w:rsidR="00B3539D" w:rsidRPr="00207B97" w:rsidRDefault="00EA7BFA" w:rsidP="00491BFD">
            <w:pPr>
              <w:jc w:val="both"/>
              <w:rPr>
                <w:rFonts w:ascii="Arial" w:hAnsi="Arial"/>
                <w:sz w:val="24"/>
              </w:rPr>
            </w:pPr>
            <w:bookmarkStart w:id="3" w:name="_Hlk126739182"/>
            <w:r w:rsidRPr="00EA7BFA">
              <w:rPr>
                <w:rFonts w:ascii="Arial" w:hAnsi="Arial"/>
                <w:sz w:val="24"/>
              </w:rPr>
              <w:t>U57200/10 Valley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5C7B47C5" w:rsidR="00B3539D" w:rsidRPr="00207B97" w:rsidRDefault="00EA7BFA" w:rsidP="00491BFD">
            <w:pPr>
              <w:jc w:val="both"/>
              <w:rPr>
                <w:rFonts w:ascii="Arial" w:hAnsi="Arial"/>
                <w:sz w:val="24"/>
              </w:rPr>
            </w:pPr>
            <w:r>
              <w:rPr>
                <w:rFonts w:ascii="Arial" w:hAnsi="Arial"/>
                <w:sz w:val="24"/>
              </w:rPr>
              <w:t>F</w:t>
            </w:r>
            <w:r w:rsidRPr="00EA7BFA">
              <w:rPr>
                <w:rFonts w:ascii="Arial" w:hAnsi="Arial"/>
                <w:sz w:val="24"/>
              </w:rPr>
              <w:t>rom its junction with the U57199/10 Stapletons Lane to its junction with the C273/28 Burgh Road for a distance of 100 metres</w:t>
            </w:r>
          </w:p>
        </w:tc>
      </w:tr>
    </w:tbl>
    <w:p w14:paraId="31E9BA51" w14:textId="77777777" w:rsidR="003E091A" w:rsidRDefault="003E091A" w:rsidP="00772D28">
      <w:pPr>
        <w:jc w:val="both"/>
        <w:rPr>
          <w:rFonts w:ascii="Arial" w:hAnsi="Arial"/>
          <w:sz w:val="24"/>
        </w:rPr>
      </w:pPr>
    </w:p>
    <w:p w14:paraId="6710EB93" w14:textId="72524FC4"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DD32F2">
        <w:rPr>
          <w:rFonts w:ascii="Arial" w:hAnsi="Arial"/>
          <w:sz w:val="24"/>
        </w:rPr>
        <w:t>13</w:t>
      </w:r>
      <w:r w:rsidR="00DD32F2" w:rsidRPr="00DD32F2">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CA1677">
        <w:rPr>
          <w:rFonts w:ascii="Arial" w:hAnsi="Arial"/>
          <w:sz w:val="24"/>
        </w:rPr>
        <w:t>June</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1"/>
      <w:footerReference w:type="default" r:id="rId12"/>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7DC2" w14:textId="77777777" w:rsidR="00876D7A" w:rsidRDefault="00876D7A" w:rsidP="0046616E">
      <w:r>
        <w:separator/>
      </w:r>
    </w:p>
  </w:endnote>
  <w:endnote w:type="continuationSeparator" w:id="0">
    <w:p w14:paraId="1D809E3B" w14:textId="77777777" w:rsidR="00876D7A" w:rsidRDefault="00876D7A"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4037" w14:textId="77777777" w:rsidR="00876D7A" w:rsidRDefault="00876D7A" w:rsidP="0046616E">
      <w:r>
        <w:separator/>
      </w:r>
    </w:p>
  </w:footnote>
  <w:footnote w:type="continuationSeparator" w:id="0">
    <w:p w14:paraId="26AE90EF" w14:textId="77777777" w:rsidR="00876D7A" w:rsidRDefault="00876D7A"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25B"/>
    <w:rsid w:val="00000BDB"/>
    <w:rsid w:val="000028CE"/>
    <w:rsid w:val="00047E89"/>
    <w:rsid w:val="000506C1"/>
    <w:rsid w:val="000528A1"/>
    <w:rsid w:val="00070F34"/>
    <w:rsid w:val="00074446"/>
    <w:rsid w:val="00086E25"/>
    <w:rsid w:val="00086F18"/>
    <w:rsid w:val="0009095A"/>
    <w:rsid w:val="000952BB"/>
    <w:rsid w:val="000978AC"/>
    <w:rsid w:val="000A48E3"/>
    <w:rsid w:val="000A59F7"/>
    <w:rsid w:val="000A72A7"/>
    <w:rsid w:val="000B53C5"/>
    <w:rsid w:val="000C01EF"/>
    <w:rsid w:val="000C2240"/>
    <w:rsid w:val="000C530E"/>
    <w:rsid w:val="000E5F30"/>
    <w:rsid w:val="000F5896"/>
    <w:rsid w:val="00100AA0"/>
    <w:rsid w:val="00104B3C"/>
    <w:rsid w:val="00105DEE"/>
    <w:rsid w:val="00110FF1"/>
    <w:rsid w:val="001171AD"/>
    <w:rsid w:val="00122DB8"/>
    <w:rsid w:val="0015778D"/>
    <w:rsid w:val="0016797F"/>
    <w:rsid w:val="0017119A"/>
    <w:rsid w:val="00176E41"/>
    <w:rsid w:val="001779FE"/>
    <w:rsid w:val="001A6A3D"/>
    <w:rsid w:val="001C0741"/>
    <w:rsid w:val="001D02A6"/>
    <w:rsid w:val="001D6ED0"/>
    <w:rsid w:val="001E1CAC"/>
    <w:rsid w:val="001E7C65"/>
    <w:rsid w:val="001F66D8"/>
    <w:rsid w:val="001F7DC9"/>
    <w:rsid w:val="00206728"/>
    <w:rsid w:val="002314C9"/>
    <w:rsid w:val="00250A20"/>
    <w:rsid w:val="00252415"/>
    <w:rsid w:val="00257FE5"/>
    <w:rsid w:val="002A53E9"/>
    <w:rsid w:val="002B7A62"/>
    <w:rsid w:val="002E2214"/>
    <w:rsid w:val="002E4EFF"/>
    <w:rsid w:val="002F1912"/>
    <w:rsid w:val="003042B0"/>
    <w:rsid w:val="00314EC7"/>
    <w:rsid w:val="00323A31"/>
    <w:rsid w:val="0039390B"/>
    <w:rsid w:val="003A3164"/>
    <w:rsid w:val="003C3450"/>
    <w:rsid w:val="003C50F0"/>
    <w:rsid w:val="003E091A"/>
    <w:rsid w:val="004364A4"/>
    <w:rsid w:val="0044116C"/>
    <w:rsid w:val="0044532B"/>
    <w:rsid w:val="0046616E"/>
    <w:rsid w:val="004749BD"/>
    <w:rsid w:val="004773EC"/>
    <w:rsid w:val="00477EAD"/>
    <w:rsid w:val="004A4114"/>
    <w:rsid w:val="004A4A6D"/>
    <w:rsid w:val="004B06A1"/>
    <w:rsid w:val="004D70DB"/>
    <w:rsid w:val="004F0A96"/>
    <w:rsid w:val="00506516"/>
    <w:rsid w:val="0050684A"/>
    <w:rsid w:val="00511F1B"/>
    <w:rsid w:val="0051727F"/>
    <w:rsid w:val="00520357"/>
    <w:rsid w:val="00530039"/>
    <w:rsid w:val="00533692"/>
    <w:rsid w:val="005361E7"/>
    <w:rsid w:val="0054398C"/>
    <w:rsid w:val="005442CF"/>
    <w:rsid w:val="00550611"/>
    <w:rsid w:val="00571A58"/>
    <w:rsid w:val="0057275F"/>
    <w:rsid w:val="00573B3F"/>
    <w:rsid w:val="00573CFB"/>
    <w:rsid w:val="00590D69"/>
    <w:rsid w:val="005B5E4F"/>
    <w:rsid w:val="005C5313"/>
    <w:rsid w:val="005D3668"/>
    <w:rsid w:val="005D651A"/>
    <w:rsid w:val="005F100D"/>
    <w:rsid w:val="005F2A68"/>
    <w:rsid w:val="005F441B"/>
    <w:rsid w:val="005F5FBA"/>
    <w:rsid w:val="00602ADD"/>
    <w:rsid w:val="00613C0B"/>
    <w:rsid w:val="006231FD"/>
    <w:rsid w:val="00630DC9"/>
    <w:rsid w:val="00672E6F"/>
    <w:rsid w:val="00694F00"/>
    <w:rsid w:val="006A0F28"/>
    <w:rsid w:val="006D3746"/>
    <w:rsid w:val="006E7D52"/>
    <w:rsid w:val="007047F4"/>
    <w:rsid w:val="00705D30"/>
    <w:rsid w:val="00707176"/>
    <w:rsid w:val="00712788"/>
    <w:rsid w:val="00734324"/>
    <w:rsid w:val="0076002F"/>
    <w:rsid w:val="00761EBD"/>
    <w:rsid w:val="00772D28"/>
    <w:rsid w:val="00792F90"/>
    <w:rsid w:val="00797E7D"/>
    <w:rsid w:val="007A0A5D"/>
    <w:rsid w:val="007C5F4D"/>
    <w:rsid w:val="007F0E67"/>
    <w:rsid w:val="007F5792"/>
    <w:rsid w:val="00802554"/>
    <w:rsid w:val="0082446A"/>
    <w:rsid w:val="00825F5B"/>
    <w:rsid w:val="0085015A"/>
    <w:rsid w:val="00850FD1"/>
    <w:rsid w:val="00852A67"/>
    <w:rsid w:val="0085681F"/>
    <w:rsid w:val="008619FA"/>
    <w:rsid w:val="00864BFB"/>
    <w:rsid w:val="00876D7A"/>
    <w:rsid w:val="008771DF"/>
    <w:rsid w:val="00880D8D"/>
    <w:rsid w:val="0089126A"/>
    <w:rsid w:val="008A1019"/>
    <w:rsid w:val="008A797C"/>
    <w:rsid w:val="008B526F"/>
    <w:rsid w:val="00916E5A"/>
    <w:rsid w:val="00922820"/>
    <w:rsid w:val="0093401C"/>
    <w:rsid w:val="00954C66"/>
    <w:rsid w:val="00962262"/>
    <w:rsid w:val="00976DBD"/>
    <w:rsid w:val="00986110"/>
    <w:rsid w:val="00995EAA"/>
    <w:rsid w:val="009B3FEB"/>
    <w:rsid w:val="009C610F"/>
    <w:rsid w:val="009D27A0"/>
    <w:rsid w:val="009F2784"/>
    <w:rsid w:val="00A026D1"/>
    <w:rsid w:val="00A81C1B"/>
    <w:rsid w:val="00A923E0"/>
    <w:rsid w:val="00AA3445"/>
    <w:rsid w:val="00AB4000"/>
    <w:rsid w:val="00AD3075"/>
    <w:rsid w:val="00AD68E1"/>
    <w:rsid w:val="00AD6F9C"/>
    <w:rsid w:val="00AD7400"/>
    <w:rsid w:val="00AF233D"/>
    <w:rsid w:val="00AF302D"/>
    <w:rsid w:val="00B211AE"/>
    <w:rsid w:val="00B23351"/>
    <w:rsid w:val="00B3286F"/>
    <w:rsid w:val="00B34192"/>
    <w:rsid w:val="00B3539D"/>
    <w:rsid w:val="00B35995"/>
    <w:rsid w:val="00B35B03"/>
    <w:rsid w:val="00B57230"/>
    <w:rsid w:val="00B731C3"/>
    <w:rsid w:val="00B849A3"/>
    <w:rsid w:val="00BC0EDE"/>
    <w:rsid w:val="00BD303D"/>
    <w:rsid w:val="00BF6EDF"/>
    <w:rsid w:val="00C03D0F"/>
    <w:rsid w:val="00C0416B"/>
    <w:rsid w:val="00C179DF"/>
    <w:rsid w:val="00C4066D"/>
    <w:rsid w:val="00C775AC"/>
    <w:rsid w:val="00C85836"/>
    <w:rsid w:val="00CA0CB4"/>
    <w:rsid w:val="00CA1677"/>
    <w:rsid w:val="00CC2D06"/>
    <w:rsid w:val="00CC3B9A"/>
    <w:rsid w:val="00CE6C4E"/>
    <w:rsid w:val="00CF31BA"/>
    <w:rsid w:val="00D018D5"/>
    <w:rsid w:val="00D118CB"/>
    <w:rsid w:val="00D154A5"/>
    <w:rsid w:val="00D225DA"/>
    <w:rsid w:val="00D23EA1"/>
    <w:rsid w:val="00D44853"/>
    <w:rsid w:val="00D5615C"/>
    <w:rsid w:val="00D87D93"/>
    <w:rsid w:val="00D979CF"/>
    <w:rsid w:val="00DA4576"/>
    <w:rsid w:val="00DB467A"/>
    <w:rsid w:val="00DB63B1"/>
    <w:rsid w:val="00DC2F4A"/>
    <w:rsid w:val="00DC571F"/>
    <w:rsid w:val="00DD32F2"/>
    <w:rsid w:val="00DD43F9"/>
    <w:rsid w:val="00DE5148"/>
    <w:rsid w:val="00DE52DE"/>
    <w:rsid w:val="00E00450"/>
    <w:rsid w:val="00E07AA0"/>
    <w:rsid w:val="00E13428"/>
    <w:rsid w:val="00E17913"/>
    <w:rsid w:val="00E22D50"/>
    <w:rsid w:val="00E327C7"/>
    <w:rsid w:val="00E42C7E"/>
    <w:rsid w:val="00E536B0"/>
    <w:rsid w:val="00E56A64"/>
    <w:rsid w:val="00E86E41"/>
    <w:rsid w:val="00E874FB"/>
    <w:rsid w:val="00E90626"/>
    <w:rsid w:val="00EA7BFA"/>
    <w:rsid w:val="00EB3542"/>
    <w:rsid w:val="00EB4B2E"/>
    <w:rsid w:val="00EB6D17"/>
    <w:rsid w:val="00EC24FF"/>
    <w:rsid w:val="00EC6B87"/>
    <w:rsid w:val="00F13695"/>
    <w:rsid w:val="00F25C71"/>
    <w:rsid w:val="00F318DD"/>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1931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Elliott</cp:lastModifiedBy>
  <cp:revision>33</cp:revision>
  <cp:lastPrinted>2003-04-25T14:42:00Z</cp:lastPrinted>
  <dcterms:created xsi:type="dcterms:W3CDTF">2024-12-27T11:59:00Z</dcterms:created>
  <dcterms:modified xsi:type="dcterms:W3CDTF">2025-05-28T12:35:00Z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