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CFDF" w14:textId="70EE3EC3" w:rsidR="00A66CE8" w:rsidRPr="00A66CE8" w:rsidRDefault="003A5B42" w:rsidP="00A66CE8">
      <w:pPr>
        <w:jc w:val="center"/>
        <w:rPr>
          <w:rFonts w:ascii="Arial" w:hAnsi="Arial"/>
          <w:b/>
          <w:sz w:val="24"/>
        </w:rPr>
      </w:pPr>
      <w:r>
        <w:rPr>
          <w:rFonts w:ascii="Arial" w:hAnsi="Arial"/>
          <w:b/>
          <w:sz w:val="24"/>
        </w:rPr>
        <w:t>Norfolk County Council</w:t>
      </w:r>
    </w:p>
    <w:p w14:paraId="6574536F" w14:textId="7F145802" w:rsidR="00A66CE8" w:rsidRPr="00A66CE8" w:rsidRDefault="00827F21" w:rsidP="003A5B42">
      <w:pPr>
        <w:jc w:val="center"/>
        <w:rPr>
          <w:rFonts w:ascii="Arial" w:hAnsi="Arial"/>
          <w:b/>
          <w:sz w:val="24"/>
        </w:rPr>
      </w:pPr>
      <w:r w:rsidRPr="00827F21">
        <w:rPr>
          <w:rFonts w:ascii="Arial" w:hAnsi="Arial"/>
          <w:b/>
          <w:sz w:val="24"/>
        </w:rPr>
        <w:t>(</w:t>
      </w:r>
      <w:r w:rsidR="003A5B42">
        <w:rPr>
          <w:rFonts w:ascii="Arial" w:hAnsi="Arial"/>
          <w:b/>
          <w:sz w:val="24"/>
        </w:rPr>
        <w:t>Norwich, Newmarket Road)</w:t>
      </w:r>
    </w:p>
    <w:p w14:paraId="21AD4FAF" w14:textId="6EF275C0" w:rsidR="00287BFD" w:rsidRPr="003A5B42" w:rsidRDefault="007F715D" w:rsidP="00A66CE8">
      <w:pPr>
        <w:jc w:val="center"/>
        <w:rPr>
          <w:rFonts w:ascii="Arial" w:hAnsi="Arial"/>
          <w:b/>
          <w:sz w:val="24"/>
        </w:rPr>
      </w:pPr>
      <w:r>
        <w:rPr>
          <w:rFonts w:ascii="Arial" w:hAnsi="Arial"/>
          <w:b/>
          <w:sz w:val="24"/>
        </w:rPr>
        <w:t xml:space="preserve">40mph </w:t>
      </w:r>
      <w:r w:rsidR="003A5B42">
        <w:rPr>
          <w:rFonts w:ascii="Arial" w:hAnsi="Arial"/>
          <w:b/>
          <w:sz w:val="24"/>
        </w:rPr>
        <w:t>Speed Restriction Amendment Order 2024</w:t>
      </w:r>
    </w:p>
    <w:p w14:paraId="6934107C" w14:textId="77777777" w:rsidR="00A66CE8" w:rsidRDefault="00A66CE8" w:rsidP="00A66CE8">
      <w:pPr>
        <w:rPr>
          <w:rFonts w:ascii="Arial" w:hAnsi="Arial"/>
          <w:sz w:val="24"/>
        </w:rPr>
      </w:pPr>
    </w:p>
    <w:p w14:paraId="10D6A812" w14:textId="42DC1D8C" w:rsidR="00015265" w:rsidRDefault="00287BFD" w:rsidP="00015265">
      <w:pPr>
        <w:jc w:val="both"/>
        <w:rPr>
          <w:rFonts w:ascii="Arial" w:hAnsi="Arial"/>
          <w:sz w:val="24"/>
        </w:rPr>
      </w:pPr>
      <w:r>
        <w:rPr>
          <w:rFonts w:ascii="Arial" w:hAnsi="Arial"/>
          <w:sz w:val="24"/>
        </w:rPr>
        <w:t xml:space="preserve">The Norfolk County Council in exercise of their powers under </w:t>
      </w:r>
      <w:r w:rsidR="00C274D8">
        <w:rPr>
          <w:rFonts w:ascii="Arial" w:hAnsi="Arial"/>
          <w:sz w:val="24"/>
        </w:rPr>
        <w:t>Section 84(1) and (2) and 122</w:t>
      </w:r>
      <w:r w:rsidR="00545C2A">
        <w:rPr>
          <w:rFonts w:ascii="Arial" w:hAnsi="Arial"/>
          <w:sz w:val="24"/>
        </w:rPr>
        <w:t xml:space="preserve"> </w:t>
      </w:r>
      <w:r w:rsidR="00C274D8">
        <w:rPr>
          <w:rFonts w:ascii="Arial" w:hAnsi="Arial"/>
          <w:sz w:val="24"/>
        </w:rPr>
        <w:t xml:space="preserve">and parts III and IV of Schedule 9 </w:t>
      </w:r>
      <w:r>
        <w:rPr>
          <w:rFonts w:ascii="Arial" w:hAnsi="Arial"/>
          <w:sz w:val="24"/>
        </w:rPr>
        <w:t>of the Road Traffic Regulation Act 1984, (hereinafter referred to as "the Act") and of all other enabling powers, and after consultation with the Chief Officer of Police in accordance with Part III of Schedule 9 to the Act, hereby make the following Order:-</w:t>
      </w:r>
    </w:p>
    <w:p w14:paraId="15FA768F" w14:textId="77777777" w:rsidR="00015265" w:rsidRDefault="00015265" w:rsidP="00015265">
      <w:pPr>
        <w:jc w:val="both"/>
        <w:rPr>
          <w:rFonts w:ascii="Arial" w:hAnsi="Arial"/>
          <w:sz w:val="24"/>
        </w:rPr>
      </w:pPr>
    </w:p>
    <w:p w14:paraId="44A31262" w14:textId="35B952B8" w:rsidR="00015265" w:rsidRPr="00E80A36" w:rsidRDefault="00015265" w:rsidP="00E80A36">
      <w:pPr>
        <w:numPr>
          <w:ilvl w:val="0"/>
          <w:numId w:val="3"/>
        </w:numPr>
        <w:jc w:val="both"/>
        <w:rPr>
          <w:rFonts w:ascii="Arial" w:hAnsi="Arial"/>
          <w:sz w:val="24"/>
        </w:rPr>
      </w:pPr>
      <w:r w:rsidRPr="00E80A36">
        <w:rPr>
          <w:rFonts w:ascii="Arial" w:hAnsi="Arial"/>
          <w:sz w:val="24"/>
        </w:rPr>
        <w:t xml:space="preserve">This Order may be cited as the </w:t>
      </w:r>
      <w:r w:rsidR="00E80A36" w:rsidRPr="00E80A36">
        <w:rPr>
          <w:rFonts w:ascii="Arial" w:hAnsi="Arial"/>
          <w:sz w:val="24"/>
        </w:rPr>
        <w:t>Norfolk County Council (Norwich, Newmarket Road)</w:t>
      </w:r>
      <w:r w:rsidR="00E80A36">
        <w:rPr>
          <w:rFonts w:ascii="Arial" w:hAnsi="Arial"/>
          <w:sz w:val="24"/>
        </w:rPr>
        <w:t xml:space="preserve"> </w:t>
      </w:r>
      <w:r w:rsidR="007F715D">
        <w:rPr>
          <w:rFonts w:ascii="Arial" w:hAnsi="Arial"/>
          <w:sz w:val="24"/>
        </w:rPr>
        <w:t xml:space="preserve">40mph </w:t>
      </w:r>
      <w:r w:rsidR="00E80A36" w:rsidRPr="00E80A36">
        <w:rPr>
          <w:rFonts w:ascii="Arial" w:hAnsi="Arial"/>
          <w:sz w:val="24"/>
        </w:rPr>
        <w:t xml:space="preserve">Speed Restriction Amendment Order </w:t>
      </w:r>
      <w:r w:rsidR="00E80A36">
        <w:rPr>
          <w:rFonts w:ascii="Arial" w:hAnsi="Arial"/>
          <w:sz w:val="24"/>
        </w:rPr>
        <w:t>2024</w:t>
      </w:r>
      <w:r w:rsidRPr="00E80A36">
        <w:rPr>
          <w:rFonts w:ascii="Arial" w:hAnsi="Arial"/>
          <w:sz w:val="24"/>
        </w:rPr>
        <w:t xml:space="preserve"> and shall come into effect on the </w:t>
      </w:r>
      <w:r w:rsidRPr="00B675DD">
        <w:rPr>
          <w:rFonts w:ascii="Arial" w:hAnsi="Arial"/>
          <w:color w:val="000000" w:themeColor="text1"/>
          <w:sz w:val="24"/>
        </w:rPr>
        <w:t xml:space="preserve">XX day of XX </w:t>
      </w:r>
      <w:r w:rsidRPr="00E80A36">
        <w:rPr>
          <w:rFonts w:ascii="Arial" w:hAnsi="Arial"/>
          <w:sz w:val="24"/>
        </w:rPr>
        <w:t>202</w:t>
      </w:r>
      <w:r w:rsidR="003A5B42" w:rsidRPr="00E80A36">
        <w:rPr>
          <w:rFonts w:ascii="Arial" w:hAnsi="Arial"/>
          <w:sz w:val="24"/>
        </w:rPr>
        <w:t>4</w:t>
      </w:r>
      <w:r w:rsidRPr="00E80A36">
        <w:rPr>
          <w:rFonts w:ascii="Arial" w:hAnsi="Arial"/>
          <w:sz w:val="24"/>
        </w:rPr>
        <w:t>.</w:t>
      </w:r>
    </w:p>
    <w:p w14:paraId="3F05098D" w14:textId="77777777" w:rsidR="00015265" w:rsidRDefault="00015265" w:rsidP="00015265">
      <w:pPr>
        <w:jc w:val="both"/>
        <w:rPr>
          <w:rFonts w:ascii="Arial" w:hAnsi="Arial"/>
          <w:sz w:val="24"/>
        </w:rPr>
      </w:pPr>
    </w:p>
    <w:p w14:paraId="0D9760A9" w14:textId="3F5534CA" w:rsidR="009E4EED" w:rsidRPr="008329FC" w:rsidRDefault="002F02A7" w:rsidP="008F2F2C">
      <w:pPr>
        <w:numPr>
          <w:ilvl w:val="0"/>
          <w:numId w:val="3"/>
        </w:numPr>
        <w:jc w:val="both"/>
        <w:rPr>
          <w:rFonts w:ascii="Arial" w:hAnsi="Arial"/>
          <w:sz w:val="24"/>
        </w:rPr>
      </w:pPr>
      <w:r w:rsidRPr="008329FC">
        <w:rPr>
          <w:rFonts w:ascii="Arial" w:hAnsi="Arial"/>
          <w:sz w:val="24"/>
        </w:rPr>
        <w:t xml:space="preserve">The </w:t>
      </w:r>
      <w:r w:rsidR="00700E5C" w:rsidRPr="008329FC">
        <w:rPr>
          <w:rFonts w:ascii="Arial" w:hAnsi="Arial"/>
          <w:sz w:val="24"/>
        </w:rPr>
        <w:t>Norwich City Council Speed Restriction</w:t>
      </w:r>
      <w:r w:rsidR="009E4EED" w:rsidRPr="008329FC">
        <w:rPr>
          <w:rFonts w:ascii="Arial" w:hAnsi="Arial"/>
          <w:sz w:val="24"/>
        </w:rPr>
        <w:t xml:space="preserve"> (Consolidation)</w:t>
      </w:r>
      <w:r w:rsidR="00700E5C" w:rsidRPr="008329FC">
        <w:rPr>
          <w:rFonts w:ascii="Arial" w:hAnsi="Arial"/>
          <w:sz w:val="24"/>
        </w:rPr>
        <w:t xml:space="preserve"> Order 200</w:t>
      </w:r>
      <w:r w:rsidR="009E4EED" w:rsidRPr="008329FC">
        <w:rPr>
          <w:rFonts w:ascii="Arial" w:hAnsi="Arial"/>
          <w:sz w:val="24"/>
        </w:rPr>
        <w:t>5 (as amended) (hereinafter referred to as</w:t>
      </w:r>
      <w:r w:rsidR="007F715D" w:rsidRPr="008329FC">
        <w:rPr>
          <w:rFonts w:ascii="Arial" w:hAnsi="Arial"/>
          <w:sz w:val="24"/>
        </w:rPr>
        <w:t xml:space="preserve"> </w:t>
      </w:r>
      <w:r w:rsidR="00012C05">
        <w:rPr>
          <w:rFonts w:ascii="Arial" w:hAnsi="Arial"/>
          <w:sz w:val="24"/>
        </w:rPr>
        <w:t>“</w:t>
      </w:r>
      <w:r w:rsidR="009E4EED" w:rsidRPr="008329FC">
        <w:rPr>
          <w:rFonts w:ascii="Arial" w:hAnsi="Arial"/>
          <w:sz w:val="24"/>
        </w:rPr>
        <w:t>the 2005 Order</w:t>
      </w:r>
      <w:r w:rsidR="00012C05">
        <w:rPr>
          <w:rFonts w:ascii="Arial" w:hAnsi="Arial"/>
          <w:sz w:val="24"/>
        </w:rPr>
        <w:t>”</w:t>
      </w:r>
      <w:r w:rsidR="009E4EED" w:rsidRPr="008329FC">
        <w:rPr>
          <w:rFonts w:ascii="Arial" w:hAnsi="Arial"/>
          <w:sz w:val="24"/>
        </w:rPr>
        <w:t>)</w:t>
      </w:r>
      <w:r w:rsidR="00700E5C" w:rsidRPr="008329FC">
        <w:rPr>
          <w:rFonts w:ascii="Arial" w:hAnsi="Arial"/>
          <w:i/>
          <w:iCs/>
          <w:sz w:val="24"/>
        </w:rPr>
        <w:t xml:space="preserve"> </w:t>
      </w:r>
      <w:r w:rsidR="00D91EBE" w:rsidRPr="008329FC">
        <w:rPr>
          <w:rFonts w:ascii="Arial" w:hAnsi="Arial"/>
          <w:sz w:val="24"/>
        </w:rPr>
        <w:t>i</w:t>
      </w:r>
      <w:r w:rsidRPr="008329FC">
        <w:rPr>
          <w:rFonts w:ascii="Arial" w:hAnsi="Arial"/>
          <w:sz w:val="24"/>
        </w:rPr>
        <w:t xml:space="preserve">s hereby </w:t>
      </w:r>
      <w:r w:rsidR="005B1A9E" w:rsidRPr="008329FC">
        <w:rPr>
          <w:rFonts w:ascii="Arial" w:hAnsi="Arial"/>
          <w:sz w:val="24"/>
        </w:rPr>
        <w:t>amended</w:t>
      </w:r>
      <w:r w:rsidR="009E4EED" w:rsidRPr="008329FC">
        <w:rPr>
          <w:rFonts w:ascii="Arial" w:hAnsi="Arial"/>
          <w:sz w:val="24"/>
        </w:rPr>
        <w:t xml:space="preserve"> as specified in </w:t>
      </w:r>
      <w:r w:rsidR="00D62225" w:rsidRPr="008329FC">
        <w:rPr>
          <w:rFonts w:ascii="Arial" w:hAnsi="Arial"/>
          <w:sz w:val="24"/>
        </w:rPr>
        <w:t xml:space="preserve">Article </w:t>
      </w:r>
      <w:r w:rsidR="008329FC" w:rsidRPr="008329FC">
        <w:rPr>
          <w:rFonts w:ascii="Arial" w:hAnsi="Arial"/>
          <w:sz w:val="24"/>
        </w:rPr>
        <w:t xml:space="preserve">3 </w:t>
      </w:r>
      <w:r w:rsidR="008329FC">
        <w:rPr>
          <w:rFonts w:ascii="Arial" w:hAnsi="Arial"/>
          <w:sz w:val="24"/>
        </w:rPr>
        <w:t xml:space="preserve">of </w:t>
      </w:r>
      <w:r w:rsidR="00A250A8" w:rsidRPr="008329FC">
        <w:rPr>
          <w:rFonts w:ascii="Arial" w:hAnsi="Arial"/>
          <w:sz w:val="24"/>
        </w:rPr>
        <w:t xml:space="preserve">this </w:t>
      </w:r>
      <w:r w:rsidR="009E4EED" w:rsidRPr="008329FC">
        <w:rPr>
          <w:rFonts w:ascii="Arial" w:hAnsi="Arial"/>
          <w:sz w:val="24"/>
        </w:rPr>
        <w:t>Order.</w:t>
      </w:r>
    </w:p>
    <w:p w14:paraId="3A6575FE" w14:textId="77777777" w:rsidR="009E4EED" w:rsidRDefault="009E4EED" w:rsidP="009E4EED">
      <w:pPr>
        <w:ind w:left="720"/>
        <w:jc w:val="both"/>
        <w:rPr>
          <w:rFonts w:ascii="Arial" w:hAnsi="Arial"/>
          <w:sz w:val="24"/>
        </w:rPr>
      </w:pPr>
    </w:p>
    <w:p w14:paraId="762648F4" w14:textId="6CA72E41" w:rsidR="009E4EED" w:rsidRDefault="009E4EED" w:rsidP="008F2F2C">
      <w:pPr>
        <w:numPr>
          <w:ilvl w:val="0"/>
          <w:numId w:val="3"/>
        </w:numPr>
        <w:jc w:val="both"/>
        <w:rPr>
          <w:rFonts w:ascii="Arial" w:hAnsi="Arial"/>
          <w:sz w:val="24"/>
        </w:rPr>
      </w:pPr>
      <w:r>
        <w:rPr>
          <w:rFonts w:ascii="Arial" w:hAnsi="Arial"/>
          <w:sz w:val="24"/>
        </w:rPr>
        <w:t>Schedule 3 of the 2005 Order is amended by the deletion</w:t>
      </w:r>
      <w:r w:rsidR="00F02271">
        <w:rPr>
          <w:rFonts w:ascii="Arial" w:hAnsi="Arial"/>
          <w:sz w:val="24"/>
        </w:rPr>
        <w:t xml:space="preserve"> and addition</w:t>
      </w:r>
      <w:r w:rsidR="00E714BF">
        <w:rPr>
          <w:rFonts w:ascii="Arial" w:hAnsi="Arial"/>
          <w:sz w:val="24"/>
        </w:rPr>
        <w:t xml:space="preserve"> </w:t>
      </w:r>
      <w:r>
        <w:rPr>
          <w:rFonts w:ascii="Arial" w:hAnsi="Arial"/>
          <w:sz w:val="24"/>
        </w:rPr>
        <w:t>of the length of road specified in</w:t>
      </w:r>
      <w:r w:rsidR="00F02271">
        <w:rPr>
          <w:rFonts w:ascii="Arial" w:hAnsi="Arial"/>
          <w:sz w:val="24"/>
        </w:rPr>
        <w:t xml:space="preserve"> the</w:t>
      </w:r>
      <w:r>
        <w:rPr>
          <w:rFonts w:ascii="Arial" w:hAnsi="Arial"/>
          <w:sz w:val="24"/>
        </w:rPr>
        <w:t xml:space="preserve"> Schedule </w:t>
      </w:r>
      <w:r w:rsidR="00F02271">
        <w:rPr>
          <w:rFonts w:ascii="Arial" w:hAnsi="Arial"/>
          <w:sz w:val="24"/>
        </w:rPr>
        <w:t>to</w:t>
      </w:r>
      <w:r>
        <w:rPr>
          <w:rFonts w:ascii="Arial" w:hAnsi="Arial"/>
          <w:sz w:val="24"/>
        </w:rPr>
        <w:t xml:space="preserve"> this Order.</w:t>
      </w:r>
    </w:p>
    <w:p w14:paraId="5814BBDD" w14:textId="77777777" w:rsidR="008F2F2C" w:rsidRDefault="008F2F2C" w:rsidP="008F2F2C">
      <w:pPr>
        <w:ind w:left="720"/>
        <w:jc w:val="both"/>
        <w:rPr>
          <w:rFonts w:ascii="Arial" w:hAnsi="Arial"/>
          <w:sz w:val="24"/>
        </w:rPr>
      </w:pPr>
    </w:p>
    <w:p w14:paraId="2E77FC8E" w14:textId="77777777" w:rsidR="008F2F2C" w:rsidRPr="002F02A7" w:rsidRDefault="008F2F2C" w:rsidP="008F2F2C">
      <w:pPr>
        <w:numPr>
          <w:ilvl w:val="0"/>
          <w:numId w:val="3"/>
        </w:numPr>
        <w:jc w:val="both"/>
        <w:rPr>
          <w:rFonts w:ascii="Arial" w:hAnsi="Arial"/>
          <w:sz w:val="24"/>
        </w:rPr>
      </w:pPr>
      <w:r w:rsidRPr="008F2F2C">
        <w:rPr>
          <w:rFonts w:ascii="Arial" w:hAnsi="Arial"/>
          <w:sz w:val="24"/>
        </w:rPr>
        <w:t>Insofar as any provision of this Order conflicts with any provision of any previous Order relating to the length of road specified in the Schedule to this Order, that provision of this Order shall prevail.</w:t>
      </w:r>
    </w:p>
    <w:p w14:paraId="4C20A34F" w14:textId="77777777" w:rsidR="00287BFD" w:rsidRDefault="00287BFD">
      <w:pPr>
        <w:rPr>
          <w:rFonts w:ascii="Arial" w:hAnsi="Arial"/>
          <w:sz w:val="24"/>
          <w:u w:val="single"/>
        </w:rPr>
      </w:pPr>
    </w:p>
    <w:p w14:paraId="02F7DD36" w14:textId="055D9947" w:rsidR="00E714BF" w:rsidRPr="00F775B8" w:rsidRDefault="00F775B8" w:rsidP="00E714BF">
      <w:pPr>
        <w:jc w:val="center"/>
        <w:rPr>
          <w:rFonts w:ascii="Arial" w:hAnsi="Arial"/>
          <w:b/>
          <w:bCs/>
          <w:sz w:val="24"/>
          <w:lang w:val="en-US"/>
        </w:rPr>
      </w:pPr>
      <w:r w:rsidRPr="00F775B8">
        <w:rPr>
          <w:rFonts w:ascii="Arial" w:hAnsi="Arial"/>
          <w:b/>
          <w:bCs/>
          <w:sz w:val="24"/>
          <w:lang w:val="en-US"/>
        </w:rPr>
        <w:t>Schedule</w:t>
      </w:r>
    </w:p>
    <w:p w14:paraId="0445436A" w14:textId="77777777" w:rsidR="00147F26" w:rsidRDefault="00147F26" w:rsidP="00E714BF">
      <w:pPr>
        <w:jc w:val="center"/>
        <w:rPr>
          <w:rFonts w:ascii="Arial" w:hAnsi="Arial"/>
          <w:b/>
          <w:bCs/>
          <w:sz w:val="24"/>
          <w:u w:val="single"/>
          <w:lang w:val="en-US"/>
        </w:rPr>
      </w:pPr>
    </w:p>
    <w:p w14:paraId="2A522AD4" w14:textId="016FDAFC" w:rsidR="00147F26" w:rsidRPr="00E714BF" w:rsidRDefault="00147F26" w:rsidP="00147F26">
      <w:pPr>
        <w:rPr>
          <w:rFonts w:ascii="Arial" w:hAnsi="Arial"/>
          <w:b/>
          <w:bCs/>
          <w:sz w:val="24"/>
          <w:u w:val="single"/>
          <w:lang w:val="en-US"/>
        </w:rPr>
      </w:pPr>
      <w:r w:rsidRPr="001C14CF">
        <w:rPr>
          <w:rFonts w:ascii="Arial" w:hAnsi="Arial"/>
          <w:b/>
          <w:bCs/>
          <w:sz w:val="24"/>
        </w:rPr>
        <w:t>Streets and parts of streets contained within this Order with a 40mph speed limit</w:t>
      </w:r>
    </w:p>
    <w:p w14:paraId="79EE0302" w14:textId="77777777" w:rsidR="00E714BF" w:rsidRDefault="00E714BF" w:rsidP="00147F26">
      <w:pPr>
        <w:rPr>
          <w:rFonts w:ascii="Arial" w:hAnsi="Arial"/>
          <w:b/>
          <w:bCs/>
          <w:sz w:val="24"/>
          <w:lang w:val="en-US"/>
        </w:rPr>
      </w:pPr>
    </w:p>
    <w:p w14:paraId="0207E630" w14:textId="7DC666C0" w:rsidR="00147F26" w:rsidRDefault="00147F26" w:rsidP="00147F26">
      <w:pPr>
        <w:rPr>
          <w:rFonts w:ascii="Arial" w:hAnsi="Arial"/>
          <w:i/>
          <w:iCs/>
          <w:sz w:val="24"/>
          <w:lang w:val="en-US"/>
        </w:rPr>
      </w:pPr>
      <w:r>
        <w:rPr>
          <w:rFonts w:ascii="Arial" w:hAnsi="Arial"/>
          <w:i/>
          <w:iCs/>
          <w:sz w:val="24"/>
          <w:lang w:val="en-US"/>
        </w:rPr>
        <w:t>Delete the following reference from Schedule 3 of the 2005 Order:-</w:t>
      </w:r>
    </w:p>
    <w:p w14:paraId="059B27F1" w14:textId="77777777" w:rsidR="00147F26" w:rsidRDefault="00147F26" w:rsidP="00147F26">
      <w:pPr>
        <w:rPr>
          <w:rFonts w:ascii="Arial" w:hAnsi="Arial"/>
          <w:i/>
          <w:iCs/>
          <w:sz w:val="24"/>
          <w:lang w:val="en-US"/>
        </w:rPr>
      </w:pPr>
    </w:p>
    <w:tbl>
      <w:tblPr>
        <w:tblStyle w:val="TableGrid"/>
        <w:tblW w:w="0" w:type="auto"/>
        <w:tblLook w:val="04A0" w:firstRow="1" w:lastRow="0" w:firstColumn="1" w:lastColumn="0" w:noHBand="0" w:noVBand="1"/>
      </w:tblPr>
      <w:tblGrid>
        <w:gridCol w:w="2263"/>
        <w:gridCol w:w="6753"/>
      </w:tblGrid>
      <w:tr w:rsidR="00147F26" w:rsidRPr="00147F26" w14:paraId="73943DC9" w14:textId="77777777" w:rsidTr="00C57E37">
        <w:tc>
          <w:tcPr>
            <w:tcW w:w="2263" w:type="dxa"/>
          </w:tcPr>
          <w:p w14:paraId="172FA254" w14:textId="77777777" w:rsidR="00147F26" w:rsidRPr="00147F26" w:rsidRDefault="00147F26" w:rsidP="00147F26">
            <w:pPr>
              <w:rPr>
                <w:rFonts w:ascii="Arial" w:hAnsi="Arial"/>
                <w:sz w:val="24"/>
              </w:rPr>
            </w:pPr>
            <w:r w:rsidRPr="00147F26">
              <w:rPr>
                <w:rFonts w:ascii="Arial" w:hAnsi="Arial"/>
                <w:sz w:val="24"/>
              </w:rPr>
              <w:t>Eaton</w:t>
            </w:r>
          </w:p>
        </w:tc>
        <w:tc>
          <w:tcPr>
            <w:tcW w:w="6753" w:type="dxa"/>
          </w:tcPr>
          <w:p w14:paraId="197333BB" w14:textId="77777777" w:rsidR="00147F26" w:rsidRPr="00147F26" w:rsidRDefault="00147F26" w:rsidP="00147F26">
            <w:pPr>
              <w:rPr>
                <w:rFonts w:ascii="Arial" w:hAnsi="Arial"/>
                <w:sz w:val="24"/>
              </w:rPr>
            </w:pPr>
            <w:r w:rsidRPr="00147F26">
              <w:rPr>
                <w:rFonts w:ascii="Arial" w:hAnsi="Arial"/>
                <w:sz w:val="24"/>
              </w:rPr>
              <w:t xml:space="preserve">Newmarket Road (North-east bound carriageway) from the Norwich City boundary being the River Yare to a point 125 metres south-west of its junction with Unthank Road. </w:t>
            </w:r>
          </w:p>
        </w:tc>
      </w:tr>
    </w:tbl>
    <w:p w14:paraId="471339B5" w14:textId="77777777" w:rsidR="00147F26" w:rsidRDefault="00147F26" w:rsidP="00147F26">
      <w:pPr>
        <w:rPr>
          <w:rFonts w:ascii="Arial" w:hAnsi="Arial"/>
          <w:sz w:val="24"/>
          <w:lang w:val="en-US"/>
        </w:rPr>
      </w:pPr>
    </w:p>
    <w:p w14:paraId="0837926F" w14:textId="3A60F4A0" w:rsidR="00147F26" w:rsidRPr="00E714BF" w:rsidRDefault="00147F26" w:rsidP="00147F26">
      <w:pPr>
        <w:rPr>
          <w:rFonts w:ascii="Arial" w:hAnsi="Arial"/>
          <w:i/>
          <w:iCs/>
          <w:sz w:val="24"/>
          <w:lang w:val="en-US"/>
        </w:rPr>
      </w:pPr>
      <w:r>
        <w:rPr>
          <w:rFonts w:ascii="Arial" w:hAnsi="Arial"/>
          <w:i/>
          <w:iCs/>
          <w:sz w:val="24"/>
          <w:lang w:val="en-US"/>
        </w:rPr>
        <w:t>Insert the following reference into Schedule 3 of the 2005 Order:-</w:t>
      </w:r>
    </w:p>
    <w:p w14:paraId="1120A527" w14:textId="77777777" w:rsidR="00D168F0" w:rsidRDefault="00D168F0">
      <w:pPr>
        <w:jc w:val="center"/>
        <w:rPr>
          <w:rFonts w:ascii="Arial" w:hAnsi="Arial"/>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66"/>
      </w:tblGrid>
      <w:tr w:rsidR="00343AE0" w:rsidRPr="009F227D" w14:paraId="79409153" w14:textId="77777777" w:rsidTr="00147F26">
        <w:tc>
          <w:tcPr>
            <w:tcW w:w="2263" w:type="dxa"/>
            <w:shd w:val="clear" w:color="auto" w:fill="auto"/>
          </w:tcPr>
          <w:p w14:paraId="0C6F3F79" w14:textId="2F08EE96" w:rsidR="00343AE0" w:rsidRDefault="00343AE0" w:rsidP="008F2F2C">
            <w:pPr>
              <w:rPr>
                <w:rFonts w:ascii="Arial" w:hAnsi="Arial"/>
                <w:sz w:val="24"/>
              </w:rPr>
            </w:pPr>
            <w:r>
              <w:rPr>
                <w:rFonts w:ascii="Arial" w:hAnsi="Arial"/>
                <w:sz w:val="24"/>
              </w:rPr>
              <w:t>Eaton</w:t>
            </w:r>
          </w:p>
        </w:tc>
        <w:tc>
          <w:tcPr>
            <w:tcW w:w="7066" w:type="dxa"/>
            <w:shd w:val="clear" w:color="auto" w:fill="auto"/>
          </w:tcPr>
          <w:p w14:paraId="6FFDDE28" w14:textId="04B5CE15" w:rsidR="00343AE0" w:rsidRDefault="00343AE0" w:rsidP="008F2F2C">
            <w:pPr>
              <w:rPr>
                <w:rFonts w:ascii="Arial" w:hAnsi="Arial" w:cs="Arial"/>
                <w:sz w:val="24"/>
                <w:szCs w:val="24"/>
              </w:rPr>
            </w:pPr>
            <w:r w:rsidRPr="00F15EB6">
              <w:rPr>
                <w:rFonts w:ascii="Arial" w:hAnsi="Arial" w:cs="Arial"/>
                <w:sz w:val="24"/>
                <w:szCs w:val="24"/>
              </w:rPr>
              <w:t xml:space="preserve">Newmarket Road (Northeast bound Carriageway) from the Norwich </w:t>
            </w:r>
            <w:r>
              <w:rPr>
                <w:rFonts w:ascii="Arial" w:hAnsi="Arial" w:cs="Arial"/>
                <w:sz w:val="24"/>
                <w:szCs w:val="24"/>
              </w:rPr>
              <w:t>C</w:t>
            </w:r>
            <w:r w:rsidRPr="00F15EB6">
              <w:rPr>
                <w:rFonts w:ascii="Arial" w:hAnsi="Arial" w:cs="Arial"/>
                <w:sz w:val="24"/>
                <w:szCs w:val="24"/>
              </w:rPr>
              <w:t xml:space="preserve">ity boundary being the River Yare to a point </w:t>
            </w:r>
            <w:r>
              <w:rPr>
                <w:rFonts w:ascii="Arial" w:hAnsi="Arial" w:cs="Arial"/>
                <w:sz w:val="24"/>
                <w:szCs w:val="24"/>
              </w:rPr>
              <w:t>290</w:t>
            </w:r>
            <w:r w:rsidRPr="00F15EB6">
              <w:rPr>
                <w:rFonts w:ascii="Arial" w:hAnsi="Arial" w:cs="Arial"/>
                <w:sz w:val="24"/>
                <w:szCs w:val="24"/>
              </w:rPr>
              <w:t xml:space="preserve"> met</w:t>
            </w:r>
            <w:r>
              <w:rPr>
                <w:rFonts w:ascii="Arial" w:hAnsi="Arial" w:cs="Arial"/>
                <w:sz w:val="24"/>
                <w:szCs w:val="24"/>
              </w:rPr>
              <w:t>re</w:t>
            </w:r>
            <w:r w:rsidRPr="00F15EB6">
              <w:rPr>
                <w:rFonts w:ascii="Arial" w:hAnsi="Arial" w:cs="Arial"/>
                <w:sz w:val="24"/>
                <w:szCs w:val="24"/>
              </w:rPr>
              <w:t>s southwest of</w:t>
            </w:r>
            <w:r>
              <w:rPr>
                <w:rFonts w:ascii="Arial" w:hAnsi="Arial" w:cs="Arial"/>
                <w:sz w:val="24"/>
                <w:szCs w:val="24"/>
              </w:rPr>
              <w:t xml:space="preserve"> the centre of</w:t>
            </w:r>
            <w:r w:rsidRPr="00F15EB6">
              <w:rPr>
                <w:rFonts w:ascii="Arial" w:hAnsi="Arial" w:cs="Arial"/>
                <w:sz w:val="24"/>
                <w:szCs w:val="24"/>
              </w:rPr>
              <w:t xml:space="preserve"> its junction with Unthank Road</w:t>
            </w:r>
            <w:r>
              <w:rPr>
                <w:rFonts w:ascii="Arial" w:hAnsi="Arial" w:cs="Arial"/>
                <w:sz w:val="24"/>
                <w:szCs w:val="24"/>
              </w:rPr>
              <w:t>.</w:t>
            </w:r>
          </w:p>
        </w:tc>
      </w:tr>
    </w:tbl>
    <w:p w14:paraId="2291E6B8" w14:textId="77777777" w:rsidR="008F2F2C" w:rsidRPr="008F2F2C" w:rsidRDefault="008F2F2C" w:rsidP="008F2F2C">
      <w:pPr>
        <w:rPr>
          <w:rFonts w:ascii="Arial" w:hAnsi="Arial"/>
          <w:sz w:val="24"/>
        </w:rPr>
      </w:pPr>
    </w:p>
    <w:p w14:paraId="524CF3B7" w14:textId="1DDFD7EF" w:rsidR="008423F7" w:rsidRPr="00BC7E79" w:rsidRDefault="008423F7" w:rsidP="008423F7">
      <w:pPr>
        <w:rPr>
          <w:rFonts w:ascii="Arial" w:hAnsi="Arial" w:cs="Arial"/>
          <w:sz w:val="24"/>
          <w:szCs w:val="24"/>
        </w:rPr>
      </w:pPr>
      <w:r w:rsidRPr="00BC7E79">
        <w:rPr>
          <w:rFonts w:ascii="Arial" w:hAnsi="Arial" w:cs="Arial"/>
          <w:sz w:val="24"/>
          <w:szCs w:val="24"/>
        </w:rPr>
        <w:t>Dat</w:t>
      </w:r>
      <w:r w:rsidRPr="00120534">
        <w:rPr>
          <w:rFonts w:ascii="Arial" w:hAnsi="Arial" w:cs="Arial"/>
          <w:color w:val="000000" w:themeColor="text1"/>
          <w:sz w:val="24"/>
          <w:szCs w:val="24"/>
        </w:rPr>
        <w:t xml:space="preserve">ed this XX day of XX </w:t>
      </w:r>
      <w:r w:rsidRPr="00BC7E79">
        <w:rPr>
          <w:rFonts w:ascii="Arial" w:hAnsi="Arial" w:cs="Arial"/>
          <w:sz w:val="24"/>
          <w:szCs w:val="24"/>
        </w:rPr>
        <w:t>202</w:t>
      </w:r>
      <w:r w:rsidR="001D3754">
        <w:rPr>
          <w:rFonts w:ascii="Arial" w:hAnsi="Arial" w:cs="Arial"/>
          <w:sz w:val="24"/>
          <w:szCs w:val="24"/>
        </w:rPr>
        <w:t>4</w:t>
      </w:r>
    </w:p>
    <w:p w14:paraId="6D2E8945" w14:textId="77777777" w:rsidR="008423F7" w:rsidRPr="00BC7E79" w:rsidRDefault="008423F7" w:rsidP="008423F7">
      <w:pPr>
        <w:jc w:val="both"/>
        <w:rPr>
          <w:rFonts w:ascii="Arial" w:hAnsi="Arial" w:cs="Arial"/>
          <w:sz w:val="24"/>
          <w:szCs w:val="24"/>
        </w:rPr>
      </w:pPr>
    </w:p>
    <w:p w14:paraId="2D551B72" w14:textId="77777777" w:rsidR="008423F7" w:rsidRPr="00BC7E79" w:rsidRDefault="008423F7" w:rsidP="008423F7">
      <w:pPr>
        <w:jc w:val="both"/>
        <w:rPr>
          <w:rFonts w:ascii="Arial" w:hAnsi="Arial" w:cs="Arial"/>
          <w:sz w:val="24"/>
          <w:szCs w:val="24"/>
        </w:rPr>
      </w:pPr>
    </w:p>
    <w:p w14:paraId="1B843EB8" w14:textId="77777777" w:rsidR="008423F7" w:rsidRPr="00BC7E79" w:rsidRDefault="008423F7" w:rsidP="008423F7">
      <w:pPr>
        <w:rPr>
          <w:rFonts w:ascii="Arial" w:hAnsi="Arial" w:cs="Arial"/>
          <w:sz w:val="24"/>
          <w:szCs w:val="24"/>
        </w:rPr>
      </w:pPr>
    </w:p>
    <w:p w14:paraId="3B66E50C" w14:textId="58FF9290" w:rsidR="008423F7" w:rsidRPr="001774A0" w:rsidRDefault="001D3754" w:rsidP="00150F0B">
      <w:pPr>
        <w:tabs>
          <w:tab w:val="left" w:pos="2070"/>
        </w:tabs>
        <w:rPr>
          <w:rFonts w:ascii="Arial" w:hAnsi="Arial" w:cs="Arial"/>
          <w:iCs/>
          <w:sz w:val="24"/>
          <w:szCs w:val="24"/>
        </w:rPr>
      </w:pPr>
      <w:r>
        <w:rPr>
          <w:rFonts w:ascii="Arial" w:hAnsi="Arial" w:cs="Arial"/>
          <w:iCs/>
          <w:sz w:val="24"/>
          <w:szCs w:val="24"/>
        </w:rPr>
        <w:t>Katrina Hulatt</w:t>
      </w:r>
    </w:p>
    <w:p w14:paraId="756DCCC8" w14:textId="77777777" w:rsidR="008423F7" w:rsidRDefault="008423F7" w:rsidP="008423F7">
      <w:pPr>
        <w:tabs>
          <w:tab w:val="left" w:pos="3544"/>
        </w:tabs>
        <w:rPr>
          <w:rFonts w:ascii="Arial" w:hAnsi="Arial" w:cs="Arial"/>
          <w:iCs/>
          <w:sz w:val="24"/>
          <w:szCs w:val="24"/>
        </w:rPr>
      </w:pPr>
      <w:r w:rsidRPr="001774A0">
        <w:rPr>
          <w:rFonts w:ascii="Arial" w:hAnsi="Arial" w:cs="Arial"/>
          <w:iCs/>
          <w:sz w:val="24"/>
          <w:szCs w:val="24"/>
        </w:rPr>
        <w:t>Director of Legal Services (NPLaw)</w:t>
      </w:r>
    </w:p>
    <w:p w14:paraId="4F0CB08E" w14:textId="77777777" w:rsidR="0071363F" w:rsidRDefault="0071363F" w:rsidP="0071363F">
      <w:pPr>
        <w:rPr>
          <w:i/>
        </w:rPr>
      </w:pPr>
    </w:p>
    <w:p w14:paraId="3F7E35EC" w14:textId="77777777" w:rsidR="0071363F" w:rsidRPr="001774A0" w:rsidRDefault="0071363F" w:rsidP="008423F7">
      <w:pPr>
        <w:tabs>
          <w:tab w:val="left" w:pos="3544"/>
        </w:tabs>
        <w:rPr>
          <w:rFonts w:ascii="Arial" w:hAnsi="Arial" w:cs="Arial"/>
          <w:iCs/>
          <w:sz w:val="24"/>
          <w:szCs w:val="24"/>
        </w:rPr>
      </w:pPr>
    </w:p>
    <w:sectPr w:rsidR="0071363F" w:rsidRPr="001774A0">
      <w:headerReference w:type="default" r:id="rId8"/>
      <w:footnotePr>
        <w:numRestart w:val="eachSect"/>
      </w:footnotePr>
      <w:type w:val="continuous"/>
      <w:pgSz w:w="11909" w:h="16834" w:code="9"/>
      <w:pgMar w:top="1151" w:right="1134" w:bottom="79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6486" w14:textId="77777777" w:rsidR="00C25F13" w:rsidRDefault="00C25F13" w:rsidP="008423F7">
      <w:r>
        <w:separator/>
      </w:r>
    </w:p>
  </w:endnote>
  <w:endnote w:type="continuationSeparator" w:id="0">
    <w:p w14:paraId="40A61543" w14:textId="77777777" w:rsidR="00C25F13" w:rsidRDefault="00C25F13" w:rsidP="0084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7A43" w14:textId="77777777" w:rsidR="00C25F13" w:rsidRDefault="00C25F13" w:rsidP="008423F7">
      <w:r>
        <w:separator/>
      </w:r>
    </w:p>
  </w:footnote>
  <w:footnote w:type="continuationSeparator" w:id="0">
    <w:p w14:paraId="1E818B38" w14:textId="77777777" w:rsidR="00C25F13" w:rsidRDefault="00C25F13" w:rsidP="0084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89B3" w14:textId="77777777" w:rsidR="00662154" w:rsidRDefault="00012C05">
    <w:pPr>
      <w:pStyle w:val="Header"/>
    </w:pPr>
    <w:r>
      <w:rPr>
        <w:noProof/>
      </w:rPr>
      <w:pict w14:anchorId="5B4B3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48"/>
    <w:multiLevelType w:val="hybridMultilevel"/>
    <w:tmpl w:val="691E3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1C70CB"/>
    <w:multiLevelType w:val="hybridMultilevel"/>
    <w:tmpl w:val="E8AEE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8280247">
    <w:abstractNumId w:val="1"/>
  </w:num>
  <w:num w:numId="2" w16cid:durableId="2001691312">
    <w:abstractNumId w:val="2"/>
  </w:num>
  <w:num w:numId="3" w16cid:durableId="109694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041F3"/>
    <w:rsid w:val="00012C05"/>
    <w:rsid w:val="00015265"/>
    <w:rsid w:val="00036C43"/>
    <w:rsid w:val="0005092F"/>
    <w:rsid w:val="000D00BB"/>
    <w:rsid w:val="00120534"/>
    <w:rsid w:val="00147F26"/>
    <w:rsid w:val="00150F0B"/>
    <w:rsid w:val="00152250"/>
    <w:rsid w:val="001551F8"/>
    <w:rsid w:val="001A097A"/>
    <w:rsid w:val="001C14CF"/>
    <w:rsid w:val="001D3754"/>
    <w:rsid w:val="001E739C"/>
    <w:rsid w:val="00214638"/>
    <w:rsid w:val="00257177"/>
    <w:rsid w:val="00287BFD"/>
    <w:rsid w:val="002D7D41"/>
    <w:rsid w:val="002F02A7"/>
    <w:rsid w:val="002F69B7"/>
    <w:rsid w:val="00324173"/>
    <w:rsid w:val="00332205"/>
    <w:rsid w:val="003413BB"/>
    <w:rsid w:val="00343AE0"/>
    <w:rsid w:val="003A5B42"/>
    <w:rsid w:val="0043070F"/>
    <w:rsid w:val="00511E00"/>
    <w:rsid w:val="005215AE"/>
    <w:rsid w:val="00526026"/>
    <w:rsid w:val="00545C2A"/>
    <w:rsid w:val="005B1A9E"/>
    <w:rsid w:val="005D6B30"/>
    <w:rsid w:val="005E090E"/>
    <w:rsid w:val="005F387D"/>
    <w:rsid w:val="00617306"/>
    <w:rsid w:val="00662154"/>
    <w:rsid w:val="00682EEB"/>
    <w:rsid w:val="00683469"/>
    <w:rsid w:val="006944AD"/>
    <w:rsid w:val="006D5469"/>
    <w:rsid w:val="006F222D"/>
    <w:rsid w:val="00700E5C"/>
    <w:rsid w:val="0071363F"/>
    <w:rsid w:val="0078772A"/>
    <w:rsid w:val="007E46FE"/>
    <w:rsid w:val="007F715D"/>
    <w:rsid w:val="008146DB"/>
    <w:rsid w:val="00827F21"/>
    <w:rsid w:val="0083055A"/>
    <w:rsid w:val="008329FC"/>
    <w:rsid w:val="008423F7"/>
    <w:rsid w:val="008A0DF0"/>
    <w:rsid w:val="008B6348"/>
    <w:rsid w:val="008C345D"/>
    <w:rsid w:val="008F2F2C"/>
    <w:rsid w:val="008F6AE4"/>
    <w:rsid w:val="009577CE"/>
    <w:rsid w:val="009D0246"/>
    <w:rsid w:val="009E47A7"/>
    <w:rsid w:val="009E4EED"/>
    <w:rsid w:val="009F227D"/>
    <w:rsid w:val="00A21091"/>
    <w:rsid w:val="00A250A8"/>
    <w:rsid w:val="00A35C03"/>
    <w:rsid w:val="00A66CE8"/>
    <w:rsid w:val="00A73F50"/>
    <w:rsid w:val="00A8424E"/>
    <w:rsid w:val="00AB0ED4"/>
    <w:rsid w:val="00AB5C94"/>
    <w:rsid w:val="00AC4C73"/>
    <w:rsid w:val="00AE6C79"/>
    <w:rsid w:val="00B13EE0"/>
    <w:rsid w:val="00B348F4"/>
    <w:rsid w:val="00B675DD"/>
    <w:rsid w:val="00BD64FA"/>
    <w:rsid w:val="00BE10C5"/>
    <w:rsid w:val="00C23020"/>
    <w:rsid w:val="00C25F13"/>
    <w:rsid w:val="00C274D8"/>
    <w:rsid w:val="00C81139"/>
    <w:rsid w:val="00C92CC1"/>
    <w:rsid w:val="00CB4AA4"/>
    <w:rsid w:val="00CD4318"/>
    <w:rsid w:val="00D0283A"/>
    <w:rsid w:val="00D168F0"/>
    <w:rsid w:val="00D3523A"/>
    <w:rsid w:val="00D62225"/>
    <w:rsid w:val="00D9100C"/>
    <w:rsid w:val="00D91EBE"/>
    <w:rsid w:val="00D961D7"/>
    <w:rsid w:val="00E714BF"/>
    <w:rsid w:val="00E80A36"/>
    <w:rsid w:val="00EC0781"/>
    <w:rsid w:val="00F02271"/>
    <w:rsid w:val="00F03BB1"/>
    <w:rsid w:val="00F4143A"/>
    <w:rsid w:val="00F62D03"/>
    <w:rsid w:val="00F66528"/>
    <w:rsid w:val="00F775B8"/>
    <w:rsid w:val="00F8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F9266"/>
  <w15:chartTrackingRefBased/>
  <w15:docId w15:val="{068D9BF4-5EA4-4F08-A684-54CF1B5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3F7"/>
    <w:pPr>
      <w:tabs>
        <w:tab w:val="center" w:pos="4513"/>
        <w:tab w:val="right" w:pos="9026"/>
      </w:tabs>
    </w:pPr>
  </w:style>
  <w:style w:type="character" w:customStyle="1" w:styleId="HeaderChar">
    <w:name w:val="Header Char"/>
    <w:link w:val="Header"/>
    <w:rsid w:val="008423F7"/>
    <w:rPr>
      <w:lang w:eastAsia="en-US"/>
    </w:rPr>
  </w:style>
  <w:style w:type="paragraph" w:styleId="Footer">
    <w:name w:val="footer"/>
    <w:basedOn w:val="Normal"/>
    <w:link w:val="FooterChar"/>
    <w:rsid w:val="008423F7"/>
    <w:pPr>
      <w:tabs>
        <w:tab w:val="center" w:pos="4513"/>
        <w:tab w:val="right" w:pos="9026"/>
      </w:tabs>
    </w:pPr>
  </w:style>
  <w:style w:type="character" w:customStyle="1" w:styleId="FooterChar">
    <w:name w:val="Footer Char"/>
    <w:link w:val="Footer"/>
    <w:rsid w:val="008423F7"/>
    <w:rPr>
      <w:lang w:eastAsia="en-US"/>
    </w:rPr>
  </w:style>
  <w:style w:type="table" w:styleId="TableGrid">
    <w:name w:val="Table Grid"/>
    <w:basedOn w:val="TableNormal"/>
    <w:rsid w:val="008F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24173"/>
    <w:rPr>
      <w:sz w:val="16"/>
      <w:szCs w:val="16"/>
    </w:rPr>
  </w:style>
  <w:style w:type="paragraph" w:styleId="CommentText">
    <w:name w:val="annotation text"/>
    <w:basedOn w:val="Normal"/>
    <w:link w:val="CommentTextChar"/>
    <w:rsid w:val="00324173"/>
  </w:style>
  <w:style w:type="character" w:customStyle="1" w:styleId="CommentTextChar">
    <w:name w:val="Comment Text Char"/>
    <w:basedOn w:val="DefaultParagraphFont"/>
    <w:link w:val="CommentText"/>
    <w:rsid w:val="00324173"/>
    <w:rPr>
      <w:lang w:eastAsia="en-US"/>
    </w:rPr>
  </w:style>
  <w:style w:type="paragraph" w:styleId="CommentSubject">
    <w:name w:val="annotation subject"/>
    <w:basedOn w:val="CommentText"/>
    <w:next w:val="CommentText"/>
    <w:link w:val="CommentSubjectChar"/>
    <w:rsid w:val="00324173"/>
    <w:rPr>
      <w:b/>
      <w:bCs/>
    </w:rPr>
  </w:style>
  <w:style w:type="character" w:customStyle="1" w:styleId="CommentSubjectChar">
    <w:name w:val="Comment Subject Char"/>
    <w:basedOn w:val="CommentTextChar"/>
    <w:link w:val="CommentSubject"/>
    <w:rsid w:val="0032417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6ACD-FE60-4629-9992-5D40FA98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312</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Matthew Barnett</cp:lastModifiedBy>
  <cp:revision>15</cp:revision>
  <cp:lastPrinted>2003-04-25T14:37:00Z</cp:lastPrinted>
  <dcterms:created xsi:type="dcterms:W3CDTF">2024-03-27T14:26:00Z</dcterms:created>
  <dcterms:modified xsi:type="dcterms:W3CDTF">2024-04-16T11:08:00Z</dcterms:modified>
</cp:coreProperties>
</file>