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8170E" w14:textId="77777777" w:rsidR="00756C63" w:rsidRPr="00A21369" w:rsidRDefault="00756C63" w:rsidP="6906D9C6">
      <w:pPr>
        <w:jc w:val="center"/>
        <w:rPr>
          <w:rFonts w:ascii="Arial" w:hAnsi="Arial"/>
          <w:b/>
          <w:bCs/>
          <w:color w:val="000000"/>
          <w:sz w:val="24"/>
          <w:szCs w:val="24"/>
        </w:rPr>
      </w:pPr>
      <w:bookmarkStart w:id="0" w:name="_Hlk7703935"/>
      <w:bookmarkStart w:id="1" w:name="_Hlk518030634"/>
      <w:bookmarkStart w:id="2" w:name="_Hlk13234458"/>
      <w:r w:rsidRPr="6906D9C6">
        <w:rPr>
          <w:rFonts w:ascii="Arial" w:hAnsi="Arial"/>
          <w:b/>
          <w:bCs/>
          <w:color w:val="000000" w:themeColor="text1"/>
          <w:sz w:val="24"/>
          <w:szCs w:val="24"/>
        </w:rPr>
        <w:t>The Norfolk County Council</w:t>
      </w:r>
    </w:p>
    <w:p w14:paraId="430960BB" w14:textId="6D3C2AF7" w:rsidR="00756C63" w:rsidRPr="00A21369" w:rsidRDefault="00756C63" w:rsidP="25926825">
      <w:pPr>
        <w:jc w:val="center"/>
        <w:rPr>
          <w:rFonts w:ascii="Arial" w:hAnsi="Arial"/>
          <w:b/>
          <w:bCs/>
          <w:color w:val="000000"/>
          <w:sz w:val="24"/>
          <w:szCs w:val="24"/>
        </w:rPr>
      </w:pPr>
      <w:r w:rsidRPr="6906D9C6">
        <w:rPr>
          <w:rFonts w:ascii="Arial" w:hAnsi="Arial"/>
          <w:b/>
          <w:bCs/>
          <w:color w:val="000000" w:themeColor="text1"/>
          <w:sz w:val="24"/>
          <w:szCs w:val="24"/>
        </w:rPr>
        <w:t xml:space="preserve"> (</w:t>
      </w:r>
      <w:r w:rsidR="7E2DDF96" w:rsidRPr="6906D9C6">
        <w:rPr>
          <w:rFonts w:ascii="Arial" w:hAnsi="Arial"/>
          <w:b/>
          <w:bCs/>
          <w:color w:val="000000" w:themeColor="text1"/>
          <w:sz w:val="24"/>
          <w:szCs w:val="24"/>
        </w:rPr>
        <w:t>Attleborough</w:t>
      </w:r>
      <w:r w:rsidRPr="6906D9C6">
        <w:rPr>
          <w:rFonts w:ascii="Arial" w:hAnsi="Arial"/>
          <w:b/>
          <w:bCs/>
          <w:color w:val="000000" w:themeColor="text1"/>
          <w:sz w:val="24"/>
          <w:szCs w:val="24"/>
        </w:rPr>
        <w:t xml:space="preserve">, </w:t>
      </w:r>
      <w:r w:rsidR="00E00AF7">
        <w:rPr>
          <w:rFonts w:ascii="Arial" w:eastAsia="Arial" w:hAnsi="Arial" w:cs="Arial"/>
          <w:b/>
          <w:bCs/>
          <w:color w:val="000000" w:themeColor="text1"/>
          <w:sz w:val="24"/>
          <w:szCs w:val="24"/>
        </w:rPr>
        <w:t>The Oaks, Various Roads</w:t>
      </w:r>
      <w:r w:rsidRPr="6906D9C6">
        <w:rPr>
          <w:rFonts w:ascii="Arial" w:hAnsi="Arial"/>
          <w:b/>
          <w:bCs/>
          <w:color w:val="000000" w:themeColor="text1"/>
          <w:sz w:val="24"/>
          <w:szCs w:val="24"/>
        </w:rPr>
        <w:t xml:space="preserve">) </w:t>
      </w:r>
    </w:p>
    <w:p w14:paraId="59D0CE4F" w14:textId="4A2EA6C6" w:rsidR="007D0E9F" w:rsidRPr="00A21369" w:rsidRDefault="7A2FE581" w:rsidP="30375B65">
      <w:pPr>
        <w:jc w:val="center"/>
        <w:rPr>
          <w:rFonts w:ascii="Arial" w:hAnsi="Arial"/>
          <w:b/>
          <w:bCs/>
          <w:color w:val="000000"/>
          <w:sz w:val="24"/>
          <w:szCs w:val="24"/>
        </w:rPr>
      </w:pPr>
      <w:r w:rsidRPr="30375B65">
        <w:rPr>
          <w:rFonts w:ascii="Arial" w:hAnsi="Arial"/>
          <w:b/>
          <w:bCs/>
          <w:color w:val="000000" w:themeColor="text1"/>
          <w:sz w:val="24"/>
          <w:szCs w:val="24"/>
        </w:rPr>
        <w:t>20mph Zone</w:t>
      </w:r>
      <w:r w:rsidR="00756C63" w:rsidRPr="30375B65">
        <w:rPr>
          <w:rFonts w:ascii="Arial" w:hAnsi="Arial"/>
          <w:b/>
          <w:bCs/>
          <w:color w:val="000000" w:themeColor="text1"/>
          <w:sz w:val="24"/>
          <w:szCs w:val="24"/>
        </w:rPr>
        <w:t xml:space="preserve"> Order 20</w:t>
      </w:r>
      <w:bookmarkEnd w:id="0"/>
      <w:r w:rsidR="00756C63" w:rsidRPr="30375B65">
        <w:rPr>
          <w:rFonts w:ascii="Arial" w:hAnsi="Arial"/>
          <w:b/>
          <w:bCs/>
          <w:color w:val="000000" w:themeColor="text1"/>
          <w:sz w:val="24"/>
          <w:szCs w:val="24"/>
        </w:rPr>
        <w:t>2</w:t>
      </w:r>
      <w:r w:rsidR="00AC31EA" w:rsidRPr="30375B65">
        <w:rPr>
          <w:rFonts w:ascii="Arial" w:hAnsi="Arial"/>
          <w:b/>
          <w:bCs/>
          <w:color w:val="000000" w:themeColor="text1"/>
          <w:sz w:val="24"/>
          <w:szCs w:val="24"/>
        </w:rPr>
        <w:t>5</w:t>
      </w:r>
    </w:p>
    <w:p w14:paraId="3A878783" w14:textId="77777777" w:rsidR="00756C63" w:rsidRPr="00A21369" w:rsidRDefault="00756C63" w:rsidP="00756C63">
      <w:pPr>
        <w:jc w:val="center"/>
        <w:rPr>
          <w:rFonts w:ascii="Arial" w:hAnsi="Arial"/>
          <w:b/>
          <w:color w:val="000000"/>
          <w:sz w:val="24"/>
        </w:rPr>
      </w:pPr>
    </w:p>
    <w:bookmarkEnd w:id="1"/>
    <w:bookmarkEnd w:id="2"/>
    <w:p w14:paraId="7C668C1F" w14:textId="77777777" w:rsidR="00FC39A7" w:rsidRPr="00A21369" w:rsidRDefault="00756C63">
      <w:pPr>
        <w:jc w:val="center"/>
        <w:rPr>
          <w:rFonts w:ascii="Arial" w:hAnsi="Arial"/>
          <w:b/>
          <w:color w:val="000000"/>
          <w:sz w:val="24"/>
        </w:rPr>
      </w:pPr>
      <w:r w:rsidRPr="00A21369">
        <w:rPr>
          <w:rFonts w:ascii="Arial" w:hAnsi="Arial"/>
          <w:b/>
          <w:color w:val="000000"/>
          <w:sz w:val="24"/>
        </w:rPr>
        <w:t>Statement of Reasons for Making the Order(s)</w:t>
      </w:r>
    </w:p>
    <w:p w14:paraId="051A71CF" w14:textId="77777777" w:rsidR="00FF6B45" w:rsidRPr="00A21369" w:rsidRDefault="00FF6B45" w:rsidP="00FF6B45">
      <w:pPr>
        <w:rPr>
          <w:rFonts w:ascii="Arial" w:hAnsi="Arial"/>
          <w:b/>
          <w:color w:val="000000"/>
          <w:sz w:val="24"/>
          <w:u w:val="single"/>
        </w:rPr>
      </w:pPr>
    </w:p>
    <w:p w14:paraId="628CBF14" w14:textId="77777777" w:rsidR="00756C63" w:rsidRPr="00A21369" w:rsidRDefault="00756C63" w:rsidP="00CD2B3C">
      <w:pPr>
        <w:jc w:val="both"/>
        <w:rPr>
          <w:rFonts w:ascii="Arial" w:hAnsi="Arial"/>
          <w:iCs/>
          <w:color w:val="000000"/>
          <w:sz w:val="24"/>
        </w:rPr>
      </w:pPr>
    </w:p>
    <w:p w14:paraId="00AD8FDC" w14:textId="77777777" w:rsidR="00D97F1E" w:rsidRDefault="00D97F1E" w:rsidP="00D97F1E">
      <w:pPr>
        <w:jc w:val="both"/>
        <w:rPr>
          <w:rFonts w:ascii="Arial" w:eastAsia="Arial" w:hAnsi="Arial" w:cs="Arial"/>
          <w:color w:val="000000" w:themeColor="text1"/>
          <w:sz w:val="24"/>
          <w:szCs w:val="24"/>
        </w:rPr>
      </w:pPr>
      <w:r w:rsidRPr="7D49A4E7">
        <w:rPr>
          <w:rFonts w:ascii="Arial" w:eastAsia="Arial" w:hAnsi="Arial" w:cs="Arial"/>
          <w:color w:val="000000" w:themeColor="text1"/>
          <w:sz w:val="24"/>
          <w:szCs w:val="24"/>
        </w:rPr>
        <w:t>To improve safety in the vicinity of the proposed new housing development in alignment with Norfolk County Council’s Speed Management Strategy.</w:t>
      </w:r>
      <w:r>
        <w:rPr>
          <w:rFonts w:ascii="Arial" w:eastAsia="Arial" w:hAnsi="Arial" w:cs="Arial"/>
          <w:color w:val="000000" w:themeColor="text1"/>
          <w:sz w:val="24"/>
          <w:szCs w:val="24"/>
        </w:rPr>
        <w:t xml:space="preserve"> </w:t>
      </w:r>
      <w:r w:rsidRPr="7D49A4E7">
        <w:rPr>
          <w:rFonts w:ascii="Arial" w:eastAsia="Arial" w:hAnsi="Arial" w:cs="Arial"/>
          <w:color w:val="000000" w:themeColor="text1"/>
          <w:sz w:val="24"/>
          <w:szCs w:val="24"/>
        </w:rPr>
        <w:t xml:space="preserve">The roads within the development have been designed by the developer to self-enforce a 20mph speed zone in line with the </w:t>
      </w:r>
      <w:r>
        <w:rPr>
          <w:rFonts w:ascii="Arial" w:eastAsia="Arial" w:hAnsi="Arial" w:cs="Arial"/>
          <w:color w:val="000000" w:themeColor="text1"/>
          <w:sz w:val="24"/>
          <w:szCs w:val="24"/>
        </w:rPr>
        <w:t>Speed Management Strategy</w:t>
      </w:r>
      <w:r w:rsidRPr="7D49A4E7">
        <w:rPr>
          <w:rFonts w:ascii="Arial" w:eastAsia="Arial" w:hAnsi="Arial" w:cs="Arial"/>
          <w:color w:val="000000" w:themeColor="text1"/>
          <w:sz w:val="24"/>
          <w:szCs w:val="24"/>
        </w:rPr>
        <w:t>.</w:t>
      </w:r>
    </w:p>
    <w:p w14:paraId="1D74AB23" w14:textId="77777777" w:rsidR="00D97F1E" w:rsidRDefault="00D97F1E" w:rsidP="00D97F1E">
      <w:pPr>
        <w:jc w:val="both"/>
        <w:rPr>
          <w:rFonts w:ascii="Arial" w:eastAsia="Arial" w:hAnsi="Arial" w:cs="Arial"/>
          <w:color w:val="000000" w:themeColor="text1"/>
          <w:sz w:val="24"/>
          <w:szCs w:val="24"/>
        </w:rPr>
      </w:pPr>
    </w:p>
    <w:p w14:paraId="564A895D" w14:textId="515FE72D" w:rsidR="00756C63" w:rsidRPr="0037546A" w:rsidRDefault="00D97F1E" w:rsidP="0037546A">
      <w:pPr>
        <w:jc w:val="both"/>
        <w:rPr>
          <w:rFonts w:ascii="Arial" w:eastAsia="Arial" w:hAnsi="Arial" w:cs="Arial"/>
          <w:color w:val="000000" w:themeColor="text1"/>
          <w:sz w:val="24"/>
          <w:szCs w:val="24"/>
        </w:rPr>
      </w:pPr>
      <w:r w:rsidRPr="7D49A4E7">
        <w:rPr>
          <w:rFonts w:ascii="Arial" w:eastAsia="Arial" w:hAnsi="Arial" w:cs="Arial"/>
          <w:color w:val="000000" w:themeColor="text1"/>
          <w:sz w:val="24"/>
          <w:szCs w:val="24"/>
        </w:rPr>
        <w:t>The proposal to make the Order is made because it appears to Norfolk County Council that it is expedient to do so for avoiding danger to persons or other traffic using the road or any other road or for preventing the likelihood of any such danger arising. This is outlined as a reason for making a TRO in the R</w:t>
      </w:r>
      <w:r w:rsidR="006C67A7">
        <w:rPr>
          <w:rFonts w:ascii="Arial" w:eastAsia="Arial" w:hAnsi="Arial" w:cs="Arial"/>
          <w:color w:val="000000" w:themeColor="text1"/>
          <w:sz w:val="24"/>
          <w:szCs w:val="24"/>
        </w:rPr>
        <w:t>oad Traffic Regulation Act</w:t>
      </w:r>
      <w:r w:rsidRPr="7D49A4E7">
        <w:rPr>
          <w:rFonts w:ascii="Arial" w:eastAsia="Arial" w:hAnsi="Arial" w:cs="Arial"/>
          <w:color w:val="000000" w:themeColor="text1"/>
          <w:sz w:val="24"/>
          <w:szCs w:val="24"/>
        </w:rPr>
        <w:t xml:space="preserve"> 1984.</w:t>
      </w:r>
    </w:p>
    <w:sectPr w:rsidR="00756C63" w:rsidRPr="0037546A" w:rsidSect="00C576F7">
      <w:headerReference w:type="default" r:id="rId10"/>
      <w:footnotePr>
        <w:numRestart w:val="eachSect"/>
      </w:footnotePr>
      <w:type w:val="continuous"/>
      <w:pgSz w:w="11909" w:h="16834" w:code="9"/>
      <w:pgMar w:top="864" w:right="1440" w:bottom="576" w:left="1440" w:header="576"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BB561" w14:textId="77777777" w:rsidR="0001345F" w:rsidRDefault="0001345F" w:rsidP="0095755B">
      <w:r>
        <w:separator/>
      </w:r>
    </w:p>
  </w:endnote>
  <w:endnote w:type="continuationSeparator" w:id="0">
    <w:p w14:paraId="49351AAE" w14:textId="77777777" w:rsidR="0001345F" w:rsidRDefault="0001345F" w:rsidP="00957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BBAA2" w14:textId="77777777" w:rsidR="0001345F" w:rsidRDefault="0001345F" w:rsidP="0095755B">
      <w:r>
        <w:separator/>
      </w:r>
    </w:p>
  </w:footnote>
  <w:footnote w:type="continuationSeparator" w:id="0">
    <w:p w14:paraId="15165A59" w14:textId="77777777" w:rsidR="0001345F" w:rsidRDefault="0001345F" w:rsidP="00957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12D29" w14:textId="77777777" w:rsidR="0095755B" w:rsidRPr="0095755B" w:rsidRDefault="0095755B" w:rsidP="002817B0">
    <w:pPr>
      <w:pStyle w:val="Header"/>
      <w:jc w:val="center"/>
      <w:rPr>
        <w:rFonts w:ascii="Arial" w:hAnsi="Arial" w:cs="Arial"/>
        <w:b/>
        <w:color w:val="ED7D31"/>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731B3"/>
    <w:multiLevelType w:val="hybridMultilevel"/>
    <w:tmpl w:val="99AE0D9A"/>
    <w:lvl w:ilvl="0" w:tplc="1BDADEB8">
      <w:start w:val="1"/>
      <w:numFmt w:val="bullet"/>
      <w:lvlText w:val=""/>
      <w:lvlJc w:val="left"/>
      <w:pPr>
        <w:ind w:left="720" w:hanging="360"/>
      </w:pPr>
      <w:rPr>
        <w:rFonts w:ascii="Symbol" w:hAnsi="Symbol"/>
      </w:rPr>
    </w:lvl>
    <w:lvl w:ilvl="1" w:tplc="C7CED2FC">
      <w:start w:val="1"/>
      <w:numFmt w:val="bullet"/>
      <w:lvlText w:val=""/>
      <w:lvlJc w:val="left"/>
      <w:pPr>
        <w:ind w:left="720" w:hanging="360"/>
      </w:pPr>
      <w:rPr>
        <w:rFonts w:ascii="Symbol" w:hAnsi="Symbol"/>
      </w:rPr>
    </w:lvl>
    <w:lvl w:ilvl="2" w:tplc="8AEADC60">
      <w:start w:val="1"/>
      <w:numFmt w:val="bullet"/>
      <w:lvlText w:val=""/>
      <w:lvlJc w:val="left"/>
      <w:pPr>
        <w:ind w:left="720" w:hanging="360"/>
      </w:pPr>
      <w:rPr>
        <w:rFonts w:ascii="Symbol" w:hAnsi="Symbol"/>
      </w:rPr>
    </w:lvl>
    <w:lvl w:ilvl="3" w:tplc="00EA7FDE">
      <w:start w:val="1"/>
      <w:numFmt w:val="bullet"/>
      <w:lvlText w:val=""/>
      <w:lvlJc w:val="left"/>
      <w:pPr>
        <w:ind w:left="720" w:hanging="360"/>
      </w:pPr>
      <w:rPr>
        <w:rFonts w:ascii="Symbol" w:hAnsi="Symbol"/>
      </w:rPr>
    </w:lvl>
    <w:lvl w:ilvl="4" w:tplc="EC18FD76">
      <w:start w:val="1"/>
      <w:numFmt w:val="bullet"/>
      <w:lvlText w:val=""/>
      <w:lvlJc w:val="left"/>
      <w:pPr>
        <w:ind w:left="720" w:hanging="360"/>
      </w:pPr>
      <w:rPr>
        <w:rFonts w:ascii="Symbol" w:hAnsi="Symbol"/>
      </w:rPr>
    </w:lvl>
    <w:lvl w:ilvl="5" w:tplc="3B1CFFC6">
      <w:start w:val="1"/>
      <w:numFmt w:val="bullet"/>
      <w:lvlText w:val=""/>
      <w:lvlJc w:val="left"/>
      <w:pPr>
        <w:ind w:left="720" w:hanging="360"/>
      </w:pPr>
      <w:rPr>
        <w:rFonts w:ascii="Symbol" w:hAnsi="Symbol"/>
      </w:rPr>
    </w:lvl>
    <w:lvl w:ilvl="6" w:tplc="D562A640">
      <w:start w:val="1"/>
      <w:numFmt w:val="bullet"/>
      <w:lvlText w:val=""/>
      <w:lvlJc w:val="left"/>
      <w:pPr>
        <w:ind w:left="720" w:hanging="360"/>
      </w:pPr>
      <w:rPr>
        <w:rFonts w:ascii="Symbol" w:hAnsi="Symbol"/>
      </w:rPr>
    </w:lvl>
    <w:lvl w:ilvl="7" w:tplc="797E5F24">
      <w:start w:val="1"/>
      <w:numFmt w:val="bullet"/>
      <w:lvlText w:val=""/>
      <w:lvlJc w:val="left"/>
      <w:pPr>
        <w:ind w:left="720" w:hanging="360"/>
      </w:pPr>
      <w:rPr>
        <w:rFonts w:ascii="Symbol" w:hAnsi="Symbol"/>
      </w:rPr>
    </w:lvl>
    <w:lvl w:ilvl="8" w:tplc="4F8E7F0A">
      <w:start w:val="1"/>
      <w:numFmt w:val="bullet"/>
      <w:lvlText w:val=""/>
      <w:lvlJc w:val="left"/>
      <w:pPr>
        <w:ind w:left="720" w:hanging="360"/>
      </w:pPr>
      <w:rPr>
        <w:rFonts w:ascii="Symbol" w:hAnsi="Symbol"/>
      </w:rPr>
    </w:lvl>
  </w:abstractNum>
  <w:abstractNum w:abstractNumId="1" w15:restartNumberingAfterBreak="0">
    <w:nsid w:val="2C4A5992"/>
    <w:multiLevelType w:val="hybridMultilevel"/>
    <w:tmpl w:val="A12C9D5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0B53DD3"/>
    <w:multiLevelType w:val="hybridMultilevel"/>
    <w:tmpl w:val="413053DA"/>
    <w:lvl w:ilvl="0" w:tplc="BAE8F3EC">
      <w:start w:val="1"/>
      <w:numFmt w:val="bullet"/>
      <w:lvlText w:val=""/>
      <w:lvlJc w:val="left"/>
      <w:pPr>
        <w:tabs>
          <w:tab w:val="num" w:pos="680"/>
        </w:tabs>
        <w:ind w:left="680" w:hanging="320"/>
      </w:pPr>
      <w:rPr>
        <w:rFonts w:ascii="Symbol" w:hAnsi="Symbol" w:hint="default"/>
      </w:rPr>
    </w:lvl>
    <w:lvl w:ilvl="1" w:tplc="08090001">
      <w:start w:val="1"/>
      <w:numFmt w:val="bullet"/>
      <w:lvlText w:val=""/>
      <w:lvlJc w:val="left"/>
      <w:pPr>
        <w:tabs>
          <w:tab w:val="num" w:pos="748"/>
        </w:tabs>
        <w:ind w:left="748" w:hanging="360"/>
      </w:pPr>
      <w:rPr>
        <w:rFonts w:ascii="Symbol" w:hAnsi="Symbol" w:hint="default"/>
      </w:rPr>
    </w:lvl>
    <w:lvl w:ilvl="2" w:tplc="08090005">
      <w:start w:val="1"/>
      <w:numFmt w:val="bullet"/>
      <w:lvlText w:val=""/>
      <w:lvlJc w:val="left"/>
      <w:pPr>
        <w:tabs>
          <w:tab w:val="num" w:pos="1468"/>
        </w:tabs>
        <w:ind w:left="1468" w:hanging="360"/>
      </w:pPr>
      <w:rPr>
        <w:rFonts w:ascii="Wingdings" w:hAnsi="Wingdings" w:hint="default"/>
      </w:rPr>
    </w:lvl>
    <w:lvl w:ilvl="3" w:tplc="08090001">
      <w:start w:val="1"/>
      <w:numFmt w:val="bullet"/>
      <w:lvlText w:val=""/>
      <w:lvlJc w:val="left"/>
      <w:pPr>
        <w:tabs>
          <w:tab w:val="num" w:pos="2188"/>
        </w:tabs>
        <w:ind w:left="2188" w:hanging="360"/>
      </w:pPr>
      <w:rPr>
        <w:rFonts w:ascii="Symbol" w:hAnsi="Symbol" w:hint="default"/>
      </w:rPr>
    </w:lvl>
    <w:lvl w:ilvl="4" w:tplc="08090003" w:tentative="1">
      <w:start w:val="1"/>
      <w:numFmt w:val="bullet"/>
      <w:lvlText w:val="o"/>
      <w:lvlJc w:val="left"/>
      <w:pPr>
        <w:tabs>
          <w:tab w:val="num" w:pos="2908"/>
        </w:tabs>
        <w:ind w:left="2908" w:hanging="360"/>
      </w:pPr>
      <w:rPr>
        <w:rFonts w:ascii="Courier New" w:hAnsi="Courier New" w:cs="Courier New" w:hint="default"/>
      </w:rPr>
    </w:lvl>
    <w:lvl w:ilvl="5" w:tplc="08090005" w:tentative="1">
      <w:start w:val="1"/>
      <w:numFmt w:val="bullet"/>
      <w:lvlText w:val=""/>
      <w:lvlJc w:val="left"/>
      <w:pPr>
        <w:tabs>
          <w:tab w:val="num" w:pos="3628"/>
        </w:tabs>
        <w:ind w:left="3628" w:hanging="360"/>
      </w:pPr>
      <w:rPr>
        <w:rFonts w:ascii="Wingdings" w:hAnsi="Wingdings" w:hint="default"/>
      </w:rPr>
    </w:lvl>
    <w:lvl w:ilvl="6" w:tplc="08090001" w:tentative="1">
      <w:start w:val="1"/>
      <w:numFmt w:val="bullet"/>
      <w:lvlText w:val=""/>
      <w:lvlJc w:val="left"/>
      <w:pPr>
        <w:tabs>
          <w:tab w:val="num" w:pos="4348"/>
        </w:tabs>
        <w:ind w:left="4348" w:hanging="360"/>
      </w:pPr>
      <w:rPr>
        <w:rFonts w:ascii="Symbol" w:hAnsi="Symbol" w:hint="default"/>
      </w:rPr>
    </w:lvl>
    <w:lvl w:ilvl="7" w:tplc="08090003" w:tentative="1">
      <w:start w:val="1"/>
      <w:numFmt w:val="bullet"/>
      <w:lvlText w:val="o"/>
      <w:lvlJc w:val="left"/>
      <w:pPr>
        <w:tabs>
          <w:tab w:val="num" w:pos="5068"/>
        </w:tabs>
        <w:ind w:left="5068" w:hanging="360"/>
      </w:pPr>
      <w:rPr>
        <w:rFonts w:ascii="Courier New" w:hAnsi="Courier New" w:cs="Courier New" w:hint="default"/>
      </w:rPr>
    </w:lvl>
    <w:lvl w:ilvl="8" w:tplc="08090005" w:tentative="1">
      <w:start w:val="1"/>
      <w:numFmt w:val="bullet"/>
      <w:lvlText w:val=""/>
      <w:lvlJc w:val="left"/>
      <w:pPr>
        <w:tabs>
          <w:tab w:val="num" w:pos="5788"/>
        </w:tabs>
        <w:ind w:left="5788" w:hanging="360"/>
      </w:pPr>
      <w:rPr>
        <w:rFonts w:ascii="Wingdings" w:hAnsi="Wingdings" w:hint="default"/>
      </w:rPr>
    </w:lvl>
  </w:abstractNum>
  <w:abstractNum w:abstractNumId="3" w15:restartNumberingAfterBreak="0">
    <w:nsid w:val="6C054419"/>
    <w:multiLevelType w:val="hybridMultilevel"/>
    <w:tmpl w:val="4692E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B652815"/>
    <w:multiLevelType w:val="hybridMultilevel"/>
    <w:tmpl w:val="B7360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9579541">
    <w:abstractNumId w:val="2"/>
  </w:num>
  <w:num w:numId="2" w16cid:durableId="1105542059">
    <w:abstractNumId w:val="2"/>
  </w:num>
  <w:num w:numId="3" w16cid:durableId="1213808638">
    <w:abstractNumId w:val="4"/>
  </w:num>
  <w:num w:numId="4" w16cid:durableId="1084570321">
    <w:abstractNumId w:val="3"/>
  </w:num>
  <w:num w:numId="5" w16cid:durableId="716051723">
    <w:abstractNumId w:val="0"/>
  </w:num>
  <w:num w:numId="6" w16cid:durableId="10711492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oNotHyphenateCaps/>
  <w:evenAndOddHeader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FED"/>
    <w:rsid w:val="0001345F"/>
    <w:rsid w:val="00026B26"/>
    <w:rsid w:val="000659AE"/>
    <w:rsid w:val="00085F79"/>
    <w:rsid w:val="000D3DDF"/>
    <w:rsid w:val="000F0BDD"/>
    <w:rsid w:val="0010298A"/>
    <w:rsid w:val="00122241"/>
    <w:rsid w:val="00151B64"/>
    <w:rsid w:val="001B09E1"/>
    <w:rsid w:val="00202666"/>
    <w:rsid w:val="002817B0"/>
    <w:rsid w:val="0029060F"/>
    <w:rsid w:val="002E5CA2"/>
    <w:rsid w:val="002F466A"/>
    <w:rsid w:val="0037546A"/>
    <w:rsid w:val="00467CE5"/>
    <w:rsid w:val="004758D3"/>
    <w:rsid w:val="004957AC"/>
    <w:rsid w:val="004A0F0A"/>
    <w:rsid w:val="004A24E1"/>
    <w:rsid w:val="004B056A"/>
    <w:rsid w:val="004C0FD2"/>
    <w:rsid w:val="004D1DED"/>
    <w:rsid w:val="004E671F"/>
    <w:rsid w:val="004F2FAA"/>
    <w:rsid w:val="00524940"/>
    <w:rsid w:val="0056481C"/>
    <w:rsid w:val="00570F7D"/>
    <w:rsid w:val="005A5EB3"/>
    <w:rsid w:val="005C7550"/>
    <w:rsid w:val="005D4503"/>
    <w:rsid w:val="005E2ADF"/>
    <w:rsid w:val="00631AD9"/>
    <w:rsid w:val="00641404"/>
    <w:rsid w:val="00651E25"/>
    <w:rsid w:val="006A4FC9"/>
    <w:rsid w:val="006C67A7"/>
    <w:rsid w:val="006D2FFC"/>
    <w:rsid w:val="006E0355"/>
    <w:rsid w:val="006F2F3E"/>
    <w:rsid w:val="006F394D"/>
    <w:rsid w:val="007208D4"/>
    <w:rsid w:val="00754E1A"/>
    <w:rsid w:val="00756C63"/>
    <w:rsid w:val="007811E3"/>
    <w:rsid w:val="007A2CCF"/>
    <w:rsid w:val="007A3B3A"/>
    <w:rsid w:val="007D0E9F"/>
    <w:rsid w:val="008022F7"/>
    <w:rsid w:val="008A2EAE"/>
    <w:rsid w:val="008E0B21"/>
    <w:rsid w:val="008F3757"/>
    <w:rsid w:val="0095755B"/>
    <w:rsid w:val="009A1A0F"/>
    <w:rsid w:val="009E2925"/>
    <w:rsid w:val="009F617E"/>
    <w:rsid w:val="00A00CFC"/>
    <w:rsid w:val="00A056F9"/>
    <w:rsid w:val="00A0644E"/>
    <w:rsid w:val="00A10352"/>
    <w:rsid w:val="00A21369"/>
    <w:rsid w:val="00A40457"/>
    <w:rsid w:val="00AB297B"/>
    <w:rsid w:val="00AC31EA"/>
    <w:rsid w:val="00AC414B"/>
    <w:rsid w:val="00AF61BD"/>
    <w:rsid w:val="00B3057A"/>
    <w:rsid w:val="00B51A9C"/>
    <w:rsid w:val="00B612E6"/>
    <w:rsid w:val="00B67178"/>
    <w:rsid w:val="00C01FC6"/>
    <w:rsid w:val="00C20CF6"/>
    <w:rsid w:val="00C3408D"/>
    <w:rsid w:val="00C36F89"/>
    <w:rsid w:val="00C46A9D"/>
    <w:rsid w:val="00C576F7"/>
    <w:rsid w:val="00C622B0"/>
    <w:rsid w:val="00C76801"/>
    <w:rsid w:val="00CB651E"/>
    <w:rsid w:val="00CD2B3C"/>
    <w:rsid w:val="00D97F1E"/>
    <w:rsid w:val="00E00AF7"/>
    <w:rsid w:val="00E00DF2"/>
    <w:rsid w:val="00E2535D"/>
    <w:rsid w:val="00E66765"/>
    <w:rsid w:val="00EF2555"/>
    <w:rsid w:val="00F23EA1"/>
    <w:rsid w:val="00F34BDA"/>
    <w:rsid w:val="00F41E3A"/>
    <w:rsid w:val="00F4689A"/>
    <w:rsid w:val="00F64FED"/>
    <w:rsid w:val="00F66ABA"/>
    <w:rsid w:val="00F76BB4"/>
    <w:rsid w:val="00FC058B"/>
    <w:rsid w:val="00FC39A7"/>
    <w:rsid w:val="00FC7649"/>
    <w:rsid w:val="00FE6F86"/>
    <w:rsid w:val="00FF6B45"/>
    <w:rsid w:val="0D62BE34"/>
    <w:rsid w:val="1560EDB4"/>
    <w:rsid w:val="1ED17D6D"/>
    <w:rsid w:val="21E1CF25"/>
    <w:rsid w:val="25926825"/>
    <w:rsid w:val="2D769241"/>
    <w:rsid w:val="30375B65"/>
    <w:rsid w:val="38852E02"/>
    <w:rsid w:val="4A742AB7"/>
    <w:rsid w:val="53F1C1C5"/>
    <w:rsid w:val="57FC111F"/>
    <w:rsid w:val="5F31BCB6"/>
    <w:rsid w:val="61402158"/>
    <w:rsid w:val="65A0AF12"/>
    <w:rsid w:val="6906D9C6"/>
    <w:rsid w:val="6DAFDDE0"/>
    <w:rsid w:val="6FF5E817"/>
    <w:rsid w:val="7A2FE581"/>
    <w:rsid w:val="7E2DDF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CB970B"/>
  <w15:chartTrackingRefBased/>
  <w15:docId w15:val="{D0A0E186-C0D1-4EE3-98A0-440A41B9E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C63"/>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617E"/>
    <w:pPr>
      <w:tabs>
        <w:tab w:val="center" w:pos="4513"/>
        <w:tab w:val="right" w:pos="9026"/>
      </w:tabs>
    </w:pPr>
  </w:style>
  <w:style w:type="character" w:customStyle="1" w:styleId="HeaderChar">
    <w:name w:val="Header Char"/>
    <w:link w:val="Header"/>
    <w:uiPriority w:val="99"/>
    <w:rsid w:val="009F617E"/>
    <w:rPr>
      <w:lang w:eastAsia="en-US"/>
    </w:rPr>
  </w:style>
  <w:style w:type="paragraph" w:styleId="Footer">
    <w:name w:val="footer"/>
    <w:basedOn w:val="Normal"/>
    <w:link w:val="FooterChar"/>
    <w:uiPriority w:val="99"/>
    <w:unhideWhenUsed/>
    <w:rsid w:val="009F617E"/>
    <w:pPr>
      <w:tabs>
        <w:tab w:val="center" w:pos="4513"/>
        <w:tab w:val="right" w:pos="9026"/>
      </w:tabs>
    </w:pPr>
  </w:style>
  <w:style w:type="character" w:customStyle="1" w:styleId="FooterChar">
    <w:name w:val="Footer Char"/>
    <w:link w:val="Footer"/>
    <w:uiPriority w:val="99"/>
    <w:rsid w:val="009F617E"/>
    <w:rPr>
      <w:lang w:eastAsia="en-US"/>
    </w:rPr>
  </w:style>
  <w:style w:type="character" w:styleId="CommentReference">
    <w:name w:val="annotation reference"/>
    <w:uiPriority w:val="99"/>
    <w:semiHidden/>
    <w:unhideWhenUsed/>
    <w:rsid w:val="00756C63"/>
    <w:rPr>
      <w:sz w:val="16"/>
      <w:szCs w:val="16"/>
    </w:rPr>
  </w:style>
  <w:style w:type="paragraph" w:styleId="CommentText">
    <w:name w:val="annotation text"/>
    <w:basedOn w:val="Normal"/>
    <w:link w:val="CommentTextChar"/>
    <w:uiPriority w:val="99"/>
    <w:unhideWhenUsed/>
    <w:rsid w:val="00756C63"/>
  </w:style>
  <w:style w:type="character" w:customStyle="1" w:styleId="CommentTextChar">
    <w:name w:val="Comment Text Char"/>
    <w:link w:val="CommentText"/>
    <w:uiPriority w:val="99"/>
    <w:rsid w:val="00756C63"/>
    <w:rPr>
      <w:lang w:eastAsia="en-US"/>
    </w:rPr>
  </w:style>
  <w:style w:type="paragraph" w:styleId="CommentSubject">
    <w:name w:val="annotation subject"/>
    <w:basedOn w:val="CommentText"/>
    <w:next w:val="CommentText"/>
    <w:link w:val="CommentSubjectChar"/>
    <w:uiPriority w:val="99"/>
    <w:semiHidden/>
    <w:unhideWhenUsed/>
    <w:rsid w:val="00756C63"/>
    <w:rPr>
      <w:b/>
      <w:bCs/>
    </w:rPr>
  </w:style>
  <w:style w:type="character" w:customStyle="1" w:styleId="CommentSubjectChar">
    <w:name w:val="Comment Subject Char"/>
    <w:link w:val="CommentSubject"/>
    <w:uiPriority w:val="99"/>
    <w:semiHidden/>
    <w:rsid w:val="00756C63"/>
    <w:rPr>
      <w:b/>
      <w:bCs/>
      <w:lang w:eastAsia="en-US"/>
    </w:rPr>
  </w:style>
  <w:style w:type="paragraph" w:styleId="ListParagraph">
    <w:name w:val="List Paragraph"/>
    <w:basedOn w:val="Normal"/>
    <w:uiPriority w:val="34"/>
    <w:qFormat/>
    <w:rsid w:val="006414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909818">
      <w:bodyDiv w:val="1"/>
      <w:marLeft w:val="0"/>
      <w:marRight w:val="0"/>
      <w:marTop w:val="0"/>
      <w:marBottom w:val="0"/>
      <w:divBdr>
        <w:top w:val="none" w:sz="0" w:space="0" w:color="auto"/>
        <w:left w:val="none" w:sz="0" w:space="0" w:color="auto"/>
        <w:bottom w:val="none" w:sz="0" w:space="0" w:color="auto"/>
        <w:right w:val="none" w:sz="0" w:space="0" w:color="auto"/>
      </w:divBdr>
    </w:div>
    <w:div w:id="1005088035">
      <w:bodyDiv w:val="1"/>
      <w:marLeft w:val="0"/>
      <w:marRight w:val="0"/>
      <w:marTop w:val="0"/>
      <w:marBottom w:val="0"/>
      <w:divBdr>
        <w:top w:val="none" w:sz="0" w:space="0" w:color="auto"/>
        <w:left w:val="none" w:sz="0" w:space="0" w:color="auto"/>
        <w:bottom w:val="none" w:sz="0" w:space="0" w:color="auto"/>
        <w:right w:val="none" w:sz="0" w:space="0" w:color="auto"/>
      </w:divBdr>
    </w:div>
    <w:div w:id="1213076072">
      <w:bodyDiv w:val="1"/>
      <w:marLeft w:val="0"/>
      <w:marRight w:val="0"/>
      <w:marTop w:val="0"/>
      <w:marBottom w:val="0"/>
      <w:divBdr>
        <w:top w:val="none" w:sz="0" w:space="0" w:color="auto"/>
        <w:left w:val="none" w:sz="0" w:space="0" w:color="auto"/>
        <w:bottom w:val="none" w:sz="0" w:space="0" w:color="auto"/>
        <w:right w:val="none" w:sz="0" w:space="0" w:color="auto"/>
      </w:divBdr>
    </w:div>
    <w:div w:id="1375155918">
      <w:bodyDiv w:val="1"/>
      <w:marLeft w:val="0"/>
      <w:marRight w:val="0"/>
      <w:marTop w:val="0"/>
      <w:marBottom w:val="0"/>
      <w:divBdr>
        <w:top w:val="none" w:sz="0" w:space="0" w:color="auto"/>
        <w:left w:val="none" w:sz="0" w:space="0" w:color="auto"/>
        <w:bottom w:val="none" w:sz="0" w:space="0" w:color="auto"/>
        <w:right w:val="none" w:sz="0" w:space="0" w:color="auto"/>
      </w:divBdr>
    </w:div>
    <w:div w:id="1987128918">
      <w:bodyDiv w:val="1"/>
      <w:marLeft w:val="0"/>
      <w:marRight w:val="0"/>
      <w:marTop w:val="0"/>
      <w:marBottom w:val="0"/>
      <w:divBdr>
        <w:top w:val="none" w:sz="0" w:space="0" w:color="auto"/>
        <w:left w:val="none" w:sz="0" w:space="0" w:color="auto"/>
        <w:bottom w:val="none" w:sz="0" w:space="0" w:color="auto"/>
        <w:right w:val="none" w:sz="0" w:space="0" w:color="auto"/>
      </w:divBdr>
    </w:div>
    <w:div w:id="2106535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BE95CBC6812A4D919B2D050086E0FA" ma:contentTypeVersion="13" ma:contentTypeDescription="Create a new document." ma:contentTypeScope="" ma:versionID="024e75436fe298dfec506984d7448e76">
  <xsd:schema xmlns:xsd="http://www.w3.org/2001/XMLSchema" xmlns:xs="http://www.w3.org/2001/XMLSchema" xmlns:p="http://schemas.microsoft.com/office/2006/metadata/properties" xmlns:ns2="dca0f938-a04d-4509-b3de-5241273f40ef" xmlns:ns3="835c60e7-c39b-4d57-a024-36d02974a935" targetNamespace="http://schemas.microsoft.com/office/2006/metadata/properties" ma:root="true" ma:fieldsID="e1b0cc702d3c3c1bb33f93585fddf7b1" ns2:_="" ns3:_="">
    <xsd:import namespace="dca0f938-a04d-4509-b3de-5241273f40ef"/>
    <xsd:import namespace="835c60e7-c39b-4d57-a024-36d02974a9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0f938-a04d-4509-b3de-5241273f40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5c60e7-c39b-4d57-a024-36d02974a93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3c92bcd-dfba-477b-b950-29b1c73424d4}" ma:internalName="TaxCatchAll" ma:showField="CatchAllData" ma:web="835c60e7-c39b-4d57-a024-36d02974a9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a0f938-a04d-4509-b3de-5241273f40ef">
      <Terms xmlns="http://schemas.microsoft.com/office/infopath/2007/PartnerControls"/>
    </lcf76f155ced4ddcb4097134ff3c332f>
    <TaxCatchAll xmlns="835c60e7-c39b-4d57-a024-36d02974a935" xsi:nil="true"/>
  </documentManagement>
</p:properties>
</file>

<file path=customXml/itemProps1.xml><?xml version="1.0" encoding="utf-8"?>
<ds:datastoreItem xmlns:ds="http://schemas.openxmlformats.org/officeDocument/2006/customXml" ds:itemID="{A07108FC-DEF1-49A9-912A-ABED7BCE4E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a0f938-a04d-4509-b3de-5241273f40ef"/>
    <ds:schemaRef ds:uri="835c60e7-c39b-4d57-a024-36d02974a9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BB9B1A-51C4-4D52-9366-B595810E38AB}">
  <ds:schemaRefs>
    <ds:schemaRef ds:uri="http://schemas.microsoft.com/sharepoint/v3/contenttype/forms"/>
  </ds:schemaRefs>
</ds:datastoreItem>
</file>

<file path=customXml/itemProps3.xml><?xml version="1.0" encoding="utf-8"?>
<ds:datastoreItem xmlns:ds="http://schemas.openxmlformats.org/officeDocument/2006/customXml" ds:itemID="{E6FDB34D-C335-4B42-BBC7-99B8E73D0C09}">
  <ds:schemaRefs>
    <ds:schemaRef ds:uri="http://schemas.microsoft.com/office/2006/metadata/properties"/>
    <ds:schemaRef ds:uri="http://schemas.microsoft.com/office/infopath/2007/PartnerControls"/>
    <ds:schemaRef ds:uri="dca0f938-a04d-4509-b3de-5241273f40ef"/>
    <ds:schemaRef ds:uri="835c60e7-c39b-4d57-a024-36d02974a935"/>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129</Words>
  <Characters>646</Characters>
  <Application>Microsoft Office Word</Application>
  <DocSecurity>0</DocSecurity>
  <Lines>5</Lines>
  <Paragraphs>1</Paragraphs>
  <ScaleCrop>false</ScaleCrop>
  <Company>NCC</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Statement of Reasons</dc:title>
  <dc:subject/>
  <dc:creator>Matthew Barnett</dc:creator>
  <cp:keywords/>
  <cp:lastModifiedBy>William Barber</cp:lastModifiedBy>
  <cp:revision>15</cp:revision>
  <cp:lastPrinted>2001-01-24T10:22:00Z</cp:lastPrinted>
  <dcterms:created xsi:type="dcterms:W3CDTF">2025-01-06T10:58:00Z</dcterms:created>
  <dcterms:modified xsi:type="dcterms:W3CDTF">2025-08-27T09:25:00Z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0x010100A2BE95CBC6812A4D919B2D050086E0FA</vt:lpwstr>
  </property>
  <property fmtid="{D5CDD505-2E9C-101B-9397-08002B2CF9AE}" pid="3" name="Order">
    <vt:r8>10500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