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B429" w14:textId="638FF2F2" w:rsidR="00EE57B7" w:rsidRPr="00A008F7" w:rsidRDefault="00EE57B7" w:rsidP="006B27D1">
      <w:pPr>
        <w:pStyle w:val="Heading1"/>
        <w:spacing w:before="0" w:after="240"/>
      </w:pPr>
      <w:bookmarkStart w:id="0" w:name="_Hlk7703935"/>
      <w:r w:rsidRPr="00A008F7">
        <w:t>The Norfolk County Council</w:t>
      </w:r>
      <w:bookmarkEnd w:id="0"/>
      <w:r w:rsidR="00A008F7">
        <w:br/>
      </w:r>
      <w:r w:rsidRPr="00A008F7">
        <w:t>(</w:t>
      </w:r>
      <w:r w:rsidR="007B0560" w:rsidRPr="00A008F7">
        <w:t>Weybourne</w:t>
      </w:r>
      <w:r w:rsidR="00A008F7">
        <w:t xml:space="preserve">, </w:t>
      </w:r>
      <w:r w:rsidR="003E4586">
        <w:t>A149 The Street and U14283 Beach Lane</w:t>
      </w:r>
      <w:r w:rsidRPr="00A008F7">
        <w:t>)</w:t>
      </w:r>
      <w:r w:rsidR="00A008F7">
        <w:br/>
      </w:r>
      <w:r w:rsidRPr="00A008F7">
        <w:t xml:space="preserve">Proposed </w:t>
      </w:r>
      <w:r w:rsidR="0095453D">
        <w:t xml:space="preserve">Prohibition of Waiting and Prohibition of Motor Vehicles </w:t>
      </w:r>
      <w:r w:rsidRPr="00A008F7">
        <w:t>Order</w:t>
      </w:r>
      <w:r w:rsidR="0095453D">
        <w:t>s</w:t>
      </w:r>
      <w:r w:rsidRPr="00A008F7">
        <w:t xml:space="preserve"> 202</w:t>
      </w:r>
      <w:r w:rsidR="004E5084" w:rsidRPr="00A008F7">
        <w:t>6</w:t>
      </w:r>
    </w:p>
    <w:p w14:paraId="2F0956BC" w14:textId="4D29C9AE" w:rsidR="00EE57B7" w:rsidRPr="006B27D1" w:rsidRDefault="00EE57B7" w:rsidP="006B27D1">
      <w:pPr>
        <w:pStyle w:val="Heading2"/>
        <w:spacing w:before="0" w:after="240"/>
      </w:pPr>
      <w:r w:rsidRPr="006B27D1">
        <w:t>S</w:t>
      </w:r>
      <w:r w:rsidR="00EC1CE9" w:rsidRPr="006B27D1">
        <w:t>t</w:t>
      </w:r>
      <w:r w:rsidRPr="006B27D1">
        <w:t>atement of Reasons for Making the Order</w:t>
      </w:r>
    </w:p>
    <w:p w14:paraId="57851AA1" w14:textId="4C5ADA19" w:rsidR="00C0391D" w:rsidRDefault="00C0391D" w:rsidP="006B27D1">
      <w:r>
        <w:t>Norfolk County Council proposes to intr</w:t>
      </w:r>
      <w:r w:rsidR="00284E38">
        <w:t>oduce a prohibition of waiting (double yellow line</w:t>
      </w:r>
      <w:r w:rsidR="002B378B">
        <w:t>s</w:t>
      </w:r>
      <w:r w:rsidR="00284E38">
        <w:t>) restriction on</w:t>
      </w:r>
      <w:r w:rsidR="00366F4C">
        <w:t xml:space="preserve"> the </w:t>
      </w:r>
      <w:r w:rsidR="00366F4C" w:rsidRPr="00403DEA">
        <w:t>U14283</w:t>
      </w:r>
      <w:r w:rsidR="00284E38">
        <w:t xml:space="preserve"> Beach Lane and the A149 </w:t>
      </w:r>
      <w:r w:rsidR="00366F4C">
        <w:t xml:space="preserve">The Street </w:t>
      </w:r>
      <w:r w:rsidR="00284E38">
        <w:t>and a prohibition of motor vehicles on</w:t>
      </w:r>
      <w:r w:rsidR="00366F4C">
        <w:t xml:space="preserve"> the </w:t>
      </w:r>
      <w:r w:rsidR="00366F4C" w:rsidRPr="00403DEA">
        <w:t>U14283</w:t>
      </w:r>
      <w:r w:rsidR="00284E38">
        <w:t xml:space="preserve"> Beach Lane in the parish of Weybourne.</w:t>
      </w:r>
    </w:p>
    <w:p w14:paraId="70D2CFC0" w14:textId="77777777" w:rsidR="00876A1D" w:rsidRPr="006B27D1" w:rsidRDefault="00876A1D" w:rsidP="00876A1D">
      <w:r w:rsidRPr="006B27D1">
        <w:t>The proposal to make the Order</w:t>
      </w:r>
      <w:r>
        <w:t>s</w:t>
      </w:r>
      <w:r w:rsidRPr="006B27D1">
        <w:t xml:space="preserve"> is made because it appears to Norfolk County Council that it is expedient to do so in accordance with Section 1</w:t>
      </w:r>
      <w:r>
        <w:t>(a) and (c)</w:t>
      </w:r>
      <w:r w:rsidRPr="006B27D1">
        <w:t xml:space="preserve"> of the Road Traffic Regulation Act</w:t>
      </w:r>
      <w:r>
        <w:t xml:space="preserve"> </w:t>
      </w:r>
      <w:r w:rsidRPr="006B27D1">
        <w:t>1984</w:t>
      </w:r>
      <w:r>
        <w:t>:</w:t>
      </w:r>
    </w:p>
    <w:p w14:paraId="6278E0E6" w14:textId="77777777" w:rsidR="00876A1D" w:rsidRPr="006B27D1" w:rsidRDefault="00876A1D" w:rsidP="00876A1D">
      <w:r w:rsidRPr="006B27D1">
        <w:t>(a) for avoiding danger to persons or other traffic using the road or any other road or for preventing the likelihood of any such danger arising</w:t>
      </w:r>
      <w:r>
        <w:t xml:space="preserve">; and </w:t>
      </w:r>
    </w:p>
    <w:p w14:paraId="5258C3FA" w14:textId="77777777" w:rsidR="00876A1D" w:rsidRPr="006B27D1" w:rsidRDefault="00876A1D" w:rsidP="00876A1D">
      <w:r w:rsidRPr="006B27D1">
        <w:t>(c) for facilitating the passage on the road or any other road of any class of traffic (including pedestrians)</w:t>
      </w:r>
    </w:p>
    <w:p w14:paraId="34F1383A" w14:textId="121110FA" w:rsidR="00403DEA" w:rsidRPr="00403DEA" w:rsidRDefault="00403DEA" w:rsidP="00403DEA">
      <w:pPr>
        <w:pStyle w:val="Heading3"/>
        <w:spacing w:before="0" w:after="240"/>
      </w:pPr>
      <w:r w:rsidRPr="00403DEA">
        <w:t xml:space="preserve">The Norfolk County Council (Weybourne, U14283 Beach Lane) (Prohibition of </w:t>
      </w:r>
      <w:r>
        <w:t>Motor Vehicles</w:t>
      </w:r>
      <w:r w:rsidRPr="00403DEA">
        <w:t>) Order 202X</w:t>
      </w:r>
    </w:p>
    <w:p w14:paraId="1B9426D3" w14:textId="0A76E923" w:rsidR="004E5084" w:rsidRPr="006B27D1" w:rsidRDefault="00366F4C" w:rsidP="006B27D1">
      <w:r>
        <w:t xml:space="preserve">The </w:t>
      </w:r>
      <w:r w:rsidRPr="00403DEA">
        <w:t xml:space="preserve">U14283 </w:t>
      </w:r>
      <w:r w:rsidR="004E5084" w:rsidRPr="006B27D1">
        <w:t>Beach Lane serves as a route for pedestrians</w:t>
      </w:r>
      <w:r w:rsidR="00D95A1B" w:rsidRPr="006B27D1">
        <w:t>,</w:t>
      </w:r>
      <w:r w:rsidR="004E5084" w:rsidRPr="006B27D1">
        <w:t xml:space="preserve"> cyclists and</w:t>
      </w:r>
      <w:r w:rsidR="00D95A1B" w:rsidRPr="006B27D1">
        <w:t xml:space="preserve"> vehicles</w:t>
      </w:r>
      <w:r w:rsidR="00313161" w:rsidRPr="006B27D1">
        <w:t xml:space="preserve"> </w:t>
      </w:r>
      <w:r w:rsidR="002530DB" w:rsidRPr="006B27D1">
        <w:t xml:space="preserve">to </w:t>
      </w:r>
      <w:r w:rsidR="004E5084" w:rsidRPr="006B27D1">
        <w:t>access the seafront. The end section of Beach Lane is relatively constrained and has been subject to parking, which restricts movement, reduces visibility and creates conflict between vehicles, pedestrians and cyclists.</w:t>
      </w:r>
      <w:r w:rsidR="002530DB" w:rsidRPr="006B27D1">
        <w:t xml:space="preserve"> Cars and motorhomes have</w:t>
      </w:r>
      <w:r w:rsidR="00BA603D">
        <w:t xml:space="preserve"> also</w:t>
      </w:r>
      <w:r w:rsidR="002530DB" w:rsidRPr="006B27D1">
        <w:t xml:space="preserve"> been using this section to avoid the </w:t>
      </w:r>
      <w:r w:rsidR="00BA603D">
        <w:t xml:space="preserve">North Norfolk District Council </w:t>
      </w:r>
      <w:r w:rsidR="00AC2179" w:rsidRPr="006B27D1">
        <w:t>car parking fees.</w:t>
      </w:r>
    </w:p>
    <w:p w14:paraId="1DA23290" w14:textId="59DE39E4" w:rsidR="004E5084" w:rsidRDefault="00FF59E5" w:rsidP="006B27D1">
      <w:r>
        <w:t>To p</w:t>
      </w:r>
      <w:r w:rsidR="005E55AB" w:rsidRPr="006B27D1">
        <w:t>revent vehicles avoiding the</w:t>
      </w:r>
      <w:r w:rsidR="7DFA5DA1" w:rsidRPr="006B27D1">
        <w:t xml:space="preserve"> provided</w:t>
      </w:r>
      <w:r w:rsidR="005E55AB" w:rsidRPr="006B27D1">
        <w:t xml:space="preserve"> car park</w:t>
      </w:r>
      <w:r>
        <w:t xml:space="preserve"> and causing </w:t>
      </w:r>
      <w:r w:rsidR="00DE6017">
        <w:t xml:space="preserve">obstructions </w:t>
      </w:r>
      <w:r>
        <w:t xml:space="preserve">on the road, </w:t>
      </w:r>
      <w:r w:rsidR="004E5084" w:rsidRPr="006B27D1">
        <w:t xml:space="preserve">it is proposed to prohibit motor vehicle access at the end of </w:t>
      </w:r>
      <w:r w:rsidR="004468A8">
        <w:t xml:space="preserve">the </w:t>
      </w:r>
      <w:r w:rsidR="004468A8" w:rsidRPr="00403DEA">
        <w:t xml:space="preserve">U14283 </w:t>
      </w:r>
      <w:r w:rsidR="004E5084" w:rsidRPr="006B27D1">
        <w:t>Beach Lane and designate this section for pedestrians</w:t>
      </w:r>
      <w:r w:rsidR="3DB244EB" w:rsidRPr="006B27D1">
        <w:t>, equestrians</w:t>
      </w:r>
      <w:r w:rsidR="004E5084" w:rsidRPr="006B27D1">
        <w:t xml:space="preserve"> and cyclists only. This will create a safer and more attractive environment for active travel and prevent obstruction at this key point.</w:t>
      </w:r>
    </w:p>
    <w:p w14:paraId="6EF82C22" w14:textId="45FB0810" w:rsidR="008C75F3" w:rsidRPr="00403DEA" w:rsidRDefault="00403DEA" w:rsidP="00403DEA">
      <w:pPr>
        <w:pStyle w:val="Heading3"/>
        <w:spacing w:before="0" w:after="240"/>
      </w:pPr>
      <w:r w:rsidRPr="00403DEA">
        <w:t>The Norfolk County Council (Weybourne, A149 The Street and U14283 Beach Lane) (Prohibition of Waiting) Order 202X</w:t>
      </w:r>
    </w:p>
    <w:p w14:paraId="2D280A12" w14:textId="0CC0DC39" w:rsidR="00403DEA" w:rsidRPr="006B27D1" w:rsidRDefault="002525B2" w:rsidP="006B27D1">
      <w:r>
        <w:t>To</w:t>
      </w:r>
      <w:r w:rsidR="004E5084" w:rsidRPr="006B27D1">
        <w:t xml:space="preserve"> support this arrangement and prevent displacement parking that could obstruct access along the remainder of </w:t>
      </w:r>
      <w:r w:rsidR="00366F4C">
        <w:t xml:space="preserve">the </w:t>
      </w:r>
      <w:r w:rsidR="00366F4C" w:rsidRPr="00403DEA">
        <w:t xml:space="preserve">U14283 </w:t>
      </w:r>
      <w:r w:rsidR="004E5084" w:rsidRPr="006B27D1">
        <w:t xml:space="preserve">Beach Lane, it is also necessary to </w:t>
      </w:r>
      <w:r w:rsidR="00876A1D">
        <w:t xml:space="preserve">propose the introduction of </w:t>
      </w:r>
      <w:r w:rsidR="004E5084" w:rsidRPr="006B27D1">
        <w:t xml:space="preserve">parking restrictions (double yellow lines) on the </w:t>
      </w:r>
      <w:r w:rsidR="00876A1D">
        <w:t xml:space="preserve">remainder </w:t>
      </w:r>
      <w:r w:rsidR="004E5084" w:rsidRPr="006B27D1">
        <w:t xml:space="preserve">of the </w:t>
      </w:r>
      <w:r w:rsidR="004468A8" w:rsidRPr="00403DEA">
        <w:t>U14283</w:t>
      </w:r>
      <w:r w:rsidR="004468A8">
        <w:t xml:space="preserve"> Beach Lane and </w:t>
      </w:r>
      <w:r w:rsidR="00371C24">
        <w:t xml:space="preserve">at the junction </w:t>
      </w:r>
      <w:r w:rsidR="004468A8">
        <w:t>on the A149 The Street</w:t>
      </w:r>
      <w:r w:rsidR="004E5084" w:rsidRPr="006B27D1">
        <w:t>. These measures will help maintain clear passage for all users</w:t>
      </w:r>
      <w:r w:rsidR="697F5452" w:rsidRPr="006B27D1">
        <w:t xml:space="preserve"> and</w:t>
      </w:r>
      <w:r w:rsidR="004E5084" w:rsidRPr="006B27D1">
        <w:t xml:space="preserve"> improve visibility</w:t>
      </w:r>
      <w:r w:rsidR="33F56E12" w:rsidRPr="006B27D1">
        <w:t>.</w:t>
      </w:r>
    </w:p>
    <w:sectPr w:rsidR="00403DEA" w:rsidRPr="006B27D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BC19" w14:textId="77777777" w:rsidR="00A043C0" w:rsidRDefault="00A043C0" w:rsidP="006B27D1">
      <w:r>
        <w:separator/>
      </w:r>
    </w:p>
  </w:endnote>
  <w:endnote w:type="continuationSeparator" w:id="0">
    <w:p w14:paraId="7FA6D49F" w14:textId="77777777" w:rsidR="00A043C0" w:rsidRDefault="00A043C0" w:rsidP="006B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561D" w14:textId="77777777" w:rsidR="00A043C0" w:rsidRDefault="00A043C0" w:rsidP="006B27D1">
      <w:r>
        <w:separator/>
      </w:r>
    </w:p>
  </w:footnote>
  <w:footnote w:type="continuationSeparator" w:id="0">
    <w:p w14:paraId="24DDF105" w14:textId="77777777" w:rsidR="00A043C0" w:rsidRDefault="00A043C0" w:rsidP="006B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formatting="1" w:enforcement="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DF3"/>
    <w:rsid w:val="00057E4E"/>
    <w:rsid w:val="00072743"/>
    <w:rsid w:val="000A7D81"/>
    <w:rsid w:val="000D4987"/>
    <w:rsid w:val="001C643A"/>
    <w:rsid w:val="002525B2"/>
    <w:rsid w:val="002530DB"/>
    <w:rsid w:val="00284E38"/>
    <w:rsid w:val="002B378B"/>
    <w:rsid w:val="00313161"/>
    <w:rsid w:val="0036241F"/>
    <w:rsid w:val="00366F4C"/>
    <w:rsid w:val="00371C24"/>
    <w:rsid w:val="003C4F7A"/>
    <w:rsid w:val="003E4586"/>
    <w:rsid w:val="00403DEA"/>
    <w:rsid w:val="00432C40"/>
    <w:rsid w:val="004354B1"/>
    <w:rsid w:val="004468A8"/>
    <w:rsid w:val="004676FC"/>
    <w:rsid w:val="00491198"/>
    <w:rsid w:val="004B0DF3"/>
    <w:rsid w:val="004E5084"/>
    <w:rsid w:val="005949D9"/>
    <w:rsid w:val="005E55AB"/>
    <w:rsid w:val="006A1A35"/>
    <w:rsid w:val="006A2989"/>
    <w:rsid w:val="006B27D1"/>
    <w:rsid w:val="006B7051"/>
    <w:rsid w:val="00710BF1"/>
    <w:rsid w:val="00723C0A"/>
    <w:rsid w:val="007A2726"/>
    <w:rsid w:val="007B0560"/>
    <w:rsid w:val="00871AE6"/>
    <w:rsid w:val="00876A1D"/>
    <w:rsid w:val="008C75F3"/>
    <w:rsid w:val="008F4346"/>
    <w:rsid w:val="00921A46"/>
    <w:rsid w:val="0095453D"/>
    <w:rsid w:val="009F6FE5"/>
    <w:rsid w:val="00A008F7"/>
    <w:rsid w:val="00A043C0"/>
    <w:rsid w:val="00A6258B"/>
    <w:rsid w:val="00AC2179"/>
    <w:rsid w:val="00B17C3D"/>
    <w:rsid w:val="00BA603D"/>
    <w:rsid w:val="00BC45F4"/>
    <w:rsid w:val="00C0391D"/>
    <w:rsid w:val="00CE09D8"/>
    <w:rsid w:val="00D102FC"/>
    <w:rsid w:val="00D95A1B"/>
    <w:rsid w:val="00DE6017"/>
    <w:rsid w:val="00E02FFE"/>
    <w:rsid w:val="00E24B5B"/>
    <w:rsid w:val="00E65E35"/>
    <w:rsid w:val="00EB01F7"/>
    <w:rsid w:val="00EC1CE9"/>
    <w:rsid w:val="00EE57B7"/>
    <w:rsid w:val="00FF59E5"/>
    <w:rsid w:val="22DBDEEC"/>
    <w:rsid w:val="33F56E12"/>
    <w:rsid w:val="3DB244EB"/>
    <w:rsid w:val="41D81F33"/>
    <w:rsid w:val="4A8E9362"/>
    <w:rsid w:val="697F5452"/>
    <w:rsid w:val="6BB76075"/>
    <w:rsid w:val="73C4599B"/>
    <w:rsid w:val="7DFA5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8BFE6"/>
  <w15:docId w15:val="{F00ED789-2508-47A2-9363-406CAB35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7D1"/>
    <w:pPr>
      <w:suppressAutoHyphens/>
      <w:spacing w:after="240" w:line="245" w:lineRule="auto"/>
      <w:jc w:val="both"/>
    </w:pPr>
    <w:rPr>
      <w:rFonts w:ascii="Arial" w:hAnsi="Arial" w:cs="Arial"/>
      <w:color w:val="000000" w:themeColor="text1"/>
      <w:sz w:val="24"/>
      <w:szCs w:val="24"/>
    </w:rPr>
  </w:style>
  <w:style w:type="paragraph" w:styleId="Heading1">
    <w:name w:val="heading 1"/>
    <w:basedOn w:val="Normal"/>
    <w:next w:val="Normal"/>
    <w:link w:val="Heading1Char"/>
    <w:uiPriority w:val="9"/>
    <w:qFormat/>
    <w:rsid w:val="00A008F7"/>
    <w:pPr>
      <w:keepNext/>
      <w:keepLines/>
      <w:spacing w:before="240" w:after="0"/>
      <w:jc w:val="center"/>
      <w:outlineLvl w:val="0"/>
    </w:pPr>
    <w:rPr>
      <w:rFonts w:eastAsia="Times New Roman"/>
      <w:b/>
      <w:bCs/>
    </w:rPr>
  </w:style>
  <w:style w:type="paragraph" w:styleId="Heading2">
    <w:name w:val="heading 2"/>
    <w:basedOn w:val="Normal"/>
    <w:next w:val="Normal"/>
    <w:link w:val="Heading2Char"/>
    <w:uiPriority w:val="9"/>
    <w:unhideWhenUsed/>
    <w:qFormat/>
    <w:rsid w:val="006B27D1"/>
    <w:pPr>
      <w:keepNext/>
      <w:keepLines/>
      <w:spacing w:before="40" w:after="0"/>
      <w:jc w:val="center"/>
      <w:outlineLvl w:val="1"/>
    </w:pPr>
    <w:rPr>
      <w:rFonts w:eastAsia="Times New Roman"/>
      <w:b/>
      <w:bCs/>
    </w:rPr>
  </w:style>
  <w:style w:type="paragraph" w:styleId="Heading3">
    <w:name w:val="heading 3"/>
    <w:basedOn w:val="Normal"/>
    <w:next w:val="Normal"/>
    <w:link w:val="Heading3Char"/>
    <w:uiPriority w:val="9"/>
    <w:unhideWhenUsed/>
    <w:qFormat/>
    <w:rsid w:val="00403DEA"/>
    <w:pPr>
      <w:keepNext/>
      <w:keepLines/>
      <w:spacing w:before="40" w:after="0"/>
      <w:outlineLvl w:val="2"/>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7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7B7"/>
  </w:style>
  <w:style w:type="paragraph" w:styleId="Footer">
    <w:name w:val="footer"/>
    <w:basedOn w:val="Normal"/>
    <w:link w:val="FooterChar"/>
    <w:uiPriority w:val="99"/>
    <w:unhideWhenUsed/>
    <w:rsid w:val="00EE57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7B7"/>
  </w:style>
  <w:style w:type="paragraph" w:styleId="Title">
    <w:name w:val="Title"/>
    <w:basedOn w:val="Normal"/>
    <w:next w:val="Normal"/>
    <w:link w:val="TitleChar"/>
    <w:uiPriority w:val="10"/>
    <w:qFormat/>
    <w:rsid w:val="00A008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8F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008F7"/>
    <w:rPr>
      <w:rFonts w:ascii="Arial" w:eastAsia="Times New Roman" w:hAnsi="Arial" w:cs="Arial"/>
      <w:b/>
      <w:bCs/>
      <w:color w:val="000000" w:themeColor="text1"/>
      <w:sz w:val="24"/>
      <w:szCs w:val="24"/>
    </w:rPr>
  </w:style>
  <w:style w:type="character" w:customStyle="1" w:styleId="Heading2Char">
    <w:name w:val="Heading 2 Char"/>
    <w:basedOn w:val="DefaultParagraphFont"/>
    <w:link w:val="Heading2"/>
    <w:uiPriority w:val="9"/>
    <w:rsid w:val="006B27D1"/>
    <w:rPr>
      <w:rFonts w:ascii="Arial" w:eastAsia="Times New Roman" w:hAnsi="Arial" w:cs="Arial"/>
      <w:b/>
      <w:bCs/>
      <w:color w:val="000000" w:themeColor="text1"/>
      <w:sz w:val="24"/>
      <w:szCs w:val="24"/>
    </w:rPr>
  </w:style>
  <w:style w:type="character" w:customStyle="1" w:styleId="Heading3Char">
    <w:name w:val="Heading 3 Char"/>
    <w:basedOn w:val="DefaultParagraphFont"/>
    <w:link w:val="Heading3"/>
    <w:uiPriority w:val="9"/>
    <w:rsid w:val="00403DEA"/>
    <w:rPr>
      <w:rFonts w:ascii="Arial" w:eastAsiaTheme="majorEastAsia" w:hAnsi="Arial" w:cs="Arial"/>
      <w:b/>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10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7c14e3f3fd818a1d0e17b8898fbe7a28">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3aae33e22525ca397eaf14daa5dc4bf2"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103CAF5F-A7A8-48DC-8E9A-B2C0D700A0BE}">
  <ds:schemaRefs>
    <ds:schemaRef ds:uri="http://schemas.microsoft.com/sharepoint/v3/contenttype/forms"/>
  </ds:schemaRefs>
</ds:datastoreItem>
</file>

<file path=customXml/itemProps2.xml><?xml version="1.0" encoding="utf-8"?>
<ds:datastoreItem xmlns:ds="http://schemas.openxmlformats.org/officeDocument/2006/customXml" ds:itemID="{192192AF-BF0C-499E-92C9-DC546A35D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EE440-A58E-490B-88E3-4349F8543AF9}">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370</Words>
  <Characters>1928</Characters>
  <Application>Microsoft Office Word</Application>
  <DocSecurity>8</DocSecurity>
  <Lines>33</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Weybourne, PJA147 - Statement of Reasons</dc:title>
  <dc:subject/>
  <dc:creator/>
  <dc:description/>
  <cp:lastModifiedBy>Matthew Barnett</cp:lastModifiedBy>
  <cp:revision>40</cp:revision>
  <dcterms:created xsi:type="dcterms:W3CDTF">2025-03-12T13:14:00Z</dcterms:created>
  <dcterms:modified xsi:type="dcterms:W3CDTF">2026-09-29T11:44:00Z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y fmtid="{D5CDD505-2E9C-101B-9397-08002B2CF9AE}" pid="3" name="Order">
    <vt:r8>323500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