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065C3" w14:textId="70A1C70B" w:rsidR="00B60B80" w:rsidRPr="005F4020" w:rsidRDefault="00B60B80" w:rsidP="005F4020">
      <w:pPr>
        <w:pStyle w:val="Heading1"/>
        <w:spacing w:before="0" w:after="120" w:line="240" w:lineRule="auto"/>
        <w:rPr>
          <w:sz w:val="28"/>
          <w:szCs w:val="44"/>
        </w:rPr>
      </w:pPr>
      <w:r w:rsidRPr="005F4020">
        <w:rPr>
          <w:sz w:val="28"/>
          <w:szCs w:val="44"/>
        </w:rPr>
        <w:t>The Norfolk County Council</w:t>
      </w:r>
      <w:bookmarkStart w:id="0" w:name="_Hlk131597523"/>
      <w:bookmarkStart w:id="1" w:name="_Hlk126739066"/>
      <w:r w:rsidRPr="005F4020">
        <w:rPr>
          <w:sz w:val="28"/>
          <w:szCs w:val="44"/>
        </w:rPr>
        <w:br/>
        <w:t>(</w:t>
      </w:r>
      <w:bookmarkStart w:id="2" w:name="_Hlk163469337"/>
      <w:r w:rsidR="002E00EB" w:rsidRPr="005F4020">
        <w:rPr>
          <w:sz w:val="28"/>
          <w:szCs w:val="44"/>
        </w:rPr>
        <w:t>Sprowston and Rackheath</w:t>
      </w:r>
      <w:r w:rsidRPr="005F4020">
        <w:rPr>
          <w:sz w:val="28"/>
          <w:szCs w:val="44"/>
        </w:rPr>
        <w:t>,</w:t>
      </w:r>
      <w:bookmarkEnd w:id="2"/>
      <w:r w:rsidR="002E00EB" w:rsidRPr="005F4020">
        <w:rPr>
          <w:sz w:val="28"/>
          <w:szCs w:val="44"/>
        </w:rPr>
        <w:t xml:space="preserve"> A1151 Wroxham Road</w:t>
      </w:r>
      <w:r w:rsidRPr="005F4020">
        <w:rPr>
          <w:sz w:val="28"/>
          <w:szCs w:val="44"/>
        </w:rPr>
        <w:t>)</w:t>
      </w:r>
      <w:bookmarkEnd w:id="0"/>
      <w:r w:rsidRPr="005F4020">
        <w:rPr>
          <w:sz w:val="28"/>
          <w:szCs w:val="44"/>
        </w:rPr>
        <w:br/>
        <w:t xml:space="preserve"> </w:t>
      </w:r>
      <w:r w:rsidR="002E00EB" w:rsidRPr="005F4020">
        <w:rPr>
          <w:sz w:val="28"/>
          <w:szCs w:val="44"/>
        </w:rPr>
        <w:t xml:space="preserve">Combined Notices </w:t>
      </w:r>
      <w:r w:rsidRPr="005F4020">
        <w:rPr>
          <w:sz w:val="28"/>
          <w:szCs w:val="44"/>
        </w:rPr>
        <w:t>202</w:t>
      </w:r>
      <w:r w:rsidR="00F87433">
        <w:rPr>
          <w:sz w:val="28"/>
          <w:szCs w:val="44"/>
        </w:rPr>
        <w:t>6</w:t>
      </w:r>
    </w:p>
    <w:bookmarkEnd w:id="1"/>
    <w:p w14:paraId="4BAEB91E" w14:textId="2F5D7A6F" w:rsidR="002E00EB" w:rsidRDefault="00B60B80" w:rsidP="005F4020">
      <w:pPr>
        <w:spacing w:after="160"/>
        <w:rPr>
          <w:rFonts w:eastAsiaTheme="minorHAnsi" w:cs="Arial"/>
          <w:kern w:val="2"/>
          <w:szCs w:val="24"/>
          <w14:ligatures w14:val="standardContextual"/>
        </w:rPr>
      </w:pPr>
      <w:r w:rsidRPr="002E7A12">
        <w:rPr>
          <w:rFonts w:eastAsiaTheme="minorHAnsi" w:cs="Arial"/>
          <w:kern w:val="2"/>
          <w:szCs w:val="24"/>
          <w14:ligatures w14:val="standardContextual"/>
        </w:rPr>
        <w:t xml:space="preserve">Norfolk County Council propose to make the </w:t>
      </w:r>
      <w:r w:rsidR="002E00EB">
        <w:rPr>
          <w:rFonts w:eastAsiaTheme="minorHAnsi" w:cs="Arial"/>
          <w:kern w:val="2"/>
          <w:szCs w:val="24"/>
          <w14:ligatures w14:val="standardContextual"/>
        </w:rPr>
        <w:t>below</w:t>
      </w:r>
      <w:r w:rsidRPr="002E7A12">
        <w:rPr>
          <w:rFonts w:eastAsiaTheme="minorHAnsi" w:cs="Arial"/>
          <w:kern w:val="2"/>
          <w:szCs w:val="24"/>
          <w14:ligatures w14:val="standardContextual"/>
        </w:rPr>
        <w:t>-named</w:t>
      </w:r>
      <w:r w:rsidR="002E00EB">
        <w:rPr>
          <w:rFonts w:eastAsiaTheme="minorHAnsi" w:cs="Arial"/>
          <w:kern w:val="2"/>
          <w:szCs w:val="24"/>
          <w14:ligatures w14:val="standardContextual"/>
        </w:rPr>
        <w:t xml:space="preserve"> order</w:t>
      </w:r>
      <w:r w:rsidR="0058079A">
        <w:rPr>
          <w:rFonts w:eastAsiaTheme="minorHAnsi" w:cs="Arial"/>
          <w:kern w:val="2"/>
          <w:szCs w:val="24"/>
          <w14:ligatures w14:val="standardContextual"/>
        </w:rPr>
        <w:t>s</w:t>
      </w:r>
      <w:r w:rsidR="002E00EB">
        <w:rPr>
          <w:rFonts w:eastAsiaTheme="minorHAnsi" w:cs="Arial"/>
          <w:kern w:val="2"/>
          <w:szCs w:val="24"/>
          <w14:ligatures w14:val="standardContextual"/>
        </w:rPr>
        <w:t xml:space="preserve"> and give the following notice</w:t>
      </w:r>
      <w:r w:rsidR="0058079A">
        <w:rPr>
          <w:rFonts w:eastAsiaTheme="minorHAnsi" w:cs="Arial"/>
          <w:kern w:val="2"/>
          <w:szCs w:val="24"/>
          <w14:ligatures w14:val="standardContextual"/>
        </w:rPr>
        <w:t>s</w:t>
      </w:r>
      <w:r w:rsidR="002E00EB">
        <w:rPr>
          <w:rFonts w:eastAsiaTheme="minorHAnsi" w:cs="Arial"/>
          <w:kern w:val="2"/>
          <w:szCs w:val="24"/>
          <w14:ligatures w14:val="standardContextual"/>
        </w:rPr>
        <w:t>:</w:t>
      </w:r>
    </w:p>
    <w:p w14:paraId="70C8BE04" w14:textId="32508A21" w:rsidR="002E00EB" w:rsidRPr="00414EB8" w:rsidRDefault="002E00EB" w:rsidP="005F4020">
      <w:pPr>
        <w:pStyle w:val="Heading1"/>
        <w:spacing w:line="240" w:lineRule="auto"/>
        <w:rPr>
          <w:szCs w:val="24"/>
        </w:rPr>
      </w:pPr>
      <w:r w:rsidRPr="00414EB8">
        <w:rPr>
          <w:szCs w:val="24"/>
        </w:rPr>
        <w:t>The Norfolk County Council</w:t>
      </w:r>
      <w:r w:rsidRPr="00414EB8">
        <w:rPr>
          <w:szCs w:val="24"/>
        </w:rPr>
        <w:br/>
        <w:t>(Sprowston, A1151 Wroxham Road)</w:t>
      </w:r>
      <w:r w:rsidRPr="00414EB8">
        <w:rPr>
          <w:szCs w:val="24"/>
        </w:rPr>
        <w:br/>
        <w:t xml:space="preserve">(30mph Speed Limit) </w:t>
      </w:r>
      <w:r>
        <w:rPr>
          <w:szCs w:val="24"/>
        </w:rPr>
        <w:t xml:space="preserve">Consolidation </w:t>
      </w:r>
      <w:r w:rsidRPr="00414EB8">
        <w:rPr>
          <w:szCs w:val="24"/>
        </w:rPr>
        <w:t>Order 202X</w:t>
      </w:r>
    </w:p>
    <w:p w14:paraId="066183AC" w14:textId="5669AEA3" w:rsidR="0058079A" w:rsidRDefault="002E00EB" w:rsidP="005F4020">
      <w:pPr>
        <w:spacing w:after="160"/>
      </w:pPr>
      <w:r w:rsidRPr="00C179DF">
        <w:t>Norfolk County Council propose to make a</w:t>
      </w:r>
      <w:r>
        <w:t xml:space="preserve"> consolidation </w:t>
      </w:r>
      <w:r w:rsidRPr="00C179DF">
        <w:t>Order under the Road Traffic Regulation Act 1984, the effect</w:t>
      </w:r>
      <w:r>
        <w:t xml:space="preserve"> of which will be to consolidate The </w:t>
      </w:r>
      <w:r w:rsidRPr="00414EB8">
        <w:t xml:space="preserve">Norfolk County Council (Sprowston and Rackheath, A1151 Wroxham Road) (30 m.p.h. and 50 m.p.h. Speed Limits) Order 2003 </w:t>
      </w:r>
      <w:r>
        <w:t xml:space="preserve">to retain a prohibition against any motor vehicle from exceeding 30 miles per hour along </w:t>
      </w:r>
      <w:r w:rsidRPr="00414EB8">
        <w:t>the A1042/50 Wroxham Road/Mousehold Lane/Sprowston Road/Chartwell Road roundabout north-eastwards to a point 400 metres north-east of its junction with the U57617 Chenery Drive</w:t>
      </w:r>
      <w:r w:rsidR="0058079A">
        <w:t>.</w:t>
      </w:r>
    </w:p>
    <w:p w14:paraId="277C0C35" w14:textId="6BF90E3D" w:rsidR="002E00EB" w:rsidRDefault="0058079A" w:rsidP="005F4020">
      <w:pPr>
        <w:spacing w:after="160"/>
      </w:pPr>
      <w:r>
        <w:t xml:space="preserve">This Order does not propose a change to the length of A1151 Wroxham Road restricted by a 30 miles per hour speed restriction. </w:t>
      </w:r>
    </w:p>
    <w:p w14:paraId="3D3CF47F" w14:textId="77777777" w:rsidR="002E00EB" w:rsidRPr="00FC23C1" w:rsidRDefault="002E00EB" w:rsidP="005F4020">
      <w:pPr>
        <w:pStyle w:val="Heading1"/>
        <w:spacing w:line="240" w:lineRule="auto"/>
        <w:rPr>
          <w:szCs w:val="24"/>
        </w:rPr>
      </w:pPr>
      <w:r w:rsidRPr="00FC23C1">
        <w:rPr>
          <w:szCs w:val="24"/>
        </w:rPr>
        <w:t>The Norfolk County Council</w:t>
      </w:r>
      <w:r w:rsidRPr="00FC23C1">
        <w:rPr>
          <w:szCs w:val="24"/>
        </w:rPr>
        <w:br/>
        <w:t>(Sprowston, A1151 Wroxham Road)</w:t>
      </w:r>
      <w:r w:rsidRPr="00FC23C1">
        <w:rPr>
          <w:szCs w:val="24"/>
        </w:rPr>
        <w:br/>
        <w:t>(40mph Speed Limit) Order 202X</w:t>
      </w:r>
    </w:p>
    <w:p w14:paraId="1C2F2094" w14:textId="5694F56D" w:rsidR="002E00EB" w:rsidRDefault="002E00EB" w:rsidP="005F4020">
      <w:pPr>
        <w:spacing w:after="160"/>
      </w:pPr>
      <w:r w:rsidRPr="00C179DF">
        <w:t>Norfolk County Council propose to make a</w:t>
      </w:r>
      <w:r>
        <w:t xml:space="preserve">n </w:t>
      </w:r>
      <w:r w:rsidRPr="00C179DF">
        <w:t>Order under the Road Traffic Regulation Act 1984, the effect</w:t>
      </w:r>
      <w:r>
        <w:t xml:space="preserve"> of which</w:t>
      </w:r>
      <w:r w:rsidRPr="002E00EB">
        <w:rPr>
          <w:rFonts w:eastAsiaTheme="minorHAnsi" w:cs="Arial"/>
          <w:kern w:val="2"/>
          <w:szCs w:val="24"/>
          <w14:ligatures w14:val="standardContextual"/>
        </w:rPr>
        <w:t xml:space="preserve"> </w:t>
      </w:r>
      <w:r>
        <w:rPr>
          <w:rFonts w:eastAsiaTheme="minorHAnsi" w:cs="Arial"/>
          <w:kern w:val="2"/>
          <w:szCs w:val="24"/>
          <w14:ligatures w14:val="standardContextual"/>
        </w:rPr>
        <w:t>will be</w:t>
      </w:r>
      <w:r w:rsidRPr="002E7A12">
        <w:rPr>
          <w:rFonts w:eastAsiaTheme="minorHAnsi" w:cs="Arial"/>
          <w:kern w:val="2"/>
          <w:szCs w:val="24"/>
          <w14:ligatures w14:val="standardContextual"/>
        </w:rPr>
        <w:t xml:space="preserve"> to prohibit any motor vehicle from exceeding </w:t>
      </w:r>
      <w:r>
        <w:rPr>
          <w:rFonts w:eastAsiaTheme="minorHAnsi" w:cs="Arial"/>
          <w:kern w:val="2"/>
          <w:szCs w:val="24"/>
          <w14:ligatures w14:val="standardContextual"/>
        </w:rPr>
        <w:t>40</w:t>
      </w:r>
      <w:r w:rsidRPr="002E7A12">
        <w:rPr>
          <w:rFonts w:eastAsiaTheme="minorHAnsi" w:cs="Arial"/>
          <w:kern w:val="2"/>
          <w:szCs w:val="24"/>
          <w14:ligatures w14:val="standardContextual"/>
        </w:rPr>
        <w:t xml:space="preserve"> miles per hour along the </w:t>
      </w:r>
      <w:r>
        <w:rPr>
          <w:rFonts w:eastAsiaTheme="minorHAnsi" w:cs="Arial"/>
          <w:kern w:val="2"/>
          <w:szCs w:val="24"/>
          <w14:ligatures w14:val="standardContextual"/>
        </w:rPr>
        <w:t xml:space="preserve">A1151 </w:t>
      </w:r>
      <w:r>
        <w:t>f</w:t>
      </w:r>
      <w:r w:rsidRPr="00FC23C1">
        <w:t>rom a point 400 metres north-east of its junction with the U57617 Chenery Drive for 396 metres north-eastwards</w:t>
      </w:r>
      <w:r>
        <w:t>.</w:t>
      </w:r>
    </w:p>
    <w:p w14:paraId="4011B708" w14:textId="6BE1797B" w:rsidR="002E00EB" w:rsidRDefault="002E00EB" w:rsidP="005F4020">
      <w:pPr>
        <w:spacing w:after="160"/>
        <w:rPr>
          <w:rFonts w:eastAsiaTheme="minorHAnsi" w:cs="Arial"/>
          <w:kern w:val="2"/>
          <w:szCs w:val="24"/>
          <w14:ligatures w14:val="standardContextual"/>
        </w:rPr>
      </w:pPr>
      <w:r>
        <w:t xml:space="preserve">This </w:t>
      </w:r>
      <w:r w:rsidR="0058079A">
        <w:t xml:space="preserve">Order requires a reduction to the existing 50 miles per hour speed restriction along the A1151 Wroxham Road by </w:t>
      </w:r>
      <w:r w:rsidR="007E7232" w:rsidRPr="0004515A">
        <w:t>396</w:t>
      </w:r>
      <w:r w:rsidR="0058079A" w:rsidRPr="0004515A">
        <w:t xml:space="preserve"> metres, as</w:t>
      </w:r>
      <w:r w:rsidR="0058079A">
        <w:t xml:space="preserve"> below. </w:t>
      </w:r>
    </w:p>
    <w:p w14:paraId="23D873F2" w14:textId="77777777" w:rsidR="002E00EB" w:rsidRPr="001C3C0D" w:rsidRDefault="002E00EB" w:rsidP="005F4020">
      <w:pPr>
        <w:pStyle w:val="Heading1"/>
        <w:spacing w:line="240" w:lineRule="auto"/>
        <w:rPr>
          <w:szCs w:val="24"/>
        </w:rPr>
      </w:pPr>
      <w:r w:rsidRPr="001C3C0D">
        <w:rPr>
          <w:szCs w:val="24"/>
        </w:rPr>
        <w:t>The Norfolk County Council</w:t>
      </w:r>
      <w:r w:rsidRPr="001C3C0D">
        <w:rPr>
          <w:szCs w:val="24"/>
        </w:rPr>
        <w:br/>
        <w:t>(Sprowston and Rackheath, A1151 Wroxham Road)</w:t>
      </w:r>
      <w:r w:rsidRPr="001C3C0D">
        <w:rPr>
          <w:szCs w:val="24"/>
        </w:rPr>
        <w:br/>
        <w:t xml:space="preserve">(50mph Speed Limit) </w:t>
      </w:r>
      <w:r>
        <w:rPr>
          <w:szCs w:val="24"/>
        </w:rPr>
        <w:t xml:space="preserve">Consolidation and Variation </w:t>
      </w:r>
      <w:r w:rsidRPr="001C3C0D">
        <w:rPr>
          <w:szCs w:val="24"/>
        </w:rPr>
        <w:t>Order 202X</w:t>
      </w:r>
    </w:p>
    <w:p w14:paraId="396B7C9F" w14:textId="664A9723" w:rsidR="0058079A" w:rsidRDefault="002E00EB" w:rsidP="005F4020">
      <w:pPr>
        <w:spacing w:after="160"/>
      </w:pPr>
      <w:r w:rsidRPr="00C179DF">
        <w:t>Norfolk County Council propose to make a</w:t>
      </w:r>
      <w:r>
        <w:t xml:space="preserve"> consolidation and variation </w:t>
      </w:r>
      <w:r w:rsidRPr="00C179DF">
        <w:t>Order under the Road Traffic Regulation Act 1984, the effect</w:t>
      </w:r>
      <w:r>
        <w:t xml:space="preserve"> of which will be to consolidate </w:t>
      </w:r>
      <w:r w:rsidR="0058079A">
        <w:t xml:space="preserve">and vary </w:t>
      </w:r>
      <w:r>
        <w:t xml:space="preserve">The </w:t>
      </w:r>
      <w:r w:rsidRPr="00414EB8">
        <w:t xml:space="preserve">Norfolk County Council (Sprowston and Rackheath, A1151 Wroxham Road) (30 m.p.h. and 50 m.p.h. Speed Limits) Order 2003 </w:t>
      </w:r>
      <w:r>
        <w:t xml:space="preserve">to </w:t>
      </w:r>
      <w:r w:rsidR="0058079A">
        <w:t xml:space="preserve">prohibit any motor vehicle from </w:t>
      </w:r>
      <w:r w:rsidR="0058079A" w:rsidRPr="001C3C0D">
        <w:t>exceeding 50 miles per hour</w:t>
      </w:r>
      <w:r w:rsidR="0058079A">
        <w:t xml:space="preserve"> along the A1151 Wroxham Road from </w:t>
      </w:r>
      <w:r w:rsidR="0058079A" w:rsidRPr="001C3C0D">
        <w:t>a point 796 metres north-east of its junction with the U57617 Chenery Drive north-eastwards to a point 265 metres north-east of its junction with the U57143 Stonehouse Road</w:t>
      </w:r>
      <w:r w:rsidR="0058079A">
        <w:t>.</w:t>
      </w:r>
    </w:p>
    <w:p w14:paraId="587D4E9D" w14:textId="01AAD16C" w:rsidR="002E00EB" w:rsidRDefault="0058079A" w:rsidP="005F4020">
      <w:pPr>
        <w:spacing w:after="160"/>
      </w:pPr>
      <w:r>
        <w:t>This is a reduction t</w:t>
      </w:r>
      <w:r w:rsidRPr="0004515A">
        <w:t xml:space="preserve">o the existing 50 miles per hour speed restriction along the A1151 Wroxham Road by </w:t>
      </w:r>
      <w:r w:rsidR="007E7232" w:rsidRPr="0004515A">
        <w:t>396</w:t>
      </w:r>
      <w:r w:rsidRPr="0004515A">
        <w:t xml:space="preserve"> metres to</w:t>
      </w:r>
      <w:r>
        <w:t xml:space="preserve"> allow its replacement with a 40 miles per hour speed restriction, as above. </w:t>
      </w:r>
    </w:p>
    <w:p w14:paraId="3D2E99EA" w14:textId="77777777" w:rsidR="005F4020" w:rsidRDefault="005F4020">
      <w:pPr>
        <w:spacing w:after="160" w:line="259" w:lineRule="auto"/>
        <w:jc w:val="left"/>
        <w:rPr>
          <w:b/>
          <w:szCs w:val="24"/>
        </w:rPr>
      </w:pPr>
      <w:bookmarkStart w:id="3" w:name="_Hlk187311388"/>
      <w:r>
        <w:rPr>
          <w:b/>
          <w:szCs w:val="24"/>
        </w:rPr>
        <w:br w:type="page"/>
      </w:r>
    </w:p>
    <w:p w14:paraId="0D55AAFB" w14:textId="23BDA34E" w:rsidR="0058079A" w:rsidRPr="0057278E" w:rsidRDefault="0058079A" w:rsidP="005F4020">
      <w:pPr>
        <w:jc w:val="center"/>
        <w:rPr>
          <w:b/>
          <w:szCs w:val="24"/>
        </w:rPr>
      </w:pPr>
      <w:r w:rsidRPr="0057278E">
        <w:rPr>
          <w:b/>
          <w:szCs w:val="24"/>
        </w:rPr>
        <w:lastRenderedPageBreak/>
        <w:t>The Norfolk County Council</w:t>
      </w:r>
    </w:p>
    <w:p w14:paraId="2A8D1954" w14:textId="3A40E2D3" w:rsidR="0058079A" w:rsidRPr="00C65740" w:rsidRDefault="0058079A" w:rsidP="005F4020">
      <w:pPr>
        <w:jc w:val="center"/>
        <w:rPr>
          <w:b/>
          <w:szCs w:val="24"/>
        </w:rPr>
      </w:pPr>
      <w:r w:rsidRPr="00C65740">
        <w:rPr>
          <w:b/>
          <w:szCs w:val="24"/>
        </w:rPr>
        <w:t>(Sprowston, Wroxham Road)</w:t>
      </w:r>
    </w:p>
    <w:p w14:paraId="0211838F" w14:textId="49057988" w:rsidR="0058079A" w:rsidRPr="00C65740" w:rsidRDefault="0058079A" w:rsidP="005F4020">
      <w:pPr>
        <w:jc w:val="center"/>
        <w:rPr>
          <w:b/>
          <w:szCs w:val="24"/>
        </w:rPr>
      </w:pPr>
      <w:r w:rsidRPr="00C65740">
        <w:rPr>
          <w:b/>
          <w:szCs w:val="24"/>
        </w:rPr>
        <w:t>Shared Use Footway/Cycle Track Notice 20</w:t>
      </w:r>
      <w:r w:rsidR="004A76D9">
        <w:rPr>
          <w:b/>
          <w:szCs w:val="24"/>
        </w:rPr>
        <w:t>26</w:t>
      </w:r>
    </w:p>
    <w:bookmarkEnd w:id="3"/>
    <w:p w14:paraId="545582F3" w14:textId="2EE644AB" w:rsidR="0058079A" w:rsidRPr="00C65740" w:rsidRDefault="0058079A" w:rsidP="005F4020">
      <w:pPr>
        <w:spacing w:after="120"/>
      </w:pPr>
      <w:r w:rsidRPr="00C65740">
        <w:t>Under Sections 65(1), 66(1) and 66(4) of the Highways Act 1980, Norfolk County Council propose to install a shared use footway/cycle track (with rights of way on foot) at the following location in the parish of Sprowston:</w:t>
      </w:r>
    </w:p>
    <w:p w14:paraId="6F8D8083" w14:textId="77777777" w:rsidR="0058079A" w:rsidRPr="00C65740" w:rsidRDefault="0058079A" w:rsidP="005F4020">
      <w:pPr>
        <w:spacing w:after="120"/>
      </w:pPr>
      <w:r w:rsidRPr="00C65740">
        <w:rPr>
          <w:u w:val="single"/>
        </w:rPr>
        <w:t>Installation of Shared Use Footway/Cycle Track</w:t>
      </w:r>
    </w:p>
    <w:tbl>
      <w:tblPr>
        <w:tblStyle w:val="TableGrid"/>
        <w:tblW w:w="9067" w:type="dxa"/>
        <w:tblLook w:val="04A0" w:firstRow="1" w:lastRow="0" w:firstColumn="1" w:lastColumn="0" w:noHBand="0" w:noVBand="1"/>
      </w:tblPr>
      <w:tblGrid>
        <w:gridCol w:w="3393"/>
        <w:gridCol w:w="5674"/>
      </w:tblGrid>
      <w:tr w:rsidR="0058079A" w:rsidRPr="00C65740" w14:paraId="73FE16C7" w14:textId="77777777" w:rsidTr="004D4170">
        <w:tc>
          <w:tcPr>
            <w:tcW w:w="3393" w:type="dxa"/>
          </w:tcPr>
          <w:p w14:paraId="1DEB9468" w14:textId="77777777" w:rsidR="0058079A" w:rsidRPr="00C65740" w:rsidRDefault="0058079A" w:rsidP="005F4020">
            <w:pPr>
              <w:spacing w:after="120"/>
            </w:pPr>
            <w:r w:rsidRPr="00C65740">
              <w:t>A1151 Wroxham Road</w:t>
            </w:r>
          </w:p>
          <w:p w14:paraId="2288126F" w14:textId="3B16137D" w:rsidR="0058079A" w:rsidRPr="00C65740" w:rsidRDefault="0058079A" w:rsidP="005F4020">
            <w:pPr>
              <w:spacing w:after="120"/>
            </w:pPr>
            <w:r w:rsidRPr="00C65740">
              <w:t>(North</w:t>
            </w:r>
            <w:r w:rsidR="00427693">
              <w:t>ern</w:t>
            </w:r>
            <w:r w:rsidRPr="00C65740">
              <w:t xml:space="preserve"> Side) </w:t>
            </w:r>
          </w:p>
          <w:p w14:paraId="5937F514" w14:textId="77777777" w:rsidR="0058079A" w:rsidRPr="00C65740" w:rsidRDefault="0058079A" w:rsidP="005F4020">
            <w:pPr>
              <w:spacing w:after="120"/>
            </w:pPr>
          </w:p>
        </w:tc>
        <w:tc>
          <w:tcPr>
            <w:tcW w:w="5674" w:type="dxa"/>
          </w:tcPr>
          <w:p w14:paraId="00369B53" w14:textId="6DB1CDFE" w:rsidR="00F371D1" w:rsidRPr="00F371D1" w:rsidRDefault="0004515A" w:rsidP="00F371D1">
            <w:pPr>
              <w:spacing w:after="120"/>
              <w:rPr>
                <w:szCs w:val="24"/>
              </w:rPr>
            </w:pPr>
            <w:r>
              <w:rPr>
                <w:szCs w:val="24"/>
              </w:rPr>
              <w:t>F</w:t>
            </w:r>
            <w:r w:rsidR="00F371D1" w:rsidRPr="00F371D1">
              <w:rPr>
                <w:szCs w:val="24"/>
              </w:rPr>
              <w:t>rom a point 5</w:t>
            </w:r>
            <w:r w:rsidR="008D1E2E">
              <w:rPr>
                <w:szCs w:val="24"/>
              </w:rPr>
              <w:t>40</w:t>
            </w:r>
            <w:r w:rsidR="00F371D1" w:rsidRPr="00F371D1">
              <w:rPr>
                <w:szCs w:val="24"/>
              </w:rPr>
              <w:t xml:space="preserve"> metres north-east of the centreline of its junction with the U57617 Chenery Drive, north-eastwards for </w:t>
            </w:r>
            <w:r w:rsidR="000830CE">
              <w:rPr>
                <w:szCs w:val="24"/>
              </w:rPr>
              <w:t>15</w:t>
            </w:r>
            <w:r w:rsidR="00F371D1" w:rsidRPr="00F371D1">
              <w:rPr>
                <w:szCs w:val="24"/>
              </w:rPr>
              <w:t xml:space="preserve"> metres.</w:t>
            </w:r>
          </w:p>
          <w:p w14:paraId="52C1E86A" w14:textId="6E2AEF98" w:rsidR="0058079A" w:rsidRPr="00C65740" w:rsidRDefault="0058079A" w:rsidP="005F4020">
            <w:pPr>
              <w:spacing w:after="120"/>
            </w:pPr>
          </w:p>
        </w:tc>
      </w:tr>
      <w:tr w:rsidR="0058079A" w:rsidRPr="00C65740" w14:paraId="7A38EB4A" w14:textId="77777777" w:rsidTr="004D4170">
        <w:tc>
          <w:tcPr>
            <w:tcW w:w="3393" w:type="dxa"/>
          </w:tcPr>
          <w:p w14:paraId="48AA7A02" w14:textId="77777777" w:rsidR="0058079A" w:rsidRPr="00C65740" w:rsidRDefault="0058079A" w:rsidP="005F4020">
            <w:pPr>
              <w:spacing w:after="120"/>
            </w:pPr>
            <w:r w:rsidRPr="00C65740">
              <w:t>A1151 Wroxham Road</w:t>
            </w:r>
          </w:p>
          <w:p w14:paraId="4F177891" w14:textId="7A38E98F" w:rsidR="0058079A" w:rsidRPr="00C65740" w:rsidRDefault="0058079A" w:rsidP="005F4020">
            <w:pPr>
              <w:spacing w:after="120"/>
            </w:pPr>
            <w:r w:rsidRPr="00C65740">
              <w:t>(North</w:t>
            </w:r>
            <w:r w:rsidR="00427693">
              <w:t>ern</w:t>
            </w:r>
            <w:r w:rsidRPr="00C65740">
              <w:t xml:space="preserve"> Side) </w:t>
            </w:r>
          </w:p>
          <w:p w14:paraId="75BCBC30" w14:textId="565F11E4" w:rsidR="0058079A" w:rsidRPr="00C65740" w:rsidRDefault="0058079A" w:rsidP="005F4020">
            <w:pPr>
              <w:rPr>
                <w:szCs w:val="24"/>
              </w:rPr>
            </w:pPr>
          </w:p>
        </w:tc>
        <w:tc>
          <w:tcPr>
            <w:tcW w:w="5674" w:type="dxa"/>
          </w:tcPr>
          <w:p w14:paraId="3441CF13" w14:textId="671BF4CB" w:rsidR="00F371D1" w:rsidRPr="00F371D1" w:rsidRDefault="0004515A" w:rsidP="00F371D1">
            <w:pPr>
              <w:spacing w:after="120"/>
              <w:rPr>
                <w:szCs w:val="24"/>
              </w:rPr>
            </w:pPr>
            <w:r>
              <w:rPr>
                <w:szCs w:val="24"/>
              </w:rPr>
              <w:t>F</w:t>
            </w:r>
            <w:r w:rsidR="00F371D1" w:rsidRPr="00F371D1">
              <w:rPr>
                <w:szCs w:val="24"/>
              </w:rPr>
              <w:t>rom a point 5</w:t>
            </w:r>
            <w:r w:rsidR="000830CE">
              <w:rPr>
                <w:szCs w:val="24"/>
              </w:rPr>
              <w:t>65</w:t>
            </w:r>
            <w:r w:rsidR="00F371D1" w:rsidRPr="00F371D1">
              <w:rPr>
                <w:szCs w:val="24"/>
              </w:rPr>
              <w:t xml:space="preserve"> metres north-east of the centreline of its junction with the U57617 Chenery Drive, north-eastwards for </w:t>
            </w:r>
            <w:r w:rsidR="00F87433">
              <w:rPr>
                <w:szCs w:val="24"/>
              </w:rPr>
              <w:t>64</w:t>
            </w:r>
            <w:r w:rsidR="00F371D1" w:rsidRPr="00F371D1">
              <w:rPr>
                <w:szCs w:val="24"/>
              </w:rPr>
              <w:t xml:space="preserve"> metres.</w:t>
            </w:r>
          </w:p>
          <w:p w14:paraId="648C6CDB" w14:textId="63399CD0" w:rsidR="0058079A" w:rsidRPr="00C65740" w:rsidRDefault="0058079A" w:rsidP="005F4020">
            <w:pPr>
              <w:spacing w:after="120"/>
            </w:pPr>
          </w:p>
        </w:tc>
      </w:tr>
    </w:tbl>
    <w:p w14:paraId="59C76402" w14:textId="77777777" w:rsidR="00097E6D" w:rsidRPr="00C65740" w:rsidRDefault="0058079A" w:rsidP="005F4020">
      <w:pPr>
        <w:rPr>
          <w:rFonts w:cs="Arial"/>
          <w:szCs w:val="24"/>
        </w:rPr>
      </w:pPr>
      <w:r w:rsidRPr="00C65740">
        <w:br/>
      </w:r>
      <w:r w:rsidR="00097E6D" w:rsidRPr="00C65740">
        <w:rPr>
          <w:rFonts w:cs="Arial"/>
          <w:szCs w:val="24"/>
        </w:rPr>
        <w:t xml:space="preserve">These lengths will tie into existing shared use facilities on the northwestern side of the A1151 Wroxham Road </w:t>
      </w:r>
      <w:proofErr w:type="gramStart"/>
      <w:r w:rsidR="00097E6D" w:rsidRPr="00C65740">
        <w:rPr>
          <w:rFonts w:cs="Arial"/>
          <w:szCs w:val="24"/>
        </w:rPr>
        <w:t>and also</w:t>
      </w:r>
      <w:proofErr w:type="gramEnd"/>
      <w:r w:rsidR="00097E6D" w:rsidRPr="00C65740">
        <w:rPr>
          <w:rFonts w:cs="Arial"/>
          <w:szCs w:val="24"/>
        </w:rPr>
        <w:t xml:space="preserve"> to a segregated facility to be installed on both sides of the new estate road.</w:t>
      </w:r>
    </w:p>
    <w:p w14:paraId="78BA6C5D" w14:textId="77777777" w:rsidR="00097E6D" w:rsidRPr="00C65740" w:rsidRDefault="00097E6D" w:rsidP="005F4020">
      <w:pPr>
        <w:rPr>
          <w:rFonts w:cs="Arial"/>
          <w:szCs w:val="24"/>
        </w:rPr>
      </w:pPr>
    </w:p>
    <w:p w14:paraId="74A77F00" w14:textId="5BAF2D44" w:rsidR="0058079A" w:rsidRPr="00940AEF" w:rsidRDefault="0058079A" w:rsidP="005F4020">
      <w:pPr>
        <w:spacing w:after="120"/>
      </w:pPr>
      <w:r w:rsidRPr="00C65740">
        <w:t>The reason for this proposal is to provide a safer environment for pedestrians and cyclists.</w:t>
      </w:r>
      <w:r w:rsidRPr="00414241">
        <w:t xml:space="preserve">  </w:t>
      </w:r>
    </w:p>
    <w:p w14:paraId="33B988E3" w14:textId="77777777" w:rsidR="00C65740" w:rsidRPr="0057278E" w:rsidRDefault="00C65740" w:rsidP="005F4020">
      <w:pPr>
        <w:jc w:val="center"/>
        <w:rPr>
          <w:b/>
          <w:szCs w:val="24"/>
        </w:rPr>
      </w:pPr>
      <w:r w:rsidRPr="0057278E">
        <w:rPr>
          <w:b/>
          <w:szCs w:val="24"/>
        </w:rPr>
        <w:t>The Norfolk County Council</w:t>
      </w:r>
    </w:p>
    <w:p w14:paraId="6FC54986" w14:textId="4A8F3CE3" w:rsidR="00C65740" w:rsidRPr="0057278E" w:rsidRDefault="00C65740" w:rsidP="005F4020">
      <w:pPr>
        <w:jc w:val="center"/>
        <w:rPr>
          <w:b/>
          <w:szCs w:val="24"/>
        </w:rPr>
      </w:pPr>
      <w:r w:rsidRPr="0057278E">
        <w:rPr>
          <w:b/>
          <w:szCs w:val="24"/>
        </w:rPr>
        <w:t>(</w:t>
      </w:r>
      <w:r>
        <w:rPr>
          <w:b/>
          <w:szCs w:val="24"/>
        </w:rPr>
        <w:t>Sprowston, Wroxham Road</w:t>
      </w:r>
      <w:r w:rsidRPr="0057278E">
        <w:rPr>
          <w:b/>
          <w:szCs w:val="24"/>
        </w:rPr>
        <w:t>)</w:t>
      </w:r>
    </w:p>
    <w:p w14:paraId="6A1258B5" w14:textId="7C5751CD" w:rsidR="005F4020" w:rsidRDefault="00C65740" w:rsidP="005F4020">
      <w:pPr>
        <w:jc w:val="center"/>
        <w:rPr>
          <w:b/>
          <w:szCs w:val="24"/>
        </w:rPr>
      </w:pPr>
      <w:r>
        <w:rPr>
          <w:b/>
          <w:szCs w:val="24"/>
        </w:rPr>
        <w:t xml:space="preserve">Toucan </w:t>
      </w:r>
      <w:r w:rsidRPr="0057278E">
        <w:rPr>
          <w:b/>
          <w:szCs w:val="24"/>
        </w:rPr>
        <w:t>Crossing Notice 20</w:t>
      </w:r>
      <w:r w:rsidR="004A76D9">
        <w:rPr>
          <w:b/>
          <w:szCs w:val="24"/>
        </w:rPr>
        <w:t>26</w:t>
      </w:r>
    </w:p>
    <w:p w14:paraId="427D018A" w14:textId="5CE204EC" w:rsidR="00C65740" w:rsidRPr="003F4902" w:rsidRDefault="00C65740" w:rsidP="005F4020">
      <w:r>
        <w:t>U</w:t>
      </w:r>
      <w:r w:rsidRPr="00940AEF">
        <w:t>nder Section 23</w:t>
      </w:r>
      <w:r>
        <w:t xml:space="preserve"> of the </w:t>
      </w:r>
      <w:r w:rsidRPr="00940AEF">
        <w:t xml:space="preserve">Road Traffic Regulation Act </w:t>
      </w:r>
      <w:r w:rsidRPr="003F4902">
        <w:t xml:space="preserve">1984, notice is hereby given that Norfolk County Council propose to install a toucan pedestrian crossing point </w:t>
      </w:r>
      <w:r w:rsidRPr="0004515A">
        <w:t>with associated controlled areas</w:t>
      </w:r>
      <w:r w:rsidRPr="003F4902">
        <w:t xml:space="preserve"> at the following location in the parish of Sprowston:</w:t>
      </w:r>
    </w:p>
    <w:p w14:paraId="57F22C03" w14:textId="77777777" w:rsidR="009643EA" w:rsidRPr="003F4902" w:rsidRDefault="009643EA" w:rsidP="005F4020">
      <w:pPr>
        <w:rPr>
          <w:b/>
          <w:szCs w:val="24"/>
        </w:rPr>
      </w:pPr>
    </w:p>
    <w:p w14:paraId="057B202B" w14:textId="63B99BC0" w:rsidR="00C65740" w:rsidRPr="008245A5" w:rsidRDefault="00C65740" w:rsidP="005F4020">
      <w:pPr>
        <w:spacing w:after="120"/>
        <w:rPr>
          <w:u w:val="single"/>
        </w:rPr>
      </w:pPr>
      <w:r w:rsidRPr="003F4902">
        <w:rPr>
          <w:u w:val="single"/>
        </w:rPr>
        <w:t xml:space="preserve">Installation of a </w:t>
      </w:r>
      <w:r w:rsidR="003F4902">
        <w:rPr>
          <w:u w:val="single"/>
        </w:rPr>
        <w:t>Toucan</w:t>
      </w:r>
      <w:r w:rsidR="003F4902" w:rsidRPr="003F4902">
        <w:rPr>
          <w:u w:val="single"/>
        </w:rPr>
        <w:t xml:space="preserve"> </w:t>
      </w:r>
      <w:r w:rsidRPr="003F4902">
        <w:rPr>
          <w:u w:val="single"/>
        </w:rPr>
        <w:t xml:space="preserve">Crossing </w:t>
      </w:r>
      <w:r w:rsidRPr="0004515A">
        <w:rPr>
          <w:u w:val="single"/>
        </w:rPr>
        <w:t>with Controlled Areas</w:t>
      </w:r>
    </w:p>
    <w:tbl>
      <w:tblPr>
        <w:tblStyle w:val="TableGrid"/>
        <w:tblW w:w="9067" w:type="dxa"/>
        <w:tblLook w:val="04A0" w:firstRow="1" w:lastRow="0" w:firstColumn="1" w:lastColumn="0" w:noHBand="0" w:noVBand="1"/>
      </w:tblPr>
      <w:tblGrid>
        <w:gridCol w:w="3393"/>
        <w:gridCol w:w="5674"/>
      </w:tblGrid>
      <w:tr w:rsidR="00C65740" w14:paraId="4A2A2FDA" w14:textId="77777777" w:rsidTr="00C65740">
        <w:tc>
          <w:tcPr>
            <w:tcW w:w="3393" w:type="dxa"/>
          </w:tcPr>
          <w:p w14:paraId="5F8DCF23" w14:textId="48F3A132" w:rsidR="00C65740" w:rsidRPr="00853680" w:rsidRDefault="004A76D9" w:rsidP="005F4020">
            <w:pPr>
              <w:spacing w:after="120"/>
              <w:rPr>
                <w:szCs w:val="24"/>
              </w:rPr>
            </w:pPr>
            <w:r w:rsidRPr="00C65740">
              <w:rPr>
                <w:szCs w:val="24"/>
              </w:rPr>
              <w:t>Unnamed Estate Road</w:t>
            </w:r>
            <w:r>
              <w:rPr>
                <w:szCs w:val="24"/>
              </w:rPr>
              <w:t xml:space="preserve"> </w:t>
            </w:r>
            <w:r w:rsidRPr="00853680">
              <w:rPr>
                <w:szCs w:val="24"/>
              </w:rPr>
              <w:t>(being 5</w:t>
            </w:r>
            <w:r w:rsidR="00201787">
              <w:rPr>
                <w:szCs w:val="24"/>
              </w:rPr>
              <w:t>60</w:t>
            </w:r>
            <w:r w:rsidRPr="00853680">
              <w:rPr>
                <w:szCs w:val="24"/>
              </w:rPr>
              <w:t xml:space="preserve"> metres north-eastwards of the A1151 Wroxham Road’s junction with the </w:t>
            </w:r>
            <w:r w:rsidRPr="00853680">
              <w:t>U57617 Chenery Drive)</w:t>
            </w:r>
          </w:p>
        </w:tc>
        <w:tc>
          <w:tcPr>
            <w:tcW w:w="5674" w:type="dxa"/>
          </w:tcPr>
          <w:p w14:paraId="5E50506C" w14:textId="38B42CA6" w:rsidR="00C65740" w:rsidRDefault="0004515A" w:rsidP="005F4020">
            <w:pPr>
              <w:spacing w:after="120"/>
            </w:pPr>
            <w:r>
              <w:t>A</w:t>
            </w:r>
            <w:r w:rsidR="00853680" w:rsidRPr="00853680">
              <w:t>t a point 14 metres north-</w:t>
            </w:r>
            <w:r w:rsidR="003F4902">
              <w:t>west</w:t>
            </w:r>
            <w:r w:rsidR="003F4902" w:rsidRPr="00853680">
              <w:t xml:space="preserve"> </w:t>
            </w:r>
            <w:r w:rsidR="00853680" w:rsidRPr="00853680">
              <w:t>of the centreline of its junction with the A1151 Wroxham Road.</w:t>
            </w:r>
          </w:p>
        </w:tc>
      </w:tr>
    </w:tbl>
    <w:p w14:paraId="6F758B4E" w14:textId="32E26B2A" w:rsidR="00C65740" w:rsidRDefault="005F4020" w:rsidP="005F4020">
      <w:pPr>
        <w:spacing w:after="120"/>
      </w:pPr>
      <w:r>
        <w:br/>
      </w:r>
      <w:r w:rsidR="00C65740" w:rsidRPr="00940AEF">
        <w:t>Distances measured are to the centre</w:t>
      </w:r>
      <w:r w:rsidR="00C65740">
        <w:t xml:space="preserve">line </w:t>
      </w:r>
      <w:r w:rsidR="00C65740" w:rsidRPr="00940AEF">
        <w:t xml:space="preserve">of the </w:t>
      </w:r>
      <w:r w:rsidR="00C65740">
        <w:t>c</w:t>
      </w:r>
      <w:r w:rsidR="00C65740" w:rsidRPr="00940AEF">
        <w:t>rossing</w:t>
      </w:r>
      <w:r w:rsidR="00C65740">
        <w:t>s</w:t>
      </w:r>
      <w:r w:rsidR="00C65740" w:rsidRPr="00940AEF">
        <w:t>.</w:t>
      </w:r>
      <w:r>
        <w:br/>
      </w:r>
      <w:r>
        <w:br/>
      </w:r>
      <w:r w:rsidR="00C65740" w:rsidRPr="00414241">
        <w:t xml:space="preserve">The reason for </w:t>
      </w:r>
      <w:r w:rsidR="00C65740">
        <w:t xml:space="preserve">this </w:t>
      </w:r>
      <w:r w:rsidR="00C65740" w:rsidRPr="00414241">
        <w:t>proposal</w:t>
      </w:r>
      <w:r w:rsidR="00C65740">
        <w:t xml:space="preserve"> </w:t>
      </w:r>
      <w:r w:rsidR="00C65740" w:rsidRPr="00414241">
        <w:t xml:space="preserve">is </w:t>
      </w:r>
      <w:r w:rsidR="00C65740" w:rsidRPr="005F4020">
        <w:t>to provide a safer environment for pedestrians and cyclists.</w:t>
      </w:r>
      <w:r w:rsidR="00C65740" w:rsidRPr="00414241">
        <w:t xml:space="preserve">  </w:t>
      </w:r>
    </w:p>
    <w:p w14:paraId="6C4024B4" w14:textId="77777777" w:rsidR="005F4020" w:rsidRDefault="005F4020" w:rsidP="005F4020">
      <w:pPr>
        <w:pBdr>
          <w:bottom w:val="single" w:sz="12" w:space="1" w:color="auto"/>
        </w:pBdr>
        <w:spacing w:after="120"/>
      </w:pPr>
    </w:p>
    <w:p w14:paraId="16BA81A7" w14:textId="1F63BF93" w:rsidR="00B60B80" w:rsidRPr="002E7A12" w:rsidRDefault="005F4020" w:rsidP="005F4020">
      <w:pPr>
        <w:spacing w:after="160"/>
        <w:rPr>
          <w:rFonts w:eastAsiaTheme="minorHAnsi" w:cs="Arial"/>
          <w:kern w:val="2"/>
          <w:szCs w:val="24"/>
          <w14:ligatures w14:val="standardContextual"/>
        </w:rPr>
      </w:pPr>
      <w:r>
        <w:rPr>
          <w:rFonts w:eastAsiaTheme="minorHAnsi" w:cs="Arial"/>
          <w:kern w:val="2"/>
          <w:szCs w:val="24"/>
          <w14:ligatures w14:val="standardContextual"/>
        </w:rPr>
        <w:t xml:space="preserve">Copies </w:t>
      </w:r>
      <w:r w:rsidR="00B60B80" w:rsidRPr="002E7A12">
        <w:rPr>
          <w:rFonts w:eastAsiaTheme="minorHAnsi" w:cs="Arial"/>
          <w:kern w:val="2"/>
          <w:szCs w:val="24"/>
          <w14:ligatures w14:val="standardContextual"/>
        </w:rPr>
        <w:t>of the draft Order</w:t>
      </w:r>
      <w:r>
        <w:rPr>
          <w:rFonts w:eastAsiaTheme="minorHAnsi" w:cs="Arial"/>
          <w:kern w:val="2"/>
          <w:szCs w:val="24"/>
          <w14:ligatures w14:val="standardContextual"/>
        </w:rPr>
        <w:t>s</w:t>
      </w:r>
      <w:r w:rsidR="00B60B80" w:rsidRPr="002E7A12">
        <w:rPr>
          <w:rFonts w:eastAsiaTheme="minorHAnsi" w:cs="Arial"/>
          <w:kern w:val="2"/>
          <w:szCs w:val="24"/>
          <w14:ligatures w14:val="standardContextual"/>
        </w:rPr>
        <w:t>, a plan and Statement of Reasons for</w:t>
      </w:r>
      <w:r>
        <w:rPr>
          <w:rFonts w:eastAsiaTheme="minorHAnsi" w:cs="Arial"/>
          <w:kern w:val="2"/>
          <w:szCs w:val="24"/>
          <w14:ligatures w14:val="standardContextual"/>
        </w:rPr>
        <w:t xml:space="preserve"> the</w:t>
      </w:r>
      <w:r w:rsidR="00B60B80" w:rsidRPr="002E7A12">
        <w:rPr>
          <w:rFonts w:eastAsiaTheme="minorHAnsi" w:cs="Arial"/>
          <w:kern w:val="2"/>
          <w:szCs w:val="24"/>
          <w14:ligatures w14:val="standardContextual"/>
        </w:rPr>
        <w:t xml:space="preserve"> making </w:t>
      </w:r>
      <w:r>
        <w:rPr>
          <w:rFonts w:eastAsiaTheme="minorHAnsi" w:cs="Arial"/>
          <w:kern w:val="2"/>
          <w:szCs w:val="24"/>
          <w14:ligatures w14:val="standardContextual"/>
        </w:rPr>
        <w:t xml:space="preserve">of the Orders </w:t>
      </w:r>
      <w:r w:rsidR="00B60B80" w:rsidRPr="002E7A12">
        <w:rPr>
          <w:rFonts w:eastAsiaTheme="minorHAnsi" w:cs="Arial"/>
          <w:kern w:val="2"/>
          <w:szCs w:val="24"/>
          <w14:ligatures w14:val="standardContextual"/>
        </w:rPr>
        <w:t>can be viewed online at</w:t>
      </w:r>
      <w:r w:rsidR="002E7A12">
        <w:rPr>
          <w:rFonts w:eastAsiaTheme="minorHAnsi" w:cs="Arial"/>
          <w:kern w:val="2"/>
          <w:szCs w:val="24"/>
          <w14:ligatures w14:val="standardContextual"/>
        </w:rPr>
        <w:t xml:space="preserve"> </w:t>
      </w:r>
      <w:hyperlink r:id="rId7" w:history="1">
        <w:r w:rsidR="003E561B" w:rsidRPr="003E187E">
          <w:rPr>
            <w:rStyle w:val="Hyperlink"/>
            <w:rFonts w:eastAsiaTheme="minorHAnsi" w:cs="Arial"/>
            <w:kern w:val="2"/>
            <w:szCs w:val="24"/>
            <w14:ligatures w14:val="standardContextual"/>
          </w:rPr>
          <w:t>www.norfolk.citizenspace.com</w:t>
        </w:r>
      </w:hyperlink>
      <w:r w:rsidR="003E561B">
        <w:rPr>
          <w:rFonts w:eastAsiaTheme="minorHAnsi" w:cs="Arial"/>
          <w:kern w:val="2"/>
          <w:szCs w:val="24"/>
          <w14:ligatures w14:val="standardContextual"/>
        </w:rPr>
        <w:t>.</w:t>
      </w:r>
      <w:r w:rsidR="00B60B80" w:rsidRPr="002E7A12">
        <w:rPr>
          <w:rFonts w:eastAsiaTheme="minorHAnsi" w:cs="Arial"/>
          <w:kern w:val="2"/>
          <w:szCs w:val="24"/>
          <w14:ligatures w14:val="standardContextual"/>
        </w:rPr>
        <w:t xml:space="preserve"> Copies are also available for inspection at Norfolk County Council, County Hall, Martineau Lane, Norwich, NR1 2DH and at the offices of </w:t>
      </w:r>
      <w:r>
        <w:rPr>
          <w:color w:val="1F1F1F"/>
          <w:highlight w:val="white"/>
        </w:rPr>
        <w:t xml:space="preserve">Broadland District Council, Horizon Business </w:t>
      </w:r>
      <w:r>
        <w:rPr>
          <w:color w:val="1F1F1F"/>
          <w:highlight w:val="white"/>
        </w:rPr>
        <w:lastRenderedPageBreak/>
        <w:t>Centre, Peachman Way, Norwich, NR7 0WF</w:t>
      </w:r>
      <w:r w:rsidR="00B60B80" w:rsidRPr="002E7A12">
        <w:rPr>
          <w:rFonts w:eastAsiaTheme="minorHAnsi" w:cs="Arial"/>
          <w:kern w:val="2"/>
          <w:szCs w:val="24"/>
          <w14:ligatures w14:val="standardContextual"/>
        </w:rPr>
        <w:t xml:space="preserve"> during normal office hours. Online viewing is recommended.</w:t>
      </w:r>
    </w:p>
    <w:p w14:paraId="5E4AE75B" w14:textId="4C997503" w:rsidR="00B60B80" w:rsidRPr="002E7A12" w:rsidRDefault="00B60B80" w:rsidP="005F4020">
      <w:pPr>
        <w:spacing w:after="160"/>
        <w:rPr>
          <w:rFonts w:eastAsiaTheme="minorHAnsi" w:cs="Arial"/>
          <w:kern w:val="2"/>
          <w:szCs w:val="24"/>
          <w14:ligatures w14:val="standardContextual"/>
        </w:rPr>
      </w:pPr>
      <w:r w:rsidRPr="002E7A12">
        <w:rPr>
          <w:rFonts w:eastAsiaTheme="minorHAnsi" w:cs="Arial"/>
          <w:kern w:val="2"/>
          <w:szCs w:val="24"/>
          <w14:ligatures w14:val="standardContextual"/>
        </w:rPr>
        <w:t>Any objections</w:t>
      </w:r>
      <w:r w:rsidR="005F1B9B">
        <w:rPr>
          <w:rFonts w:eastAsiaTheme="minorHAnsi" w:cs="Arial"/>
          <w:kern w:val="2"/>
          <w:szCs w:val="24"/>
          <w14:ligatures w14:val="standardContextual"/>
        </w:rPr>
        <w:t xml:space="preserve">, </w:t>
      </w:r>
      <w:r w:rsidRPr="002E7A12">
        <w:rPr>
          <w:rFonts w:eastAsiaTheme="minorHAnsi" w:cs="Arial"/>
          <w:kern w:val="2"/>
          <w:szCs w:val="24"/>
          <w14:ligatures w14:val="standardContextual"/>
        </w:rPr>
        <w:t xml:space="preserve">representations </w:t>
      </w:r>
      <w:r w:rsidR="005F1B9B">
        <w:rPr>
          <w:rFonts w:eastAsiaTheme="minorHAnsi" w:cs="Arial"/>
          <w:kern w:val="2"/>
          <w:szCs w:val="24"/>
          <w14:ligatures w14:val="standardContextual"/>
        </w:rPr>
        <w:t xml:space="preserve">or comments </w:t>
      </w:r>
      <w:r w:rsidRPr="002E7A12">
        <w:rPr>
          <w:rFonts w:eastAsiaTheme="minorHAnsi" w:cs="Arial"/>
          <w:kern w:val="2"/>
          <w:szCs w:val="24"/>
          <w14:ligatures w14:val="standardContextual"/>
        </w:rPr>
        <w:t>relating to the Order</w:t>
      </w:r>
      <w:r w:rsidR="005F4020">
        <w:rPr>
          <w:rFonts w:eastAsiaTheme="minorHAnsi" w:cs="Arial"/>
          <w:kern w:val="2"/>
          <w:szCs w:val="24"/>
          <w14:ligatures w14:val="standardContextual"/>
        </w:rPr>
        <w:t>s</w:t>
      </w:r>
      <w:r w:rsidRPr="002E7A12">
        <w:rPr>
          <w:rFonts w:eastAsiaTheme="minorHAnsi" w:cs="Arial"/>
          <w:kern w:val="2"/>
          <w:szCs w:val="24"/>
          <w14:ligatures w14:val="standardContextual"/>
        </w:rPr>
        <w:t xml:space="preserve"> </w:t>
      </w:r>
      <w:r w:rsidR="005F1B9B">
        <w:rPr>
          <w:rFonts w:eastAsiaTheme="minorHAnsi" w:cs="Arial"/>
          <w:kern w:val="2"/>
          <w:szCs w:val="24"/>
          <w14:ligatures w14:val="standardContextual"/>
        </w:rPr>
        <w:t xml:space="preserve">and/or Notices </w:t>
      </w:r>
      <w:r w:rsidRPr="002E7A12">
        <w:rPr>
          <w:rFonts w:eastAsiaTheme="minorHAnsi" w:cs="Arial"/>
          <w:kern w:val="2"/>
          <w:szCs w:val="24"/>
          <w14:ligatures w14:val="standardContextual"/>
        </w:rPr>
        <w:t>must be made in writing and must specify the grounds on which they are made. All correspondence for these proposals</w:t>
      </w:r>
      <w:r w:rsidR="005F1B9B">
        <w:rPr>
          <w:rFonts w:eastAsiaTheme="minorHAnsi" w:cs="Arial"/>
          <w:kern w:val="2"/>
          <w:szCs w:val="24"/>
          <w14:ligatures w14:val="standardContextual"/>
        </w:rPr>
        <w:t xml:space="preserve"> </w:t>
      </w:r>
      <w:r w:rsidRPr="002E7A12">
        <w:rPr>
          <w:rFonts w:eastAsiaTheme="minorHAnsi" w:cs="Arial"/>
          <w:kern w:val="2"/>
          <w:szCs w:val="24"/>
          <w14:ligatures w14:val="standardContextual"/>
        </w:rPr>
        <w:t xml:space="preserve">must be received at the office of nplaw, Norfolk County Council, County Hall, Martineau Lane, Norwich, NR1 2DH, marked for the attention of the nplaw Traffic Regulation Order Team by </w:t>
      </w:r>
      <w:r w:rsidR="005F1B9B">
        <w:rPr>
          <w:rFonts w:eastAsiaTheme="minorHAnsi" w:cs="Arial"/>
          <w:kern w:val="2"/>
          <w:szCs w:val="24"/>
          <w14:ligatures w14:val="standardContextual"/>
        </w:rPr>
        <w:t>20</w:t>
      </w:r>
      <w:r w:rsidR="005F1B9B" w:rsidRPr="005F1B9B">
        <w:rPr>
          <w:rFonts w:eastAsiaTheme="minorHAnsi" w:cs="Arial"/>
          <w:kern w:val="2"/>
          <w:szCs w:val="24"/>
          <w:vertAlign w:val="superscript"/>
          <w14:ligatures w14:val="standardContextual"/>
        </w:rPr>
        <w:t>th</w:t>
      </w:r>
      <w:r w:rsidR="005F1B9B">
        <w:rPr>
          <w:rFonts w:eastAsiaTheme="minorHAnsi" w:cs="Arial"/>
          <w:kern w:val="2"/>
          <w:szCs w:val="24"/>
          <w14:ligatures w14:val="standardContextual"/>
        </w:rPr>
        <w:t xml:space="preserve"> October 2026</w:t>
      </w:r>
      <w:r w:rsidRPr="002E7A12">
        <w:rPr>
          <w:rFonts w:eastAsiaTheme="minorHAnsi" w:cs="Arial"/>
          <w:kern w:val="2"/>
          <w:szCs w:val="24"/>
          <w14:ligatures w14:val="standardContextual"/>
        </w:rPr>
        <w:t xml:space="preserve">. They may also be emailed to </w:t>
      </w:r>
      <w:hyperlink r:id="rId8" w:history="1">
        <w:r w:rsidR="002E7A12" w:rsidRPr="003E187E">
          <w:rPr>
            <w:rStyle w:val="Hyperlink"/>
            <w:rFonts w:eastAsiaTheme="minorHAnsi" w:cs="Arial"/>
            <w:kern w:val="2"/>
            <w:szCs w:val="24"/>
            <w14:ligatures w14:val="standardContextual"/>
          </w:rPr>
          <w:t>trafficorders@norfolk.gov.uk</w:t>
        </w:r>
      </w:hyperlink>
      <w:r w:rsidR="002E7A12">
        <w:rPr>
          <w:rFonts w:eastAsiaTheme="minorHAnsi" w:cs="Arial"/>
          <w:kern w:val="2"/>
          <w:szCs w:val="24"/>
          <w14:ligatures w14:val="standardContextual"/>
        </w:rPr>
        <w:t xml:space="preserve"> </w:t>
      </w:r>
    </w:p>
    <w:p w14:paraId="3968C118" w14:textId="3FEA2FEC" w:rsidR="00B60B80" w:rsidRPr="00133D44" w:rsidRDefault="00B60B80" w:rsidP="005F4020">
      <w:pPr>
        <w:spacing w:after="160"/>
        <w:rPr>
          <w:rFonts w:eastAsiaTheme="minorHAnsi" w:cs="Arial"/>
          <w:kern w:val="2"/>
          <w:szCs w:val="24"/>
          <w14:ligatures w14:val="standardContextual"/>
        </w:rPr>
      </w:pPr>
      <w:r w:rsidRPr="002E7A12">
        <w:rPr>
          <w:rFonts w:eastAsiaTheme="minorHAnsi" w:cs="Arial"/>
          <w:kern w:val="2"/>
          <w:szCs w:val="24"/>
          <w14:ligatures w14:val="standardContextual"/>
        </w:rPr>
        <w:t xml:space="preserve">The officer dealing with the public enquiries concerning these proposals is </w:t>
      </w:r>
      <w:r w:rsidR="005F4020">
        <w:rPr>
          <w:rFonts w:eastAsiaTheme="minorHAnsi" w:cs="Arial"/>
          <w:kern w:val="2"/>
          <w:szCs w:val="24"/>
          <w14:ligatures w14:val="standardContextual"/>
        </w:rPr>
        <w:t>Mr A Chase</w:t>
      </w:r>
      <w:r w:rsidRPr="002E7A12">
        <w:rPr>
          <w:rFonts w:eastAsiaTheme="minorHAnsi" w:cs="Arial"/>
          <w:kern w:val="2"/>
          <w:szCs w:val="24"/>
          <w14:ligatures w14:val="standardContextual"/>
        </w:rPr>
        <w:t xml:space="preserve"> and can be contacted by telephone 0344 800 8020.</w:t>
      </w:r>
    </w:p>
    <w:p w14:paraId="5B19B526" w14:textId="77777777" w:rsidR="00B60B80" w:rsidRDefault="00B60B80" w:rsidP="005F4020">
      <w:bookmarkStart w:id="4" w:name="_Hlk126739182"/>
    </w:p>
    <w:p w14:paraId="04474A66" w14:textId="654DB0E8" w:rsidR="00B60B80" w:rsidRPr="00772D28" w:rsidRDefault="009D071B" w:rsidP="005F4020">
      <w:r>
        <w:t>Dated</w:t>
      </w:r>
      <w:r w:rsidR="00B60B80" w:rsidRPr="00772D28">
        <w:t xml:space="preserve"> </w:t>
      </w:r>
      <w:r w:rsidR="00B60B80">
        <w:t xml:space="preserve">this </w:t>
      </w:r>
      <w:r w:rsidR="005F1B9B">
        <w:t>25</w:t>
      </w:r>
      <w:r w:rsidR="005F1B9B" w:rsidRPr="005F1B9B">
        <w:rPr>
          <w:vertAlign w:val="superscript"/>
        </w:rPr>
        <w:t>th</w:t>
      </w:r>
      <w:r w:rsidR="00B60B80">
        <w:t xml:space="preserve"> day of </w:t>
      </w:r>
      <w:r w:rsidR="005F1B9B">
        <w:t>September 2026</w:t>
      </w:r>
    </w:p>
    <w:p w14:paraId="3DFDEB7E" w14:textId="77777777" w:rsidR="00B60B80" w:rsidRPr="00772D28" w:rsidRDefault="00B60B80" w:rsidP="005F4020">
      <w:bookmarkStart w:id="5" w:name="_Hlk8208705"/>
      <w:r w:rsidRPr="00772D28">
        <w:t xml:space="preserve">                              </w:t>
      </w:r>
      <w:bookmarkEnd w:id="5"/>
    </w:p>
    <w:p w14:paraId="514022B4" w14:textId="77777777" w:rsidR="00B60B80" w:rsidRPr="00BD303D" w:rsidRDefault="00B60B80" w:rsidP="005F4020">
      <w:r w:rsidRPr="00BD303D">
        <w:t>Katrina Hulatt</w:t>
      </w:r>
    </w:p>
    <w:p w14:paraId="24803CBE" w14:textId="49BC2A5A" w:rsidR="00B60B80" w:rsidRPr="00BD303D" w:rsidRDefault="00B60B80" w:rsidP="005F4020">
      <w:r w:rsidRPr="00BD303D">
        <w:t xml:space="preserve">Director of </w:t>
      </w:r>
      <w:r>
        <w:t>Legal Services</w:t>
      </w:r>
      <w:r w:rsidRPr="00BD303D">
        <w:t xml:space="preserve"> (</w:t>
      </w:r>
      <w:r w:rsidR="005F4020">
        <w:t>npl</w:t>
      </w:r>
      <w:r>
        <w:t>aw</w:t>
      </w:r>
      <w:r w:rsidRPr="00BD303D">
        <w:t>)</w:t>
      </w:r>
    </w:p>
    <w:bookmarkEnd w:id="4"/>
    <w:p w14:paraId="66A70755" w14:textId="77777777" w:rsidR="00B60B80" w:rsidRPr="00772D28" w:rsidRDefault="00B60B80" w:rsidP="005F4020">
      <w:r w:rsidRPr="00772D28">
        <w:t>County Hall</w:t>
      </w:r>
      <w:r w:rsidRPr="00772D28">
        <w:tab/>
      </w:r>
    </w:p>
    <w:p w14:paraId="30D13E91" w14:textId="77777777" w:rsidR="00B60B80" w:rsidRPr="00772D28" w:rsidRDefault="00B60B80" w:rsidP="005F4020">
      <w:r w:rsidRPr="00772D28">
        <w:t>Martineau Lane</w:t>
      </w:r>
    </w:p>
    <w:p w14:paraId="665A0FB9" w14:textId="77777777" w:rsidR="00B60B80" w:rsidRDefault="00B60B80" w:rsidP="005F4020">
      <w:r w:rsidRPr="00772D28">
        <w:t>Norwich</w:t>
      </w:r>
    </w:p>
    <w:p w14:paraId="281A1E40" w14:textId="77777777" w:rsidR="00B60B80" w:rsidRPr="00772D28" w:rsidRDefault="00B60B80" w:rsidP="005F4020">
      <w:r w:rsidRPr="00772D28">
        <w:t>NR1 2DH</w:t>
      </w:r>
    </w:p>
    <w:p w14:paraId="0D074243" w14:textId="77777777" w:rsidR="00B60B80" w:rsidRDefault="00B60B80" w:rsidP="005F4020"/>
    <w:p w14:paraId="6A85C2FA" w14:textId="77777777" w:rsidR="00B60B80" w:rsidRPr="005F4020" w:rsidRDefault="00B60B80" w:rsidP="005F4020">
      <w:pPr>
        <w:rPr>
          <w:sz w:val="22"/>
          <w:szCs w:val="18"/>
        </w:rPr>
      </w:pPr>
      <w:r w:rsidRPr="005F4020">
        <w:rPr>
          <w:sz w:val="22"/>
          <w:szCs w:val="18"/>
        </w:rPr>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D89E589" w14:textId="77777777" w:rsidR="00DC350B" w:rsidRDefault="00DC350B" w:rsidP="005F4020"/>
    <w:sectPr w:rsidR="00DC35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710"/>
    <w:rsid w:val="000166CB"/>
    <w:rsid w:val="00033B58"/>
    <w:rsid w:val="0004515A"/>
    <w:rsid w:val="00050010"/>
    <w:rsid w:val="00062CBA"/>
    <w:rsid w:val="000830CE"/>
    <w:rsid w:val="000976A4"/>
    <w:rsid w:val="00097E6D"/>
    <w:rsid w:val="000C1710"/>
    <w:rsid w:val="00133D44"/>
    <w:rsid w:val="00151771"/>
    <w:rsid w:val="001704C3"/>
    <w:rsid w:val="001F120A"/>
    <w:rsid w:val="00201787"/>
    <w:rsid w:val="002176DA"/>
    <w:rsid w:val="002B767E"/>
    <w:rsid w:val="002E00EB"/>
    <w:rsid w:val="002E7A12"/>
    <w:rsid w:val="00361710"/>
    <w:rsid w:val="003E561B"/>
    <w:rsid w:val="003F4902"/>
    <w:rsid w:val="00427693"/>
    <w:rsid w:val="00447226"/>
    <w:rsid w:val="004A1B60"/>
    <w:rsid w:val="004A6EDD"/>
    <w:rsid w:val="004A76D9"/>
    <w:rsid w:val="004B1AB4"/>
    <w:rsid w:val="004F1600"/>
    <w:rsid w:val="00506CC3"/>
    <w:rsid w:val="005357DA"/>
    <w:rsid w:val="0055687B"/>
    <w:rsid w:val="0058079A"/>
    <w:rsid w:val="005F1B9B"/>
    <w:rsid w:val="005F4020"/>
    <w:rsid w:val="00616C05"/>
    <w:rsid w:val="00617F5E"/>
    <w:rsid w:val="006D458F"/>
    <w:rsid w:val="006F799E"/>
    <w:rsid w:val="00777E66"/>
    <w:rsid w:val="00786004"/>
    <w:rsid w:val="00794869"/>
    <w:rsid w:val="007A61EB"/>
    <w:rsid w:val="007E49F6"/>
    <w:rsid w:val="007E7232"/>
    <w:rsid w:val="007F06F0"/>
    <w:rsid w:val="00826A13"/>
    <w:rsid w:val="00853680"/>
    <w:rsid w:val="008B3841"/>
    <w:rsid w:val="008C7839"/>
    <w:rsid w:val="008D1E2E"/>
    <w:rsid w:val="008D3742"/>
    <w:rsid w:val="00906073"/>
    <w:rsid w:val="0092070C"/>
    <w:rsid w:val="00926E54"/>
    <w:rsid w:val="00961E5C"/>
    <w:rsid w:val="009643EA"/>
    <w:rsid w:val="009D071B"/>
    <w:rsid w:val="00A10E99"/>
    <w:rsid w:val="00A1398E"/>
    <w:rsid w:val="00A262C7"/>
    <w:rsid w:val="00AD246E"/>
    <w:rsid w:val="00B22AB3"/>
    <w:rsid w:val="00B27DBE"/>
    <w:rsid w:val="00B60B80"/>
    <w:rsid w:val="00B906AB"/>
    <w:rsid w:val="00B92067"/>
    <w:rsid w:val="00C34AA7"/>
    <w:rsid w:val="00C65740"/>
    <w:rsid w:val="00CA6DCA"/>
    <w:rsid w:val="00CD35C3"/>
    <w:rsid w:val="00CD5788"/>
    <w:rsid w:val="00D1635B"/>
    <w:rsid w:val="00D55DD7"/>
    <w:rsid w:val="00D7536F"/>
    <w:rsid w:val="00D83A81"/>
    <w:rsid w:val="00D9699C"/>
    <w:rsid w:val="00DC350B"/>
    <w:rsid w:val="00E05535"/>
    <w:rsid w:val="00E33021"/>
    <w:rsid w:val="00E83A35"/>
    <w:rsid w:val="00EE188C"/>
    <w:rsid w:val="00F20647"/>
    <w:rsid w:val="00F238A5"/>
    <w:rsid w:val="00F371D1"/>
    <w:rsid w:val="00F87433"/>
    <w:rsid w:val="00F9329B"/>
    <w:rsid w:val="00F961CE"/>
    <w:rsid w:val="00FB1DBE"/>
    <w:rsid w:val="00FC4D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E027"/>
  <w15:chartTrackingRefBased/>
  <w15:docId w15:val="{371C3B81-7D70-4295-9493-AB4A8B080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79A"/>
    <w:pPr>
      <w:spacing w:after="0" w:line="240" w:lineRule="auto"/>
      <w:jc w:val="both"/>
    </w:pPr>
    <w:rPr>
      <w:rFonts w:ascii="Arial" w:eastAsia="Times New Roman" w:hAnsi="Arial" w:cs="Times New Roman"/>
      <w:kern w:val="0"/>
      <w:sz w:val="24"/>
      <w:szCs w:val="20"/>
      <w14:ligatures w14:val="none"/>
    </w:rPr>
  </w:style>
  <w:style w:type="paragraph" w:styleId="Heading1">
    <w:name w:val="heading 1"/>
    <w:basedOn w:val="Normal"/>
    <w:next w:val="Normal"/>
    <w:link w:val="Heading1Char"/>
    <w:qFormat/>
    <w:rsid w:val="00B60B80"/>
    <w:pPr>
      <w:keepNext/>
      <w:keepLines/>
      <w:spacing w:before="360" w:after="80" w:line="259" w:lineRule="auto"/>
      <w:jc w:val="center"/>
      <w:outlineLvl w:val="0"/>
    </w:pPr>
    <w:rPr>
      <w:rFonts w:eastAsiaTheme="majorEastAsia" w:cstheme="majorBidi"/>
      <w:b/>
      <w:color w:val="000000" w:themeColor="text1"/>
      <w:kern w:val="2"/>
      <w:szCs w:val="40"/>
      <w14:ligatures w14:val="standardContextual"/>
    </w:rPr>
  </w:style>
  <w:style w:type="paragraph" w:styleId="Heading2">
    <w:name w:val="heading 2"/>
    <w:basedOn w:val="Normal"/>
    <w:next w:val="Normal"/>
    <w:link w:val="Heading2Char"/>
    <w:uiPriority w:val="9"/>
    <w:unhideWhenUsed/>
    <w:qFormat/>
    <w:rsid w:val="006D458F"/>
    <w:pPr>
      <w:keepNext/>
      <w:keepLines/>
      <w:spacing w:before="160" w:after="80" w:line="360" w:lineRule="auto"/>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F961CE"/>
    <w:pPr>
      <w:keepNext/>
      <w:keepLines/>
      <w:spacing w:before="160" w:after="80"/>
      <w:outlineLvl w:val="2"/>
    </w:pPr>
    <w:rPr>
      <w:rFonts w:eastAsiaTheme="majorEastAsia" w:cstheme="majorBidi"/>
      <w:color w:val="000000" w:themeColor="text1"/>
      <w:szCs w:val="28"/>
    </w:rPr>
  </w:style>
  <w:style w:type="paragraph" w:styleId="Heading4">
    <w:name w:val="heading 4"/>
    <w:basedOn w:val="Normal"/>
    <w:next w:val="Normal"/>
    <w:link w:val="Heading4Char"/>
    <w:uiPriority w:val="9"/>
    <w:unhideWhenUsed/>
    <w:qFormat/>
    <w:rsid w:val="009D071B"/>
    <w:pPr>
      <w:keepNext/>
      <w:keepLines/>
      <w:spacing w:before="80" w:after="40"/>
      <w:outlineLvl w:val="3"/>
    </w:pPr>
    <w:rPr>
      <w:rFonts w:eastAsiaTheme="majorEastAsia" w:cstheme="majorBidi"/>
      <w:iCs/>
      <w:color w:val="000000" w:themeColor="text1"/>
    </w:rPr>
  </w:style>
  <w:style w:type="paragraph" w:styleId="Heading5">
    <w:name w:val="heading 5"/>
    <w:basedOn w:val="Normal"/>
    <w:next w:val="Normal"/>
    <w:link w:val="Heading5Char"/>
    <w:uiPriority w:val="9"/>
    <w:semiHidden/>
    <w:unhideWhenUsed/>
    <w:qFormat/>
    <w:rsid w:val="003617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7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7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7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7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0B80"/>
    <w:rPr>
      <w:rFonts w:ascii="Arial" w:eastAsiaTheme="majorEastAsia" w:hAnsi="Arial" w:cstheme="majorBidi"/>
      <w:b/>
      <w:color w:val="000000" w:themeColor="text1"/>
      <w:sz w:val="24"/>
      <w:szCs w:val="40"/>
    </w:rPr>
  </w:style>
  <w:style w:type="character" w:customStyle="1" w:styleId="Heading2Char">
    <w:name w:val="Heading 2 Char"/>
    <w:basedOn w:val="DefaultParagraphFont"/>
    <w:link w:val="Heading2"/>
    <w:uiPriority w:val="9"/>
    <w:rsid w:val="006D458F"/>
    <w:rPr>
      <w:rFonts w:ascii="Arial" w:eastAsiaTheme="majorEastAsia" w:hAnsi="Arial" w:cstheme="majorBidi"/>
      <w:b/>
      <w:color w:val="000000" w:themeColor="text1"/>
      <w:kern w:val="0"/>
      <w:sz w:val="24"/>
      <w:szCs w:val="32"/>
      <w14:ligatures w14:val="none"/>
    </w:rPr>
  </w:style>
  <w:style w:type="character" w:customStyle="1" w:styleId="Heading3Char">
    <w:name w:val="Heading 3 Char"/>
    <w:basedOn w:val="DefaultParagraphFont"/>
    <w:link w:val="Heading3"/>
    <w:uiPriority w:val="9"/>
    <w:rsid w:val="00F961CE"/>
    <w:rPr>
      <w:rFonts w:ascii="Arial" w:eastAsiaTheme="majorEastAsia" w:hAnsi="Arial" w:cstheme="majorBidi"/>
      <w:color w:val="000000" w:themeColor="text1"/>
      <w:kern w:val="0"/>
      <w:sz w:val="24"/>
      <w:szCs w:val="28"/>
      <w14:ligatures w14:val="none"/>
    </w:rPr>
  </w:style>
  <w:style w:type="character" w:customStyle="1" w:styleId="Heading4Char">
    <w:name w:val="Heading 4 Char"/>
    <w:basedOn w:val="DefaultParagraphFont"/>
    <w:link w:val="Heading4"/>
    <w:uiPriority w:val="9"/>
    <w:rsid w:val="009D071B"/>
    <w:rPr>
      <w:rFonts w:ascii="Arial" w:eastAsiaTheme="majorEastAsia" w:hAnsi="Arial" w:cstheme="majorBidi"/>
      <w:iCs/>
      <w:color w:val="000000" w:themeColor="text1"/>
      <w:kern w:val="0"/>
      <w:sz w:val="24"/>
      <w:szCs w:val="20"/>
      <w14:ligatures w14:val="none"/>
    </w:rPr>
  </w:style>
  <w:style w:type="character" w:customStyle="1" w:styleId="Heading5Char">
    <w:name w:val="Heading 5 Char"/>
    <w:basedOn w:val="DefaultParagraphFont"/>
    <w:link w:val="Heading5"/>
    <w:uiPriority w:val="9"/>
    <w:semiHidden/>
    <w:rsid w:val="003617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7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7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7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710"/>
    <w:rPr>
      <w:rFonts w:eastAsiaTheme="majorEastAsia" w:cstheme="majorBidi"/>
      <w:color w:val="272727" w:themeColor="text1" w:themeTint="D8"/>
    </w:rPr>
  </w:style>
  <w:style w:type="paragraph" w:styleId="Title">
    <w:name w:val="Title"/>
    <w:basedOn w:val="Normal"/>
    <w:next w:val="Normal"/>
    <w:link w:val="TitleChar"/>
    <w:uiPriority w:val="10"/>
    <w:qFormat/>
    <w:rsid w:val="003617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7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7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7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710"/>
    <w:pPr>
      <w:spacing w:before="160"/>
      <w:jc w:val="center"/>
    </w:pPr>
    <w:rPr>
      <w:i/>
      <w:iCs/>
      <w:color w:val="404040" w:themeColor="text1" w:themeTint="BF"/>
    </w:rPr>
  </w:style>
  <w:style w:type="character" w:customStyle="1" w:styleId="QuoteChar">
    <w:name w:val="Quote Char"/>
    <w:basedOn w:val="DefaultParagraphFont"/>
    <w:link w:val="Quote"/>
    <w:uiPriority w:val="29"/>
    <w:rsid w:val="00361710"/>
    <w:rPr>
      <w:i/>
      <w:iCs/>
      <w:color w:val="404040" w:themeColor="text1" w:themeTint="BF"/>
    </w:rPr>
  </w:style>
  <w:style w:type="paragraph" w:styleId="ListParagraph">
    <w:name w:val="List Paragraph"/>
    <w:basedOn w:val="Normal"/>
    <w:uiPriority w:val="34"/>
    <w:qFormat/>
    <w:rsid w:val="00361710"/>
    <w:pPr>
      <w:ind w:left="720"/>
      <w:contextualSpacing/>
    </w:pPr>
  </w:style>
  <w:style w:type="character" w:styleId="IntenseEmphasis">
    <w:name w:val="Intense Emphasis"/>
    <w:basedOn w:val="DefaultParagraphFont"/>
    <w:uiPriority w:val="21"/>
    <w:qFormat/>
    <w:rsid w:val="00361710"/>
    <w:rPr>
      <w:i/>
      <w:iCs/>
      <w:color w:val="0F4761" w:themeColor="accent1" w:themeShade="BF"/>
    </w:rPr>
  </w:style>
  <w:style w:type="paragraph" w:styleId="IntenseQuote">
    <w:name w:val="Intense Quote"/>
    <w:basedOn w:val="Normal"/>
    <w:next w:val="Normal"/>
    <w:link w:val="IntenseQuoteChar"/>
    <w:uiPriority w:val="30"/>
    <w:qFormat/>
    <w:rsid w:val="00361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710"/>
    <w:rPr>
      <w:i/>
      <w:iCs/>
      <w:color w:val="0F4761" w:themeColor="accent1" w:themeShade="BF"/>
    </w:rPr>
  </w:style>
  <w:style w:type="character" w:styleId="IntenseReference">
    <w:name w:val="Intense Reference"/>
    <w:basedOn w:val="DefaultParagraphFont"/>
    <w:uiPriority w:val="32"/>
    <w:qFormat/>
    <w:rsid w:val="00361710"/>
    <w:rPr>
      <w:b/>
      <w:bCs/>
      <w:smallCaps/>
      <w:color w:val="0F4761" w:themeColor="accent1" w:themeShade="BF"/>
      <w:spacing w:val="5"/>
    </w:rPr>
  </w:style>
  <w:style w:type="character" w:styleId="Hyperlink">
    <w:name w:val="Hyperlink"/>
    <w:rsid w:val="00B60B80"/>
    <w:rPr>
      <w:color w:val="0000FF"/>
      <w:u w:val="single"/>
    </w:rPr>
  </w:style>
  <w:style w:type="character" w:styleId="UnresolvedMention">
    <w:name w:val="Unresolved Mention"/>
    <w:basedOn w:val="DefaultParagraphFont"/>
    <w:uiPriority w:val="99"/>
    <w:semiHidden/>
    <w:unhideWhenUsed/>
    <w:rsid w:val="002E7A12"/>
    <w:rPr>
      <w:color w:val="605E5C"/>
      <w:shd w:val="clear" w:color="auto" w:fill="E1DFDD"/>
    </w:rPr>
  </w:style>
  <w:style w:type="character" w:styleId="CommentReference">
    <w:name w:val="annotation reference"/>
    <w:basedOn w:val="DefaultParagraphFont"/>
    <w:uiPriority w:val="99"/>
    <w:semiHidden/>
    <w:unhideWhenUsed/>
    <w:rsid w:val="00906073"/>
    <w:rPr>
      <w:sz w:val="16"/>
      <w:szCs w:val="16"/>
    </w:rPr>
  </w:style>
  <w:style w:type="paragraph" w:styleId="CommentText">
    <w:name w:val="annotation text"/>
    <w:basedOn w:val="Normal"/>
    <w:link w:val="CommentTextChar"/>
    <w:uiPriority w:val="99"/>
    <w:unhideWhenUsed/>
    <w:rsid w:val="00906073"/>
    <w:rPr>
      <w:sz w:val="20"/>
    </w:rPr>
  </w:style>
  <w:style w:type="character" w:customStyle="1" w:styleId="CommentTextChar">
    <w:name w:val="Comment Text Char"/>
    <w:basedOn w:val="DefaultParagraphFont"/>
    <w:link w:val="CommentText"/>
    <w:uiPriority w:val="99"/>
    <w:rsid w:val="00906073"/>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06073"/>
    <w:rPr>
      <w:b/>
      <w:bCs/>
    </w:rPr>
  </w:style>
  <w:style w:type="character" w:customStyle="1" w:styleId="CommentSubjectChar">
    <w:name w:val="Comment Subject Char"/>
    <w:basedOn w:val="CommentTextChar"/>
    <w:link w:val="CommentSubject"/>
    <w:uiPriority w:val="99"/>
    <w:semiHidden/>
    <w:rsid w:val="00906073"/>
    <w:rPr>
      <w:rFonts w:ascii="Arial" w:eastAsia="Times New Roman" w:hAnsi="Arial" w:cs="Times New Roman"/>
      <w:b/>
      <w:bCs/>
      <w:kern w:val="0"/>
      <w:sz w:val="20"/>
      <w:szCs w:val="20"/>
      <w14:ligatures w14:val="none"/>
    </w:rPr>
  </w:style>
  <w:style w:type="paragraph" w:styleId="BodyText">
    <w:name w:val="Body Text"/>
    <w:basedOn w:val="Normal"/>
    <w:link w:val="BodyTextChar"/>
    <w:rsid w:val="0058079A"/>
    <w:rPr>
      <w:rFonts w:cs="Arial"/>
    </w:rPr>
  </w:style>
  <w:style w:type="character" w:customStyle="1" w:styleId="BodyTextChar">
    <w:name w:val="Body Text Char"/>
    <w:basedOn w:val="DefaultParagraphFont"/>
    <w:link w:val="BodyText"/>
    <w:rsid w:val="0058079A"/>
    <w:rPr>
      <w:rFonts w:ascii="Arial" w:eastAsia="Times New Roman" w:hAnsi="Arial" w:cs="Arial"/>
      <w:kern w:val="0"/>
      <w:sz w:val="24"/>
      <w:szCs w:val="20"/>
      <w14:ligatures w14:val="none"/>
    </w:rPr>
  </w:style>
  <w:style w:type="table" w:styleId="TableGrid">
    <w:name w:val="Table Grid"/>
    <w:basedOn w:val="TableNormal"/>
    <w:uiPriority w:val="39"/>
    <w:rsid w:val="0058079A"/>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4902"/>
    <w:pPr>
      <w:spacing w:after="0" w:line="240" w:lineRule="auto"/>
    </w:pPr>
    <w:rPr>
      <w:rFonts w:ascii="Arial" w:eastAsia="Times New Roman" w:hAnsi="Arial"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fficorders@norfolk.gov.uk" TargetMode="External"/><Relationship Id="rId3" Type="http://schemas.openxmlformats.org/officeDocument/2006/relationships/customXml" Target="../customXml/item3.xml"/><Relationship Id="rId7" Type="http://schemas.openxmlformats.org/officeDocument/2006/relationships/hyperlink" Target="http://www.norfolk.citizenspace.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5FE5E2-8F02-44A2-8927-7E5AF4F63F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A34A1F-FEC4-419F-8BBE-E84D953934E7}">
  <ds:schemaRefs>
    <ds:schemaRef ds:uri="http://schemas.microsoft.com/sharepoint/v3/contenttype/forms"/>
  </ds:schemaRefs>
</ds:datastoreItem>
</file>

<file path=customXml/itemProps3.xml><?xml version="1.0" encoding="utf-8"?>
<ds:datastoreItem xmlns:ds="http://schemas.openxmlformats.org/officeDocument/2006/customXml" ds:itemID="{A761944F-C98F-47AD-B11E-A55801D1A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Template SLO Notice of Proposals</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SLO Notice of Proposals</dc:title>
  <dc:subject/>
  <dc:creator>Matthew Barnett</dc:creator>
  <cp:keywords/>
  <dc:description/>
  <cp:lastModifiedBy>Oliver Forster-Vets</cp:lastModifiedBy>
  <cp:revision>5</cp:revision>
  <dcterms:created xsi:type="dcterms:W3CDTF">2026-09-16T08:06:00Z</dcterms:created>
  <dcterms:modified xsi:type="dcterms:W3CDTF">2026-09-16T12:47:00Z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