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28653" w14:textId="04F5FB27" w:rsidR="009A23E4" w:rsidRPr="00FC23C1" w:rsidRDefault="00972179" w:rsidP="006B312D">
      <w:pPr>
        <w:pStyle w:val="Heading1"/>
        <w:rPr>
          <w:sz w:val="24"/>
          <w:szCs w:val="24"/>
        </w:rPr>
      </w:pPr>
      <w:r w:rsidRPr="00FC23C1">
        <w:rPr>
          <w:sz w:val="24"/>
          <w:szCs w:val="24"/>
        </w:rPr>
        <w:t>The Norfolk County Council</w:t>
      </w:r>
      <w:r w:rsidRPr="00FC23C1">
        <w:rPr>
          <w:sz w:val="24"/>
          <w:szCs w:val="24"/>
        </w:rPr>
        <w:br/>
        <w:t>(</w:t>
      </w:r>
      <w:r w:rsidR="00155C92" w:rsidRPr="00FC23C1">
        <w:rPr>
          <w:sz w:val="24"/>
          <w:szCs w:val="24"/>
        </w:rPr>
        <w:t>Sprowston</w:t>
      </w:r>
      <w:r w:rsidRPr="00FC23C1">
        <w:rPr>
          <w:sz w:val="24"/>
          <w:szCs w:val="24"/>
        </w:rPr>
        <w:t xml:space="preserve">, </w:t>
      </w:r>
      <w:r w:rsidR="00155C92" w:rsidRPr="00FC23C1">
        <w:rPr>
          <w:sz w:val="24"/>
          <w:szCs w:val="24"/>
        </w:rPr>
        <w:t>A1151 Wroxham Road</w:t>
      </w:r>
      <w:r w:rsidRPr="00FC23C1">
        <w:rPr>
          <w:sz w:val="24"/>
          <w:szCs w:val="24"/>
        </w:rPr>
        <w:t>)</w:t>
      </w:r>
      <w:r w:rsidRPr="00FC23C1">
        <w:rPr>
          <w:sz w:val="24"/>
          <w:szCs w:val="24"/>
        </w:rPr>
        <w:br/>
        <w:t>(</w:t>
      </w:r>
      <w:r w:rsidR="00C35835" w:rsidRPr="00FC23C1">
        <w:rPr>
          <w:sz w:val="24"/>
          <w:szCs w:val="24"/>
        </w:rPr>
        <w:t>4</w:t>
      </w:r>
      <w:r w:rsidR="00155C92" w:rsidRPr="00FC23C1">
        <w:rPr>
          <w:sz w:val="24"/>
          <w:szCs w:val="24"/>
        </w:rPr>
        <w:t>0</w:t>
      </w:r>
      <w:r w:rsidRPr="00FC23C1">
        <w:rPr>
          <w:sz w:val="24"/>
          <w:szCs w:val="24"/>
        </w:rPr>
        <w:t>mph Speed Limit) Order 202</w:t>
      </w:r>
      <w:r w:rsidR="00E53534" w:rsidRPr="00FC23C1">
        <w:rPr>
          <w:sz w:val="24"/>
          <w:szCs w:val="24"/>
        </w:rPr>
        <w:t>X</w:t>
      </w:r>
    </w:p>
    <w:p w14:paraId="18DEBB49" w14:textId="714E3D6E" w:rsidR="00090522" w:rsidRPr="00FC23C1" w:rsidRDefault="00090522" w:rsidP="00090522">
      <w:pPr>
        <w:jc w:val="both"/>
      </w:pPr>
      <w:r w:rsidRPr="00FC23C1">
        <w:t>Norfolk County Council in exercise of its powers under Sections 84 and Part IV of Schedule 9 of the Road Traffic Regulation Act 1984</w:t>
      </w:r>
      <w:r w:rsidR="00BF57C4" w:rsidRPr="00FC23C1">
        <w:t xml:space="preserve"> (hereafter “the Act”)</w:t>
      </w:r>
      <w:r w:rsidRPr="00FC23C1">
        <w:t>, and of all other enabling powers, and after consultation with the Chief Officer of Police in accordance with Part III of Schedule 9 to the Act, hereby make the following Order:</w:t>
      </w:r>
    </w:p>
    <w:p w14:paraId="72526224" w14:textId="35982648" w:rsidR="00090522" w:rsidRPr="00FC23C1" w:rsidRDefault="00090522" w:rsidP="00090522">
      <w:pPr>
        <w:pStyle w:val="ListParagraph"/>
        <w:numPr>
          <w:ilvl w:val="0"/>
          <w:numId w:val="2"/>
        </w:numPr>
        <w:spacing w:after="240"/>
        <w:ind w:left="714" w:hanging="357"/>
        <w:contextualSpacing w:val="0"/>
        <w:jc w:val="both"/>
      </w:pPr>
      <w:r w:rsidRPr="00FC23C1">
        <w:t>This Order may be cited as The Norfolk County Council (</w:t>
      </w:r>
      <w:r w:rsidR="00155C92" w:rsidRPr="00FC23C1">
        <w:t>Sprowston</w:t>
      </w:r>
      <w:r w:rsidRPr="00FC23C1">
        <w:t xml:space="preserve">, </w:t>
      </w:r>
      <w:r w:rsidR="00155C92" w:rsidRPr="00FC23C1">
        <w:t>A1151 Wroxham Road</w:t>
      </w:r>
      <w:r w:rsidRPr="00FC23C1">
        <w:t>) (</w:t>
      </w:r>
      <w:r w:rsidR="00C35835" w:rsidRPr="00FC23C1">
        <w:t>4</w:t>
      </w:r>
      <w:r w:rsidR="00155C92" w:rsidRPr="00FC23C1">
        <w:t>0</w:t>
      </w:r>
      <w:r w:rsidRPr="00FC23C1">
        <w:t>mph Speed Limit) Order 202</w:t>
      </w:r>
      <w:r w:rsidR="00062D31" w:rsidRPr="00FC23C1">
        <w:t>X</w:t>
      </w:r>
      <w:r w:rsidRPr="00FC23C1">
        <w:t xml:space="preserve"> and shall come into effect on the XX day of XX 202</w:t>
      </w:r>
      <w:r w:rsidR="00E53534" w:rsidRPr="00FC23C1">
        <w:t>X</w:t>
      </w:r>
      <w:r w:rsidRPr="00FC23C1">
        <w:t>.</w:t>
      </w:r>
    </w:p>
    <w:p w14:paraId="5D8BEE6C" w14:textId="14CCB57C" w:rsidR="00090522" w:rsidRPr="00FC23C1" w:rsidRDefault="00090522" w:rsidP="00090522">
      <w:pPr>
        <w:pStyle w:val="ListParagraph"/>
        <w:numPr>
          <w:ilvl w:val="0"/>
          <w:numId w:val="2"/>
        </w:numPr>
        <w:spacing w:after="240"/>
        <w:ind w:left="714" w:hanging="357"/>
        <w:contextualSpacing w:val="0"/>
        <w:jc w:val="both"/>
      </w:pPr>
      <w:r w:rsidRPr="00FC23C1">
        <w:t xml:space="preserve">No person shall cause or permit any motor vehicle to proceed along the length of the roads specified in the Schedule to this Order at a speed exceeding </w:t>
      </w:r>
      <w:r w:rsidR="00C35835" w:rsidRPr="00FC23C1">
        <w:t>4</w:t>
      </w:r>
      <w:r w:rsidR="00155C92" w:rsidRPr="00FC23C1">
        <w:t xml:space="preserve">0 </w:t>
      </w:r>
      <w:r w:rsidRPr="00FC23C1">
        <w:t>miles per hour.</w:t>
      </w:r>
    </w:p>
    <w:p w14:paraId="5C467C13" w14:textId="77777777" w:rsidR="00090522" w:rsidRPr="00FC23C1" w:rsidRDefault="00090522" w:rsidP="00090522">
      <w:pPr>
        <w:pStyle w:val="ListParagraph"/>
        <w:numPr>
          <w:ilvl w:val="0"/>
          <w:numId w:val="2"/>
        </w:numPr>
        <w:spacing w:after="240"/>
        <w:ind w:left="714" w:hanging="357"/>
        <w:contextualSpacing w:val="0"/>
        <w:jc w:val="both"/>
      </w:pPr>
      <w:r w:rsidRPr="00FC23C1">
        <w:t>No speed limit imposed by this Order applies to vehicles falling within regulation   3(4) of the Road Traffic Exemptions (Special Forces) (Variation and Amendment) Regulations 2011 when used in accordance with Regulation 3(5) of those Regulations.</w:t>
      </w:r>
    </w:p>
    <w:p w14:paraId="1712D2C0" w14:textId="5A3F1ED2" w:rsidR="00090522" w:rsidRPr="00FC23C1" w:rsidRDefault="00090522" w:rsidP="00090522">
      <w:pPr>
        <w:pStyle w:val="ListParagraph"/>
        <w:numPr>
          <w:ilvl w:val="0"/>
          <w:numId w:val="2"/>
        </w:numPr>
        <w:spacing w:after="240"/>
        <w:ind w:left="714" w:hanging="357"/>
        <w:contextualSpacing w:val="0"/>
        <w:jc w:val="both"/>
      </w:pPr>
      <w:r w:rsidRPr="00FC23C1">
        <w:t>The Norfolk County Council (</w:t>
      </w:r>
      <w:r w:rsidR="00155C92" w:rsidRPr="00FC23C1">
        <w:t>Sprowston and Rackheath, A1151 Wroxham Road</w:t>
      </w:r>
      <w:r w:rsidRPr="00FC23C1">
        <w:t>) (</w:t>
      </w:r>
      <w:r w:rsidR="00155C92" w:rsidRPr="00FC23C1">
        <w:t>30</w:t>
      </w:r>
      <w:r w:rsidRPr="00FC23C1">
        <w:t xml:space="preserve"> m</w:t>
      </w:r>
      <w:r w:rsidR="00155C92" w:rsidRPr="00FC23C1">
        <w:t>.</w:t>
      </w:r>
      <w:r w:rsidRPr="00FC23C1">
        <w:t>p</w:t>
      </w:r>
      <w:r w:rsidR="00155C92" w:rsidRPr="00FC23C1">
        <w:t>.</w:t>
      </w:r>
      <w:r w:rsidRPr="00FC23C1">
        <w:t>h</w:t>
      </w:r>
      <w:r w:rsidR="00155C92" w:rsidRPr="00FC23C1">
        <w:t>. and 50 m.p.h.</w:t>
      </w:r>
      <w:r w:rsidRPr="00FC23C1">
        <w:t xml:space="preserve"> Speed Limit</w:t>
      </w:r>
      <w:r w:rsidR="00155C92" w:rsidRPr="00FC23C1">
        <w:t>s</w:t>
      </w:r>
      <w:r w:rsidRPr="00FC23C1">
        <w:t>) Order 20</w:t>
      </w:r>
      <w:r w:rsidR="00155C92" w:rsidRPr="00FC23C1">
        <w:t>03</w:t>
      </w:r>
      <w:r w:rsidRPr="00FC23C1">
        <w:t xml:space="preserve"> is hereby revoked.</w:t>
      </w:r>
    </w:p>
    <w:p w14:paraId="482BCE2A" w14:textId="494ED3BA" w:rsidR="00090522" w:rsidRPr="00FC23C1" w:rsidRDefault="00090522" w:rsidP="00090522">
      <w:pPr>
        <w:pStyle w:val="ListParagraph"/>
        <w:numPr>
          <w:ilvl w:val="0"/>
          <w:numId w:val="2"/>
        </w:numPr>
        <w:spacing w:after="240"/>
        <w:ind w:left="714" w:hanging="357"/>
        <w:contextualSpacing w:val="0"/>
        <w:jc w:val="both"/>
      </w:pPr>
      <w:r w:rsidRPr="00FC23C1">
        <w:t>Insofar as any provision of this Order conflicts with any provision of any previous Order relating to the length</w:t>
      </w:r>
      <w:r w:rsidR="00E53534" w:rsidRPr="00FC23C1">
        <w:t>s</w:t>
      </w:r>
      <w:r w:rsidRPr="00FC23C1">
        <w:t xml:space="preserve"> of road specified in the Schedule to this Order, that provision of this Order shall prevail.</w:t>
      </w:r>
    </w:p>
    <w:p w14:paraId="57E271AD" w14:textId="2A30F781" w:rsidR="00972179" w:rsidRPr="00FC23C1" w:rsidRDefault="00090522" w:rsidP="006B312D">
      <w:pPr>
        <w:pStyle w:val="Heading2"/>
        <w:rPr>
          <w:sz w:val="24"/>
          <w:szCs w:val="24"/>
        </w:rPr>
      </w:pPr>
      <w:bookmarkStart w:id="0" w:name="_Schedule"/>
      <w:bookmarkEnd w:id="0"/>
      <w:r w:rsidRPr="00FC23C1">
        <w:rPr>
          <w:sz w:val="24"/>
          <w:szCs w:val="24"/>
        </w:rPr>
        <w:t>Schedule</w:t>
      </w:r>
    </w:p>
    <w:p w14:paraId="4B45DDE6" w14:textId="167587FD" w:rsidR="00090522" w:rsidRPr="00FC23C1" w:rsidRDefault="00090522" w:rsidP="006B312D">
      <w:pPr>
        <w:pStyle w:val="Heading3"/>
        <w:rPr>
          <w:sz w:val="24"/>
          <w:szCs w:val="24"/>
        </w:rPr>
      </w:pPr>
      <w:r w:rsidRPr="00FC23C1">
        <w:rPr>
          <w:sz w:val="24"/>
          <w:szCs w:val="24"/>
        </w:rPr>
        <w:t xml:space="preserve">In the </w:t>
      </w:r>
      <w:r w:rsidR="00155C92" w:rsidRPr="00FC23C1">
        <w:rPr>
          <w:sz w:val="24"/>
          <w:szCs w:val="24"/>
        </w:rPr>
        <w:t>parish of Sprowston</w:t>
      </w:r>
    </w:p>
    <w:p w14:paraId="01E8D2E3" w14:textId="419DA699" w:rsidR="00090522" w:rsidRPr="00FC23C1" w:rsidRDefault="00C35835" w:rsidP="006B312D">
      <w:pPr>
        <w:pStyle w:val="Heading4"/>
        <w:rPr>
          <w:b w:val="0"/>
          <w:bCs w:val="0"/>
        </w:rPr>
      </w:pPr>
      <w:r w:rsidRPr="00FC23C1">
        <w:rPr>
          <w:b w:val="0"/>
          <w:bCs w:val="0"/>
        </w:rPr>
        <w:t>4</w:t>
      </w:r>
      <w:r w:rsidR="00155C92" w:rsidRPr="00FC23C1">
        <w:rPr>
          <w:b w:val="0"/>
          <w:bCs w:val="0"/>
        </w:rPr>
        <w:t>0</w:t>
      </w:r>
      <w:r w:rsidR="00090522" w:rsidRPr="00FC23C1">
        <w:rPr>
          <w:b w:val="0"/>
          <w:bCs w:val="0"/>
        </w:rPr>
        <w:t xml:space="preserve">mph Speed Limit </w:t>
      </w:r>
    </w:p>
    <w:tbl>
      <w:tblPr>
        <w:tblStyle w:val="TableGrid"/>
        <w:tblW w:w="0" w:type="auto"/>
        <w:tblLook w:val="04A0" w:firstRow="1" w:lastRow="0" w:firstColumn="1" w:lastColumn="0" w:noHBand="0" w:noVBand="1"/>
      </w:tblPr>
      <w:tblGrid>
        <w:gridCol w:w="3114"/>
        <w:gridCol w:w="5902"/>
      </w:tblGrid>
      <w:tr w:rsidR="00090522" w:rsidRPr="00FC23C1" w14:paraId="2982D8A8" w14:textId="77777777" w:rsidTr="006B312D">
        <w:trPr>
          <w:cantSplit/>
          <w:tblHeader/>
        </w:trPr>
        <w:tc>
          <w:tcPr>
            <w:tcW w:w="3114" w:type="dxa"/>
          </w:tcPr>
          <w:p w14:paraId="3F0EEA4C" w14:textId="5C7C9072" w:rsidR="00090522" w:rsidRPr="00FC23C1" w:rsidRDefault="00897875" w:rsidP="00090522">
            <w:pPr>
              <w:rPr>
                <w:b/>
                <w:bCs/>
              </w:rPr>
            </w:pPr>
            <w:r w:rsidRPr="00FC23C1">
              <w:rPr>
                <w:b/>
                <w:bCs/>
              </w:rPr>
              <w:t xml:space="preserve">Road </w:t>
            </w:r>
          </w:p>
        </w:tc>
        <w:tc>
          <w:tcPr>
            <w:tcW w:w="5902" w:type="dxa"/>
          </w:tcPr>
          <w:p w14:paraId="3A3F4D3C" w14:textId="788E0C51" w:rsidR="00090522" w:rsidRPr="00FC23C1" w:rsidRDefault="00897875" w:rsidP="00090522">
            <w:pPr>
              <w:rPr>
                <w:b/>
                <w:bCs/>
              </w:rPr>
            </w:pPr>
            <w:r w:rsidRPr="00FC23C1">
              <w:rPr>
                <w:b/>
                <w:bCs/>
              </w:rPr>
              <w:t xml:space="preserve">Description </w:t>
            </w:r>
          </w:p>
        </w:tc>
      </w:tr>
      <w:tr w:rsidR="00090522" w:rsidRPr="00FC23C1" w14:paraId="53F92C7B" w14:textId="77777777" w:rsidTr="006B312D">
        <w:trPr>
          <w:cantSplit/>
        </w:trPr>
        <w:tc>
          <w:tcPr>
            <w:tcW w:w="3114" w:type="dxa"/>
          </w:tcPr>
          <w:p w14:paraId="1BBE610D" w14:textId="2905EC9C" w:rsidR="00090522" w:rsidRPr="00FC23C1" w:rsidRDefault="00155C92" w:rsidP="00090522">
            <w:r w:rsidRPr="00FC23C1">
              <w:t>A1151 Wroxham Road</w:t>
            </w:r>
          </w:p>
        </w:tc>
        <w:tc>
          <w:tcPr>
            <w:tcW w:w="5902" w:type="dxa"/>
          </w:tcPr>
          <w:p w14:paraId="719DF627" w14:textId="7798D9F3" w:rsidR="00090522" w:rsidRPr="00FC23C1" w:rsidRDefault="00155C92" w:rsidP="007577CA">
            <w:pPr>
              <w:jc w:val="both"/>
            </w:pPr>
            <w:r w:rsidRPr="00FC23C1">
              <w:t xml:space="preserve">From </w:t>
            </w:r>
            <w:r w:rsidR="00B852B4" w:rsidRPr="00FC23C1">
              <w:t>a point 400 metres north-east of its junction with the U57617 Chenery Drive</w:t>
            </w:r>
            <w:r w:rsidR="00C35835" w:rsidRPr="00FC23C1">
              <w:t xml:space="preserve"> for 396 metres north-eastwards</w:t>
            </w:r>
          </w:p>
        </w:tc>
      </w:tr>
    </w:tbl>
    <w:p w14:paraId="5568040A" w14:textId="77777777" w:rsidR="00090522" w:rsidRPr="00FC23C1" w:rsidRDefault="00090522" w:rsidP="00090522"/>
    <w:p w14:paraId="7145D643" w14:textId="481DE416" w:rsidR="00090522" w:rsidRPr="00FC23C1" w:rsidRDefault="00090522" w:rsidP="00090522">
      <w:r w:rsidRPr="00FC23C1">
        <w:t>Dated this XX day of XX 202</w:t>
      </w:r>
      <w:r w:rsidR="00062D31" w:rsidRPr="00FC23C1">
        <w:t>X</w:t>
      </w:r>
    </w:p>
    <w:p w14:paraId="4ADFB8AE" w14:textId="77777777" w:rsidR="00090522" w:rsidRPr="00FC23C1" w:rsidRDefault="00090522" w:rsidP="00090522"/>
    <w:p w14:paraId="411620CF" w14:textId="4794F821" w:rsidR="00090522" w:rsidRPr="00972179" w:rsidRDefault="00090522" w:rsidP="00090522">
      <w:r w:rsidRPr="00FC23C1">
        <w:t>Katrina Hulatt</w:t>
      </w:r>
      <w:r w:rsidRPr="00FC23C1">
        <w:br/>
        <w:t>Director of Legal Services (nplaw)</w:t>
      </w:r>
    </w:p>
    <w:sectPr w:rsidR="00090522" w:rsidRPr="00972179" w:rsidSect="00932225">
      <w:headerReference w:type="default" r:id="rId10"/>
      <w:footerReference w:type="default" r:id="rId11"/>
      <w:pgSz w:w="11906" w:h="16838"/>
      <w:pgMar w:top="1440" w:right="1440"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1D0A5" w14:textId="77777777" w:rsidR="001E361E" w:rsidRDefault="001E361E" w:rsidP="00090522">
      <w:r>
        <w:separator/>
      </w:r>
    </w:p>
  </w:endnote>
  <w:endnote w:type="continuationSeparator" w:id="0">
    <w:p w14:paraId="3FF36642" w14:textId="77777777" w:rsidR="001E361E" w:rsidRDefault="001E361E" w:rsidP="0009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83870758"/>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14:paraId="04339E8C" w14:textId="20D25CFA" w:rsidR="001F6A73" w:rsidRPr="004C7C53" w:rsidRDefault="001F6A73" w:rsidP="001F6A73">
            <w:pPr>
              <w:pStyle w:val="Footer"/>
              <w:jc w:val="center"/>
              <w:rPr>
                <w:sz w:val="20"/>
                <w:szCs w:val="20"/>
              </w:rPr>
            </w:pPr>
            <w:r w:rsidRPr="004C7C53">
              <w:rPr>
                <w:sz w:val="20"/>
                <w:szCs w:val="20"/>
              </w:rPr>
              <w:t xml:space="preserve">Page </w:t>
            </w:r>
            <w:r w:rsidRPr="004C7C53">
              <w:rPr>
                <w:sz w:val="20"/>
                <w:szCs w:val="20"/>
              </w:rPr>
              <w:fldChar w:fldCharType="begin"/>
            </w:r>
            <w:r w:rsidRPr="004C7C53">
              <w:rPr>
                <w:sz w:val="20"/>
                <w:szCs w:val="20"/>
              </w:rPr>
              <w:instrText xml:space="preserve"> PAGE </w:instrText>
            </w:r>
            <w:r w:rsidRPr="004C7C53">
              <w:rPr>
                <w:sz w:val="20"/>
                <w:szCs w:val="20"/>
              </w:rPr>
              <w:fldChar w:fldCharType="separate"/>
            </w:r>
            <w:r w:rsidRPr="004C7C53">
              <w:rPr>
                <w:noProof/>
                <w:sz w:val="20"/>
                <w:szCs w:val="20"/>
              </w:rPr>
              <w:t>2</w:t>
            </w:r>
            <w:r w:rsidRPr="004C7C53">
              <w:rPr>
                <w:sz w:val="20"/>
                <w:szCs w:val="20"/>
              </w:rPr>
              <w:fldChar w:fldCharType="end"/>
            </w:r>
            <w:r w:rsidRPr="004C7C53">
              <w:rPr>
                <w:sz w:val="20"/>
                <w:szCs w:val="20"/>
              </w:rPr>
              <w:t xml:space="preserve"> of </w:t>
            </w:r>
            <w:r w:rsidRPr="004C7C53">
              <w:rPr>
                <w:sz w:val="20"/>
                <w:szCs w:val="20"/>
              </w:rPr>
              <w:fldChar w:fldCharType="begin"/>
            </w:r>
            <w:r w:rsidRPr="004C7C53">
              <w:rPr>
                <w:sz w:val="20"/>
                <w:szCs w:val="20"/>
              </w:rPr>
              <w:instrText xml:space="preserve"> NUMPAGES  </w:instrText>
            </w:r>
            <w:r w:rsidRPr="004C7C53">
              <w:rPr>
                <w:sz w:val="20"/>
                <w:szCs w:val="20"/>
              </w:rPr>
              <w:fldChar w:fldCharType="separate"/>
            </w:r>
            <w:r w:rsidRPr="004C7C53">
              <w:rPr>
                <w:noProof/>
                <w:sz w:val="20"/>
                <w:szCs w:val="20"/>
              </w:rPr>
              <w:t>2</w:t>
            </w:r>
            <w:r w:rsidRPr="004C7C53">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3F453" w14:textId="77777777" w:rsidR="001E361E" w:rsidRDefault="001E361E" w:rsidP="00090522">
      <w:r>
        <w:separator/>
      </w:r>
    </w:p>
  </w:footnote>
  <w:footnote w:type="continuationSeparator" w:id="0">
    <w:p w14:paraId="7A07D298" w14:textId="77777777" w:rsidR="001E361E" w:rsidRDefault="001E361E" w:rsidP="00090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730125"/>
      <w:docPartObj>
        <w:docPartGallery w:val="Watermarks"/>
        <w:docPartUnique/>
      </w:docPartObj>
    </w:sdtPr>
    <w:sdtEndPr/>
    <w:sdtContent>
      <w:p w14:paraId="6D2EB89F" w14:textId="09339995" w:rsidR="00D60693" w:rsidRDefault="001E361E">
        <w:pPr>
          <w:pStyle w:val="Header"/>
        </w:pPr>
        <w:r>
          <w:rPr>
            <w:noProof/>
          </w:rPr>
          <w:pict w14:anchorId="65D94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2FF7"/>
    <w:multiLevelType w:val="hybridMultilevel"/>
    <w:tmpl w:val="A7E0C688"/>
    <w:lvl w:ilvl="0" w:tplc="0809000F">
      <w:start w:val="1"/>
      <w:numFmt w:val="decimal"/>
      <w:lvlText w:val="%1."/>
      <w:lvlJc w:val="left"/>
      <w:pPr>
        <w:ind w:left="363" w:hanging="360"/>
      </w:p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1" w15:restartNumberingAfterBreak="0">
    <w:nsid w:val="21AA27CD"/>
    <w:multiLevelType w:val="hybridMultilevel"/>
    <w:tmpl w:val="26EA6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3305599">
    <w:abstractNumId w:val="1"/>
  </w:num>
  <w:num w:numId="2" w16cid:durableId="84995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69E"/>
    <w:rsid w:val="00062D31"/>
    <w:rsid w:val="000644C5"/>
    <w:rsid w:val="00090522"/>
    <w:rsid w:val="000A28AE"/>
    <w:rsid w:val="000C162D"/>
    <w:rsid w:val="000F3283"/>
    <w:rsid w:val="00155C92"/>
    <w:rsid w:val="001D12DE"/>
    <w:rsid w:val="001E361E"/>
    <w:rsid w:val="001F6A73"/>
    <w:rsid w:val="0021380F"/>
    <w:rsid w:val="00233823"/>
    <w:rsid w:val="002541DA"/>
    <w:rsid w:val="00263A7C"/>
    <w:rsid w:val="002A6DE1"/>
    <w:rsid w:val="002B3818"/>
    <w:rsid w:val="002F4450"/>
    <w:rsid w:val="002F7471"/>
    <w:rsid w:val="0036144F"/>
    <w:rsid w:val="003A5238"/>
    <w:rsid w:val="003D20CF"/>
    <w:rsid w:val="0040136D"/>
    <w:rsid w:val="0048139F"/>
    <w:rsid w:val="004C7C53"/>
    <w:rsid w:val="00500405"/>
    <w:rsid w:val="005031A6"/>
    <w:rsid w:val="0050564E"/>
    <w:rsid w:val="005357DA"/>
    <w:rsid w:val="005610A0"/>
    <w:rsid w:val="005B5F3C"/>
    <w:rsid w:val="005E0F2F"/>
    <w:rsid w:val="00616C05"/>
    <w:rsid w:val="0064239B"/>
    <w:rsid w:val="00684E63"/>
    <w:rsid w:val="006A157E"/>
    <w:rsid w:val="006A554B"/>
    <w:rsid w:val="006B312D"/>
    <w:rsid w:val="006B37BF"/>
    <w:rsid w:val="006F799E"/>
    <w:rsid w:val="00721B6A"/>
    <w:rsid w:val="007577CA"/>
    <w:rsid w:val="007C643D"/>
    <w:rsid w:val="007C75E5"/>
    <w:rsid w:val="007D759E"/>
    <w:rsid w:val="007E04BE"/>
    <w:rsid w:val="007E3E06"/>
    <w:rsid w:val="007E49F6"/>
    <w:rsid w:val="007E6EB2"/>
    <w:rsid w:val="00860FBB"/>
    <w:rsid w:val="00862195"/>
    <w:rsid w:val="00892DDE"/>
    <w:rsid w:val="00897875"/>
    <w:rsid w:val="008B1DDF"/>
    <w:rsid w:val="00927896"/>
    <w:rsid w:val="00932225"/>
    <w:rsid w:val="00961E5C"/>
    <w:rsid w:val="009659D9"/>
    <w:rsid w:val="00972179"/>
    <w:rsid w:val="00985873"/>
    <w:rsid w:val="009A23E4"/>
    <w:rsid w:val="009A473B"/>
    <w:rsid w:val="009F7C26"/>
    <w:rsid w:val="00A00D58"/>
    <w:rsid w:val="00A014AC"/>
    <w:rsid w:val="00AC438C"/>
    <w:rsid w:val="00AD246E"/>
    <w:rsid w:val="00AE1DCD"/>
    <w:rsid w:val="00B44A90"/>
    <w:rsid w:val="00B828C1"/>
    <w:rsid w:val="00B852B4"/>
    <w:rsid w:val="00B92067"/>
    <w:rsid w:val="00B97A83"/>
    <w:rsid w:val="00BB31CC"/>
    <w:rsid w:val="00BF57C4"/>
    <w:rsid w:val="00C16920"/>
    <w:rsid w:val="00C353AB"/>
    <w:rsid w:val="00C35835"/>
    <w:rsid w:val="00C6534C"/>
    <w:rsid w:val="00CB58DA"/>
    <w:rsid w:val="00CB6316"/>
    <w:rsid w:val="00D60693"/>
    <w:rsid w:val="00D83A81"/>
    <w:rsid w:val="00D862AD"/>
    <w:rsid w:val="00D9469E"/>
    <w:rsid w:val="00DC1150"/>
    <w:rsid w:val="00DC350B"/>
    <w:rsid w:val="00DC3637"/>
    <w:rsid w:val="00DF104D"/>
    <w:rsid w:val="00E076BB"/>
    <w:rsid w:val="00E11B5A"/>
    <w:rsid w:val="00E24E06"/>
    <w:rsid w:val="00E41258"/>
    <w:rsid w:val="00E460B4"/>
    <w:rsid w:val="00E51A15"/>
    <w:rsid w:val="00E53534"/>
    <w:rsid w:val="00E71C63"/>
    <w:rsid w:val="00E82341"/>
    <w:rsid w:val="00EC79F9"/>
    <w:rsid w:val="00F05529"/>
    <w:rsid w:val="00F403F1"/>
    <w:rsid w:val="00F44B9F"/>
    <w:rsid w:val="00F52AF9"/>
    <w:rsid w:val="00FA7756"/>
    <w:rsid w:val="00FC23C1"/>
    <w:rsid w:val="00FD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E0508"/>
  <w15:chartTrackingRefBased/>
  <w15:docId w15:val="{62B2D8B2-B189-4DEB-B874-9A60C866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522"/>
    <w:rPr>
      <w:rFonts w:ascii="Arial" w:hAnsi="Arial" w:cs="Arial"/>
      <w:sz w:val="24"/>
      <w:szCs w:val="24"/>
    </w:rPr>
  </w:style>
  <w:style w:type="paragraph" w:styleId="Heading1">
    <w:name w:val="heading 1"/>
    <w:basedOn w:val="Normal"/>
    <w:next w:val="Normal"/>
    <w:link w:val="Heading1Char"/>
    <w:uiPriority w:val="9"/>
    <w:qFormat/>
    <w:rsid w:val="006B312D"/>
    <w:pPr>
      <w:keepNext/>
      <w:keepLines/>
      <w:spacing w:after="80"/>
      <w:jc w:val="center"/>
      <w:outlineLvl w:val="0"/>
    </w:pPr>
    <w:rPr>
      <w:rFonts w:eastAsiaTheme="majorEastAsia"/>
      <w:b/>
      <w:bCs/>
      <w:color w:val="000000" w:themeColor="text1"/>
      <w:sz w:val="36"/>
      <w:szCs w:val="36"/>
    </w:rPr>
  </w:style>
  <w:style w:type="paragraph" w:styleId="Heading2">
    <w:name w:val="heading 2"/>
    <w:basedOn w:val="Normal"/>
    <w:next w:val="Normal"/>
    <w:link w:val="Heading2Char"/>
    <w:uiPriority w:val="9"/>
    <w:unhideWhenUsed/>
    <w:qFormat/>
    <w:rsid w:val="006B312D"/>
    <w:pPr>
      <w:keepNext/>
      <w:keepLines/>
      <w:spacing w:before="160" w:after="80"/>
      <w:jc w:val="center"/>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006B312D"/>
    <w:pPr>
      <w:keepNext/>
      <w:keepLines/>
      <w:spacing w:before="160" w:after="80"/>
      <w:jc w:val="center"/>
      <w:outlineLvl w:val="2"/>
    </w:pPr>
    <w:rPr>
      <w:rFonts w:eastAsiaTheme="majorEastAsia" w:cstheme="majorBidi"/>
      <w:color w:val="000000" w:themeColor="text1"/>
      <w:sz w:val="28"/>
      <w:szCs w:val="28"/>
    </w:rPr>
  </w:style>
  <w:style w:type="paragraph" w:styleId="Heading4">
    <w:name w:val="heading 4"/>
    <w:basedOn w:val="Heading3"/>
    <w:next w:val="Normal"/>
    <w:link w:val="Heading4Char"/>
    <w:uiPriority w:val="9"/>
    <w:unhideWhenUsed/>
    <w:qFormat/>
    <w:rsid w:val="006B312D"/>
    <w:pPr>
      <w:jc w:val="left"/>
      <w:outlineLvl w:val="3"/>
    </w:pPr>
    <w:rPr>
      <w:b/>
      <w:bCs/>
      <w:sz w:val="24"/>
      <w:szCs w:val="24"/>
    </w:rPr>
  </w:style>
  <w:style w:type="paragraph" w:styleId="Heading5">
    <w:name w:val="heading 5"/>
    <w:basedOn w:val="Normal"/>
    <w:next w:val="Normal"/>
    <w:link w:val="Heading5Char"/>
    <w:uiPriority w:val="9"/>
    <w:semiHidden/>
    <w:unhideWhenUsed/>
    <w:qFormat/>
    <w:rsid w:val="00D946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6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6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6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6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12D"/>
    <w:rPr>
      <w:rFonts w:ascii="Arial" w:eastAsiaTheme="majorEastAsia" w:hAnsi="Arial" w:cs="Arial"/>
      <w:b/>
      <w:bCs/>
      <w:color w:val="000000" w:themeColor="text1"/>
      <w:sz w:val="36"/>
      <w:szCs w:val="36"/>
    </w:rPr>
  </w:style>
  <w:style w:type="character" w:customStyle="1" w:styleId="Heading2Char">
    <w:name w:val="Heading 2 Char"/>
    <w:basedOn w:val="DefaultParagraphFont"/>
    <w:link w:val="Heading2"/>
    <w:uiPriority w:val="9"/>
    <w:rsid w:val="006B312D"/>
    <w:rPr>
      <w:rFonts w:ascii="Arial" w:eastAsiaTheme="majorEastAsia" w:hAnsi="Arial" w:cs="Arial"/>
      <w:b/>
      <w:bCs/>
      <w:color w:val="000000" w:themeColor="text1"/>
      <w:sz w:val="32"/>
      <w:szCs w:val="32"/>
    </w:rPr>
  </w:style>
  <w:style w:type="character" w:customStyle="1" w:styleId="Heading3Char">
    <w:name w:val="Heading 3 Char"/>
    <w:basedOn w:val="DefaultParagraphFont"/>
    <w:link w:val="Heading3"/>
    <w:uiPriority w:val="9"/>
    <w:rsid w:val="006B312D"/>
    <w:rPr>
      <w:rFonts w:ascii="Arial" w:eastAsiaTheme="majorEastAsia" w:hAnsi="Arial" w:cstheme="majorBidi"/>
      <w:color w:val="000000" w:themeColor="text1"/>
      <w:sz w:val="28"/>
      <w:szCs w:val="28"/>
    </w:rPr>
  </w:style>
  <w:style w:type="character" w:customStyle="1" w:styleId="Heading4Char">
    <w:name w:val="Heading 4 Char"/>
    <w:basedOn w:val="DefaultParagraphFont"/>
    <w:link w:val="Heading4"/>
    <w:uiPriority w:val="9"/>
    <w:rsid w:val="006B312D"/>
    <w:rPr>
      <w:rFonts w:ascii="Arial" w:eastAsiaTheme="majorEastAsia" w:hAnsi="Arial" w:cstheme="majorBidi"/>
      <w:b/>
      <w:bCs/>
      <w:color w:val="000000" w:themeColor="text1"/>
      <w:sz w:val="24"/>
      <w:szCs w:val="24"/>
    </w:rPr>
  </w:style>
  <w:style w:type="character" w:customStyle="1" w:styleId="Heading5Char">
    <w:name w:val="Heading 5 Char"/>
    <w:basedOn w:val="DefaultParagraphFont"/>
    <w:link w:val="Heading5"/>
    <w:uiPriority w:val="9"/>
    <w:semiHidden/>
    <w:rsid w:val="00D946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6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6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6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69E"/>
    <w:rPr>
      <w:rFonts w:eastAsiaTheme="majorEastAsia" w:cstheme="majorBidi"/>
      <w:color w:val="272727" w:themeColor="text1" w:themeTint="D8"/>
    </w:rPr>
  </w:style>
  <w:style w:type="paragraph" w:styleId="Title">
    <w:name w:val="Title"/>
    <w:basedOn w:val="Normal"/>
    <w:next w:val="Normal"/>
    <w:link w:val="TitleChar"/>
    <w:uiPriority w:val="10"/>
    <w:qFormat/>
    <w:rsid w:val="00D946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6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6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6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69E"/>
    <w:pPr>
      <w:spacing w:before="160"/>
      <w:jc w:val="center"/>
    </w:pPr>
    <w:rPr>
      <w:i/>
      <w:iCs/>
      <w:color w:val="404040" w:themeColor="text1" w:themeTint="BF"/>
    </w:rPr>
  </w:style>
  <w:style w:type="character" w:customStyle="1" w:styleId="QuoteChar">
    <w:name w:val="Quote Char"/>
    <w:basedOn w:val="DefaultParagraphFont"/>
    <w:link w:val="Quote"/>
    <w:uiPriority w:val="29"/>
    <w:rsid w:val="00D9469E"/>
    <w:rPr>
      <w:i/>
      <w:iCs/>
      <w:color w:val="404040" w:themeColor="text1" w:themeTint="BF"/>
    </w:rPr>
  </w:style>
  <w:style w:type="paragraph" w:styleId="ListParagraph">
    <w:name w:val="List Paragraph"/>
    <w:basedOn w:val="Normal"/>
    <w:uiPriority w:val="34"/>
    <w:qFormat/>
    <w:rsid w:val="00D9469E"/>
    <w:pPr>
      <w:ind w:left="720"/>
      <w:contextualSpacing/>
    </w:pPr>
  </w:style>
  <w:style w:type="character" w:styleId="IntenseEmphasis">
    <w:name w:val="Intense Emphasis"/>
    <w:basedOn w:val="DefaultParagraphFont"/>
    <w:uiPriority w:val="21"/>
    <w:qFormat/>
    <w:rsid w:val="00D9469E"/>
    <w:rPr>
      <w:i/>
      <w:iCs/>
      <w:color w:val="0F4761" w:themeColor="accent1" w:themeShade="BF"/>
    </w:rPr>
  </w:style>
  <w:style w:type="paragraph" w:styleId="IntenseQuote">
    <w:name w:val="Intense Quote"/>
    <w:basedOn w:val="Normal"/>
    <w:next w:val="Normal"/>
    <w:link w:val="IntenseQuoteChar"/>
    <w:uiPriority w:val="30"/>
    <w:qFormat/>
    <w:rsid w:val="00D946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69E"/>
    <w:rPr>
      <w:i/>
      <w:iCs/>
      <w:color w:val="0F4761" w:themeColor="accent1" w:themeShade="BF"/>
    </w:rPr>
  </w:style>
  <w:style w:type="character" w:styleId="IntenseReference">
    <w:name w:val="Intense Reference"/>
    <w:basedOn w:val="DefaultParagraphFont"/>
    <w:uiPriority w:val="32"/>
    <w:qFormat/>
    <w:rsid w:val="00D9469E"/>
    <w:rPr>
      <w:b/>
      <w:bCs/>
      <w:smallCaps/>
      <w:color w:val="0F4761" w:themeColor="accent1" w:themeShade="BF"/>
      <w:spacing w:val="5"/>
    </w:rPr>
  </w:style>
  <w:style w:type="paragraph" w:styleId="Header">
    <w:name w:val="header"/>
    <w:basedOn w:val="Normal"/>
    <w:link w:val="HeaderChar"/>
    <w:uiPriority w:val="99"/>
    <w:unhideWhenUsed/>
    <w:rsid w:val="00972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179"/>
  </w:style>
  <w:style w:type="paragraph" w:styleId="Footer">
    <w:name w:val="footer"/>
    <w:basedOn w:val="Normal"/>
    <w:link w:val="FooterChar"/>
    <w:uiPriority w:val="99"/>
    <w:unhideWhenUsed/>
    <w:rsid w:val="00972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179"/>
  </w:style>
  <w:style w:type="table" w:styleId="TableGrid">
    <w:name w:val="Table Grid"/>
    <w:basedOn w:val="TableNormal"/>
    <w:uiPriority w:val="39"/>
    <w:rsid w:val="0009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031A6"/>
    <w:rPr>
      <w:color w:val="467886" w:themeColor="hyperlink"/>
      <w:u w:val="single"/>
    </w:rPr>
  </w:style>
  <w:style w:type="character" w:styleId="UnresolvedMention">
    <w:name w:val="Unresolved Mention"/>
    <w:basedOn w:val="DefaultParagraphFont"/>
    <w:uiPriority w:val="99"/>
    <w:semiHidden/>
    <w:unhideWhenUsed/>
    <w:rsid w:val="005031A6"/>
    <w:rPr>
      <w:color w:val="605E5C"/>
      <w:shd w:val="clear" w:color="auto" w:fill="E1DFDD"/>
    </w:rPr>
  </w:style>
  <w:style w:type="paragraph" w:styleId="Revision">
    <w:name w:val="Revision"/>
    <w:hidden/>
    <w:uiPriority w:val="99"/>
    <w:semiHidden/>
    <w:rsid w:val="00062D31"/>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B852B4"/>
    <w:rPr>
      <w:sz w:val="16"/>
      <w:szCs w:val="16"/>
    </w:rPr>
  </w:style>
  <w:style w:type="paragraph" w:styleId="CommentText">
    <w:name w:val="annotation text"/>
    <w:basedOn w:val="Normal"/>
    <w:link w:val="CommentTextChar"/>
    <w:uiPriority w:val="99"/>
    <w:unhideWhenUsed/>
    <w:rsid w:val="00B852B4"/>
    <w:pPr>
      <w:spacing w:line="240" w:lineRule="auto"/>
    </w:pPr>
    <w:rPr>
      <w:sz w:val="20"/>
      <w:szCs w:val="20"/>
    </w:rPr>
  </w:style>
  <w:style w:type="character" w:customStyle="1" w:styleId="CommentTextChar">
    <w:name w:val="Comment Text Char"/>
    <w:basedOn w:val="DefaultParagraphFont"/>
    <w:link w:val="CommentText"/>
    <w:uiPriority w:val="99"/>
    <w:rsid w:val="00B852B4"/>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B852B4"/>
    <w:rPr>
      <w:b/>
      <w:bCs/>
    </w:rPr>
  </w:style>
  <w:style w:type="character" w:customStyle="1" w:styleId="CommentSubjectChar">
    <w:name w:val="Comment Subject Char"/>
    <w:basedOn w:val="CommentTextChar"/>
    <w:link w:val="CommentSubject"/>
    <w:uiPriority w:val="99"/>
    <w:semiHidden/>
    <w:rsid w:val="00B852B4"/>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8A3701-0F3E-48DE-B97B-A786BC992F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9F4235-A4C5-4580-8F20-75E8D7AEC865}">
  <ds:schemaRefs>
    <ds:schemaRef ds:uri="http://schemas.microsoft.com/sharepoint/v3/contenttype/forms"/>
  </ds:schemaRefs>
</ds:datastoreItem>
</file>

<file path=customXml/itemProps3.xml><?xml version="1.0" encoding="utf-8"?>
<ds:datastoreItem xmlns:ds="http://schemas.openxmlformats.org/officeDocument/2006/customXml" ds:itemID="{1368FD12-1BCA-41A3-B443-18966E0F4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1403</Characters>
  <Application>Microsoft Office Word</Application>
  <DocSecurity>8</DocSecurity>
  <Lines>11</Lines>
  <Paragraphs>3</Paragraphs>
  <ScaleCrop>false</ScaleCrop>
  <HeadingPairs>
    <vt:vector size="2" baseType="variant">
      <vt:variant>
        <vt:lpstr>Title</vt:lpstr>
      </vt:variant>
      <vt:variant>
        <vt:i4>1</vt:i4>
      </vt:variant>
    </vt:vector>
  </HeadingPairs>
  <TitlesOfParts>
    <vt:vector size="1" baseType="lpstr">
      <vt:lpstr>Template - NCC (Parish/Town, Road Name) (XX mph Speed Limit) Order 2025</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NCC (Parish/Town, Road Name) (XX mph Speed Limit) Order 2025</dc:title>
  <dc:subject/>
  <dc:creator>Matthew Barnett</dc:creator>
  <cp:keywords/>
  <dc:description/>
  <cp:lastModifiedBy>Oliver Forster-Vets</cp:lastModifiedBy>
  <cp:revision>4</cp:revision>
  <dcterms:created xsi:type="dcterms:W3CDTF">2026-09-16T08:09:00Z</dcterms:created>
  <dcterms:modified xsi:type="dcterms:W3CDTF">2026-09-16T12:41:00Z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