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CB8F" w14:textId="3A1D50BF" w:rsidR="00FC5C53" w:rsidRPr="00817710" w:rsidRDefault="000F3A40" w:rsidP="00817710">
      <w:pPr>
        <w:spacing w:after="0" w:line="240" w:lineRule="auto"/>
        <w:jc w:val="center"/>
        <w:rPr>
          <w:rFonts w:ascii="Arial" w:hAnsi="Arial" w:cs="Arial"/>
          <w:b/>
          <w:caps/>
          <w:sz w:val="24"/>
          <w:szCs w:val="24"/>
        </w:rPr>
      </w:pPr>
      <w:r>
        <w:rPr>
          <w:rFonts w:ascii="Arial" w:hAnsi="Arial" w:cs="Arial"/>
          <w:b/>
          <w:sz w:val="24"/>
          <w:szCs w:val="24"/>
        </w:rPr>
        <w:t xml:space="preserve">The </w:t>
      </w:r>
      <w:r w:rsidR="00D1273D" w:rsidRPr="00817710">
        <w:rPr>
          <w:rFonts w:ascii="Arial" w:hAnsi="Arial" w:cs="Arial"/>
          <w:b/>
          <w:sz w:val="24"/>
          <w:szCs w:val="24"/>
        </w:rPr>
        <w:t>Norfolk County Council</w:t>
      </w:r>
    </w:p>
    <w:p w14:paraId="6E6F338E" w14:textId="3EE58D5E" w:rsidR="002426F7" w:rsidRPr="002426F7" w:rsidRDefault="006D758C" w:rsidP="002426F7">
      <w:pPr>
        <w:spacing w:after="0" w:line="240" w:lineRule="auto"/>
        <w:jc w:val="center"/>
        <w:rPr>
          <w:rFonts w:ascii="Arial" w:hAnsi="Arial" w:cs="Arial"/>
          <w:b/>
          <w:sz w:val="24"/>
          <w:szCs w:val="24"/>
        </w:rPr>
      </w:pPr>
      <w:r>
        <w:rPr>
          <w:rFonts w:ascii="Arial" w:hAnsi="Arial" w:cs="Arial"/>
          <w:b/>
          <w:bCs/>
          <w:sz w:val="24"/>
          <w:szCs w:val="24"/>
        </w:rPr>
        <w:t>(</w:t>
      </w:r>
      <w:r w:rsidR="006B32E6">
        <w:rPr>
          <w:rFonts w:ascii="Arial" w:hAnsi="Arial" w:cs="Arial"/>
          <w:b/>
          <w:bCs/>
          <w:sz w:val="24"/>
          <w:szCs w:val="24"/>
        </w:rPr>
        <w:t>Hellesdon</w:t>
      </w:r>
      <w:r w:rsidR="00CB5CE2" w:rsidRPr="00FF62D7">
        <w:rPr>
          <w:rFonts w:ascii="Arial" w:hAnsi="Arial" w:cs="Arial"/>
          <w:b/>
          <w:bCs/>
          <w:sz w:val="24"/>
          <w:szCs w:val="24"/>
        </w:rPr>
        <w:t xml:space="preserve">, </w:t>
      </w:r>
      <w:r w:rsidR="00EB2626">
        <w:rPr>
          <w:rFonts w:ascii="Arial" w:hAnsi="Arial" w:cs="Arial"/>
          <w:b/>
          <w:bCs/>
          <w:sz w:val="24"/>
          <w:szCs w:val="24"/>
        </w:rPr>
        <w:t>A140 Cromer Road</w:t>
      </w:r>
      <w:r w:rsidR="002426F7">
        <w:rPr>
          <w:rFonts w:ascii="Arial" w:hAnsi="Arial" w:cs="Arial"/>
          <w:b/>
          <w:bCs/>
          <w:sz w:val="24"/>
          <w:szCs w:val="24"/>
        </w:rPr>
        <w:t xml:space="preserve">, A140 </w:t>
      </w:r>
      <w:r w:rsidR="00EB2626">
        <w:rPr>
          <w:rFonts w:ascii="Arial" w:hAnsi="Arial" w:cs="Arial"/>
          <w:b/>
          <w:bCs/>
          <w:sz w:val="24"/>
          <w:szCs w:val="24"/>
        </w:rPr>
        <w:t xml:space="preserve">Holt Road and </w:t>
      </w:r>
      <w:r w:rsidR="00F578B1">
        <w:rPr>
          <w:rFonts w:ascii="Arial" w:hAnsi="Arial" w:cs="Arial"/>
          <w:b/>
          <w:bCs/>
          <w:sz w:val="24"/>
          <w:szCs w:val="24"/>
        </w:rPr>
        <w:t>C259 Middleton’s Lane</w:t>
      </w:r>
      <w:r>
        <w:rPr>
          <w:rFonts w:ascii="Arial" w:hAnsi="Arial" w:cs="Arial"/>
          <w:b/>
          <w:bCs/>
          <w:sz w:val="24"/>
          <w:szCs w:val="24"/>
        </w:rPr>
        <w:t>)</w:t>
      </w:r>
    </w:p>
    <w:p w14:paraId="09D3F9AE" w14:textId="5B09A56B" w:rsidR="00FC5C53" w:rsidRPr="000F3A40" w:rsidRDefault="00D1273D" w:rsidP="00817710">
      <w:pPr>
        <w:spacing w:after="0" w:line="240" w:lineRule="auto"/>
        <w:jc w:val="center"/>
        <w:rPr>
          <w:rFonts w:ascii="Arial" w:hAnsi="Arial" w:cs="Arial"/>
          <w:bCs/>
          <w:caps/>
          <w:color w:val="FF0000"/>
          <w:sz w:val="24"/>
          <w:szCs w:val="24"/>
        </w:rPr>
      </w:pPr>
      <w:r w:rsidRPr="000F3A40">
        <w:rPr>
          <w:rFonts w:ascii="Arial" w:hAnsi="Arial" w:cs="Arial"/>
          <w:b/>
          <w:sz w:val="24"/>
          <w:szCs w:val="24"/>
        </w:rPr>
        <w:t>Proposed Traffic Orders</w:t>
      </w:r>
      <w:r w:rsidR="002C4B5F">
        <w:rPr>
          <w:rFonts w:ascii="Arial" w:hAnsi="Arial" w:cs="Arial"/>
          <w:b/>
          <w:sz w:val="24"/>
          <w:szCs w:val="24"/>
        </w:rPr>
        <w:t xml:space="preserve"> </w:t>
      </w:r>
      <w:r w:rsidR="006B32E6">
        <w:rPr>
          <w:rFonts w:ascii="Arial" w:hAnsi="Arial" w:cs="Arial"/>
          <w:b/>
          <w:sz w:val="24"/>
          <w:szCs w:val="24"/>
        </w:rPr>
        <w:t xml:space="preserve">and Notices </w:t>
      </w:r>
      <w:r w:rsidR="00CB3211" w:rsidRPr="000F3A40">
        <w:rPr>
          <w:rFonts w:ascii="Arial" w:hAnsi="Arial" w:cs="Arial"/>
          <w:b/>
          <w:sz w:val="24"/>
          <w:szCs w:val="24"/>
        </w:rPr>
        <w:t>202</w:t>
      </w:r>
      <w:r w:rsidR="008521AC">
        <w:rPr>
          <w:rFonts w:ascii="Arial" w:hAnsi="Arial" w:cs="Arial"/>
          <w:b/>
          <w:sz w:val="24"/>
          <w:szCs w:val="24"/>
        </w:rPr>
        <w:t>5</w:t>
      </w:r>
    </w:p>
    <w:p w14:paraId="241E3BB0" w14:textId="77777777" w:rsidR="00FC5C53" w:rsidRPr="00817710" w:rsidRDefault="00FC5C53" w:rsidP="00817710">
      <w:pPr>
        <w:spacing w:after="0" w:line="240" w:lineRule="auto"/>
        <w:jc w:val="center"/>
        <w:rPr>
          <w:rFonts w:ascii="Arial" w:hAnsi="Arial" w:cs="Arial"/>
          <w:caps/>
          <w:sz w:val="24"/>
          <w:szCs w:val="24"/>
        </w:rPr>
      </w:pPr>
    </w:p>
    <w:p w14:paraId="3D015888" w14:textId="0CD52185" w:rsidR="001F1C2F" w:rsidRPr="00817710" w:rsidRDefault="00FC5C53" w:rsidP="00817710">
      <w:pPr>
        <w:spacing w:after="0" w:line="240" w:lineRule="auto"/>
        <w:jc w:val="both"/>
        <w:rPr>
          <w:rFonts w:ascii="Arial" w:hAnsi="Arial" w:cs="Arial"/>
          <w:sz w:val="24"/>
          <w:szCs w:val="24"/>
        </w:rPr>
      </w:pPr>
      <w:r w:rsidRPr="00817710">
        <w:rPr>
          <w:rFonts w:ascii="Arial" w:hAnsi="Arial" w:cs="Arial"/>
          <w:sz w:val="24"/>
          <w:szCs w:val="24"/>
        </w:rPr>
        <w:t>The Norfolk County Council</w:t>
      </w:r>
      <w:r w:rsidR="00146796">
        <w:rPr>
          <w:rFonts w:ascii="Arial" w:hAnsi="Arial" w:cs="Arial"/>
          <w:sz w:val="24"/>
          <w:szCs w:val="24"/>
        </w:rPr>
        <w:t xml:space="preserve"> </w:t>
      </w:r>
      <w:r w:rsidRPr="00817710">
        <w:rPr>
          <w:rFonts w:ascii="Arial" w:hAnsi="Arial" w:cs="Arial"/>
          <w:sz w:val="24"/>
          <w:szCs w:val="24"/>
        </w:rPr>
        <w:t>propose to make the following</w:t>
      </w:r>
      <w:r w:rsidR="00936A24">
        <w:rPr>
          <w:rFonts w:ascii="Arial" w:hAnsi="Arial" w:cs="Arial"/>
          <w:sz w:val="24"/>
          <w:szCs w:val="24"/>
        </w:rPr>
        <w:t xml:space="preserve"> two</w:t>
      </w:r>
      <w:r w:rsidR="0055423B" w:rsidRPr="00817710">
        <w:rPr>
          <w:rFonts w:ascii="Arial" w:hAnsi="Arial" w:cs="Arial"/>
          <w:sz w:val="24"/>
          <w:szCs w:val="24"/>
        </w:rPr>
        <w:t xml:space="preserve"> </w:t>
      </w:r>
      <w:r w:rsidRPr="00817710">
        <w:rPr>
          <w:rFonts w:ascii="Arial" w:hAnsi="Arial" w:cs="Arial"/>
          <w:sz w:val="24"/>
          <w:szCs w:val="24"/>
        </w:rPr>
        <w:t>Order</w:t>
      </w:r>
      <w:r w:rsidR="0055423B" w:rsidRPr="00817710">
        <w:rPr>
          <w:rFonts w:ascii="Arial" w:hAnsi="Arial" w:cs="Arial"/>
          <w:sz w:val="24"/>
          <w:szCs w:val="24"/>
        </w:rPr>
        <w:t>s</w:t>
      </w:r>
      <w:r w:rsidRPr="00817710">
        <w:rPr>
          <w:rFonts w:ascii="Arial" w:hAnsi="Arial" w:cs="Arial"/>
          <w:sz w:val="24"/>
          <w:szCs w:val="24"/>
        </w:rPr>
        <w:t xml:space="preserve"> under the Road Traffic Regulation Act </w:t>
      </w:r>
      <w:proofErr w:type="gramStart"/>
      <w:r w:rsidRPr="00817710">
        <w:rPr>
          <w:rFonts w:ascii="Arial" w:hAnsi="Arial" w:cs="Arial"/>
          <w:sz w:val="24"/>
          <w:szCs w:val="24"/>
        </w:rPr>
        <w:t>1984</w:t>
      </w:r>
      <w:r w:rsidR="00461EF4" w:rsidRPr="00817710">
        <w:rPr>
          <w:rFonts w:ascii="Arial" w:hAnsi="Arial" w:cs="Arial"/>
          <w:sz w:val="24"/>
          <w:szCs w:val="24"/>
        </w:rPr>
        <w:t>:-</w:t>
      </w:r>
      <w:proofErr w:type="gramEnd"/>
    </w:p>
    <w:p w14:paraId="5C52F603" w14:textId="75B4C84C" w:rsidR="0055423B" w:rsidRPr="00817710" w:rsidRDefault="0055423B" w:rsidP="00817710">
      <w:pPr>
        <w:spacing w:after="0" w:line="240" w:lineRule="auto"/>
        <w:jc w:val="both"/>
        <w:rPr>
          <w:rFonts w:ascii="Arial" w:hAnsi="Arial" w:cs="Arial"/>
          <w:sz w:val="24"/>
          <w:szCs w:val="24"/>
        </w:rPr>
      </w:pPr>
    </w:p>
    <w:p w14:paraId="584F2474" w14:textId="0CB257FB" w:rsidR="00D2769C" w:rsidRPr="00D2769C" w:rsidRDefault="00D2769C" w:rsidP="00ED26EE">
      <w:pPr>
        <w:spacing w:after="0" w:line="240" w:lineRule="auto"/>
        <w:jc w:val="both"/>
        <w:rPr>
          <w:rFonts w:ascii="Arial" w:hAnsi="Arial" w:cs="Arial"/>
          <w:b/>
          <w:bCs/>
          <w:sz w:val="24"/>
          <w:szCs w:val="24"/>
        </w:rPr>
      </w:pPr>
      <w:r w:rsidRPr="00D2769C">
        <w:rPr>
          <w:rFonts w:ascii="Arial" w:hAnsi="Arial" w:cs="Arial"/>
          <w:b/>
          <w:bCs/>
          <w:sz w:val="24"/>
          <w:szCs w:val="24"/>
        </w:rPr>
        <w:t>The Norfolk County Council</w:t>
      </w:r>
      <w:bookmarkStart w:id="0" w:name="_Hlk163469337"/>
      <w:bookmarkStart w:id="1" w:name="_Hlk131597523"/>
      <w:bookmarkStart w:id="2" w:name="_Hlk126739066"/>
      <w:r>
        <w:rPr>
          <w:rFonts w:ascii="Arial" w:hAnsi="Arial" w:cs="Arial"/>
          <w:b/>
          <w:bCs/>
          <w:sz w:val="24"/>
          <w:szCs w:val="24"/>
        </w:rPr>
        <w:t xml:space="preserve"> </w:t>
      </w:r>
      <w:bookmarkEnd w:id="0"/>
      <w:bookmarkEnd w:id="1"/>
      <w:r w:rsidR="00ED26EE" w:rsidRPr="00ED26EE">
        <w:rPr>
          <w:rFonts w:ascii="Arial" w:hAnsi="Arial" w:cs="Arial"/>
          <w:b/>
          <w:bCs/>
          <w:sz w:val="24"/>
          <w:szCs w:val="24"/>
        </w:rPr>
        <w:t xml:space="preserve">(Hellesdon, </w:t>
      </w:r>
      <w:r w:rsidR="00B9376E">
        <w:rPr>
          <w:rFonts w:ascii="Arial" w:hAnsi="Arial" w:cs="Arial"/>
          <w:b/>
          <w:bCs/>
          <w:sz w:val="24"/>
          <w:szCs w:val="24"/>
        </w:rPr>
        <w:t xml:space="preserve">A140 </w:t>
      </w:r>
      <w:r w:rsidR="00ED26EE" w:rsidRPr="00ED26EE">
        <w:rPr>
          <w:rFonts w:ascii="Arial" w:hAnsi="Arial" w:cs="Arial"/>
          <w:b/>
          <w:bCs/>
          <w:sz w:val="24"/>
          <w:szCs w:val="24"/>
        </w:rPr>
        <w:t>Cromer Road/ Holt Road)</w:t>
      </w:r>
      <w:r w:rsidR="00ED26EE">
        <w:rPr>
          <w:rFonts w:ascii="Arial" w:hAnsi="Arial" w:cs="Arial"/>
          <w:b/>
          <w:bCs/>
          <w:sz w:val="24"/>
          <w:szCs w:val="24"/>
        </w:rPr>
        <w:t xml:space="preserve"> </w:t>
      </w:r>
      <w:r w:rsidR="00ED26EE" w:rsidRPr="00ED26EE">
        <w:rPr>
          <w:rFonts w:ascii="Arial" w:hAnsi="Arial" w:cs="Arial"/>
          <w:b/>
          <w:bCs/>
          <w:sz w:val="24"/>
          <w:szCs w:val="24"/>
        </w:rPr>
        <w:t>(40 mph Speed Limit) Consolidation and Variation Order 2025</w:t>
      </w:r>
    </w:p>
    <w:bookmarkEnd w:id="2"/>
    <w:p w14:paraId="22851876" w14:textId="77777777" w:rsidR="00875DBF" w:rsidRDefault="00875DBF" w:rsidP="000F3A40">
      <w:pPr>
        <w:spacing w:after="0" w:line="240" w:lineRule="auto"/>
        <w:jc w:val="both"/>
        <w:rPr>
          <w:rFonts w:ascii="Arial" w:hAnsi="Arial" w:cs="Arial"/>
          <w:b/>
          <w:bCs/>
          <w:sz w:val="24"/>
          <w:szCs w:val="24"/>
        </w:rPr>
      </w:pPr>
    </w:p>
    <w:p w14:paraId="71D3C8BC" w14:textId="25221962" w:rsidR="0073341F" w:rsidRPr="000A0D59" w:rsidRDefault="00CD78B7" w:rsidP="00CD78B7">
      <w:pPr>
        <w:spacing w:after="0" w:line="240" w:lineRule="auto"/>
        <w:jc w:val="both"/>
        <w:rPr>
          <w:rFonts w:ascii="Arial" w:eastAsia="Times New Roman" w:hAnsi="Arial" w:cs="Arial"/>
          <w:sz w:val="24"/>
          <w:szCs w:val="24"/>
        </w:rPr>
      </w:pPr>
      <w:r>
        <w:rPr>
          <w:rFonts w:ascii="Arial" w:hAnsi="Arial" w:cs="Arial"/>
          <w:sz w:val="24"/>
          <w:szCs w:val="24"/>
          <w:lang w:eastAsia="en-GB"/>
        </w:rPr>
        <w:t>The effect of which will be to</w:t>
      </w:r>
      <w:r>
        <w:rPr>
          <w:rFonts w:ascii="Arial" w:eastAsia="Times New Roman" w:hAnsi="Arial" w:cs="Arial"/>
          <w:sz w:val="24"/>
          <w:szCs w:val="24"/>
        </w:rPr>
        <w:t xml:space="preserve"> </w:t>
      </w:r>
      <w:r w:rsidRPr="00CC6E9E">
        <w:rPr>
          <w:rFonts w:ascii="Arial" w:eastAsia="Times New Roman" w:hAnsi="Arial" w:cs="Arial"/>
          <w:sz w:val="24"/>
          <w:szCs w:val="24"/>
        </w:rPr>
        <w:t xml:space="preserve">consolidate </w:t>
      </w:r>
      <w:r w:rsidR="00730C86">
        <w:rPr>
          <w:rFonts w:ascii="Arial" w:hAnsi="Arial" w:cs="Arial"/>
          <w:sz w:val="24"/>
          <w:szCs w:val="24"/>
          <w:lang w:eastAsia="en-GB"/>
        </w:rPr>
        <w:t>The</w:t>
      </w:r>
      <w:r w:rsidR="00730C86" w:rsidRPr="00144C5D">
        <w:rPr>
          <w:rFonts w:ascii="Arial" w:hAnsi="Arial" w:cs="Arial"/>
          <w:sz w:val="24"/>
          <w:szCs w:val="24"/>
          <w:lang w:eastAsia="en-GB"/>
        </w:rPr>
        <w:t xml:space="preserve"> Norfolk County Council (</w:t>
      </w:r>
      <w:r w:rsidR="00730C86">
        <w:rPr>
          <w:rFonts w:ascii="Arial" w:hAnsi="Arial" w:cs="Arial"/>
          <w:sz w:val="24"/>
          <w:szCs w:val="24"/>
          <w:lang w:eastAsia="en-GB"/>
        </w:rPr>
        <w:t>Hellesdon, Cromer Road/ Holt Road</w:t>
      </w:r>
      <w:r w:rsidR="00730C86" w:rsidRPr="00144C5D">
        <w:rPr>
          <w:rFonts w:ascii="Arial" w:hAnsi="Arial" w:cs="Arial"/>
          <w:sz w:val="24"/>
          <w:szCs w:val="24"/>
          <w:lang w:eastAsia="en-GB"/>
        </w:rPr>
        <w:t>) (</w:t>
      </w:r>
      <w:r w:rsidR="00730C86">
        <w:rPr>
          <w:rFonts w:ascii="Arial" w:hAnsi="Arial" w:cs="Arial"/>
          <w:sz w:val="24"/>
          <w:szCs w:val="24"/>
          <w:lang w:eastAsia="en-GB"/>
        </w:rPr>
        <w:t>4</w:t>
      </w:r>
      <w:r w:rsidR="00730C86" w:rsidRPr="00144C5D">
        <w:rPr>
          <w:rFonts w:ascii="Arial" w:hAnsi="Arial" w:cs="Arial"/>
          <w:sz w:val="24"/>
          <w:szCs w:val="24"/>
          <w:lang w:eastAsia="en-GB"/>
        </w:rPr>
        <w:t xml:space="preserve">0 </w:t>
      </w:r>
      <w:r w:rsidR="00730C86">
        <w:rPr>
          <w:rFonts w:ascii="Arial" w:hAnsi="Arial" w:cs="Arial"/>
          <w:sz w:val="24"/>
          <w:szCs w:val="24"/>
          <w:lang w:eastAsia="en-GB"/>
        </w:rPr>
        <w:t>M</w:t>
      </w:r>
      <w:r w:rsidR="00730C86" w:rsidRPr="00144C5D">
        <w:rPr>
          <w:rFonts w:ascii="Arial" w:hAnsi="Arial" w:cs="Arial"/>
          <w:sz w:val="24"/>
          <w:szCs w:val="24"/>
          <w:lang w:eastAsia="en-GB"/>
        </w:rPr>
        <w:t>.</w:t>
      </w:r>
      <w:r w:rsidR="00730C86">
        <w:rPr>
          <w:rFonts w:ascii="Arial" w:hAnsi="Arial" w:cs="Arial"/>
          <w:sz w:val="24"/>
          <w:szCs w:val="24"/>
          <w:lang w:eastAsia="en-GB"/>
        </w:rPr>
        <w:t>P</w:t>
      </w:r>
      <w:r w:rsidR="00730C86" w:rsidRPr="00144C5D">
        <w:rPr>
          <w:rFonts w:ascii="Arial" w:hAnsi="Arial" w:cs="Arial"/>
          <w:sz w:val="24"/>
          <w:szCs w:val="24"/>
          <w:lang w:eastAsia="en-GB"/>
        </w:rPr>
        <w:t>.</w:t>
      </w:r>
      <w:r w:rsidR="00730C86">
        <w:rPr>
          <w:rFonts w:ascii="Arial" w:hAnsi="Arial" w:cs="Arial"/>
          <w:sz w:val="24"/>
          <w:szCs w:val="24"/>
          <w:lang w:eastAsia="en-GB"/>
        </w:rPr>
        <w:t>H</w:t>
      </w:r>
      <w:r w:rsidR="00730C86" w:rsidRPr="00144C5D">
        <w:rPr>
          <w:rFonts w:ascii="Arial" w:hAnsi="Arial" w:cs="Arial"/>
          <w:sz w:val="24"/>
          <w:szCs w:val="24"/>
          <w:lang w:eastAsia="en-GB"/>
        </w:rPr>
        <w:t>. Speed Limit) Order 20</w:t>
      </w:r>
      <w:r w:rsidR="00730C86">
        <w:rPr>
          <w:rFonts w:ascii="Arial" w:hAnsi="Arial" w:cs="Arial"/>
          <w:sz w:val="24"/>
          <w:szCs w:val="24"/>
          <w:lang w:eastAsia="en-GB"/>
        </w:rPr>
        <w:t>06</w:t>
      </w:r>
      <w:r w:rsidR="0099059C">
        <w:rPr>
          <w:rFonts w:ascii="Arial" w:hAnsi="Arial" w:cs="Arial"/>
          <w:sz w:val="24"/>
          <w:szCs w:val="24"/>
          <w:lang w:eastAsia="en-GB"/>
        </w:rPr>
        <w:t xml:space="preserve"> (the “2006 Order”)</w:t>
      </w:r>
      <w:r w:rsidR="00730C86" w:rsidRPr="00144C5D">
        <w:rPr>
          <w:rFonts w:ascii="Arial" w:hAnsi="Arial" w:cs="Arial"/>
          <w:sz w:val="24"/>
          <w:szCs w:val="24"/>
          <w:lang w:eastAsia="en-GB"/>
        </w:rPr>
        <w:t xml:space="preserve"> </w:t>
      </w:r>
      <w:r w:rsidR="00730C86">
        <w:rPr>
          <w:rFonts w:ascii="Arial" w:eastAsia="Times New Roman" w:hAnsi="Arial" w:cs="Arial"/>
          <w:sz w:val="24"/>
          <w:szCs w:val="24"/>
        </w:rPr>
        <w:t>and vary the existing</w:t>
      </w:r>
      <w:r w:rsidR="00191613">
        <w:rPr>
          <w:rFonts w:ascii="Arial" w:eastAsia="Times New Roman" w:hAnsi="Arial" w:cs="Arial"/>
          <w:sz w:val="24"/>
          <w:szCs w:val="24"/>
        </w:rPr>
        <w:t xml:space="preserve"> 40 mph speed limit on the A140 Cromer Road/ Holt Road by </w:t>
      </w:r>
      <w:r w:rsidR="000A0D59">
        <w:rPr>
          <w:rFonts w:ascii="Arial" w:eastAsia="Times New Roman" w:hAnsi="Arial" w:cs="Arial"/>
          <w:sz w:val="24"/>
          <w:szCs w:val="24"/>
        </w:rPr>
        <w:t>adding an addition</w:t>
      </w:r>
      <w:r w:rsidR="00303B86">
        <w:rPr>
          <w:rFonts w:ascii="Arial" w:eastAsia="Times New Roman" w:hAnsi="Arial" w:cs="Arial"/>
          <w:sz w:val="24"/>
          <w:szCs w:val="24"/>
        </w:rPr>
        <w:t>al</w:t>
      </w:r>
      <w:r w:rsidR="000A0D59">
        <w:rPr>
          <w:rFonts w:ascii="Arial" w:eastAsia="Times New Roman" w:hAnsi="Arial" w:cs="Arial"/>
          <w:sz w:val="24"/>
          <w:szCs w:val="24"/>
        </w:rPr>
        <w:t xml:space="preserve"> length of road as follows thereby extending the current 40 mph speed limit</w:t>
      </w:r>
      <w:r w:rsidR="00252EE0">
        <w:rPr>
          <w:rFonts w:ascii="Arial" w:eastAsia="Times New Roman" w:hAnsi="Arial" w:cs="Arial"/>
          <w:sz w:val="24"/>
          <w:szCs w:val="24"/>
        </w:rPr>
        <w:t xml:space="preserve">. The extension will prohibit </w:t>
      </w:r>
      <w:r w:rsidR="000A0D59">
        <w:rPr>
          <w:rFonts w:ascii="Arial" w:eastAsia="Times New Roman" w:hAnsi="Arial" w:cs="Arial"/>
          <w:sz w:val="24"/>
          <w:szCs w:val="24"/>
        </w:rPr>
        <w:t>m</w:t>
      </w:r>
      <w:r w:rsidR="00252EE0">
        <w:rPr>
          <w:rFonts w:ascii="Arial" w:eastAsia="Times New Roman" w:hAnsi="Arial" w:cs="Arial"/>
          <w:sz w:val="24"/>
          <w:szCs w:val="24"/>
        </w:rPr>
        <w:t>otor vehicles</w:t>
      </w:r>
      <w:r w:rsidR="00065150">
        <w:rPr>
          <w:rFonts w:ascii="Arial" w:eastAsia="Times New Roman" w:hAnsi="Arial" w:cs="Arial"/>
          <w:sz w:val="24"/>
          <w:szCs w:val="24"/>
        </w:rPr>
        <w:t xml:space="preserve"> </w:t>
      </w:r>
      <w:r w:rsidR="000A0D59">
        <w:rPr>
          <w:rFonts w:ascii="Arial" w:hAnsi="Arial" w:cs="Arial"/>
          <w:sz w:val="24"/>
          <w:szCs w:val="24"/>
        </w:rPr>
        <w:t xml:space="preserve">proceeding at a speed exceeding 40 miles per hour </w:t>
      </w:r>
      <w:r w:rsidR="000A0D59">
        <w:rPr>
          <w:rFonts w:ascii="Arial" w:eastAsia="Times New Roman" w:hAnsi="Arial" w:cs="Arial"/>
          <w:sz w:val="24"/>
          <w:szCs w:val="24"/>
        </w:rPr>
        <w:t>on the</w:t>
      </w:r>
      <w:r w:rsidR="00E237C9">
        <w:rPr>
          <w:rFonts w:ascii="Arial" w:eastAsia="Times New Roman" w:hAnsi="Arial" w:cs="Arial"/>
          <w:sz w:val="24"/>
          <w:szCs w:val="24"/>
        </w:rPr>
        <w:t xml:space="preserve"> additional length of road</w:t>
      </w:r>
      <w:r w:rsidR="000A0D59">
        <w:rPr>
          <w:rFonts w:ascii="Arial" w:eastAsia="Times New Roman" w:hAnsi="Arial" w:cs="Arial"/>
          <w:sz w:val="24"/>
          <w:szCs w:val="24"/>
        </w:rPr>
        <w:t xml:space="preserve"> </w:t>
      </w:r>
      <w:r w:rsidR="00065150">
        <w:rPr>
          <w:rFonts w:ascii="Arial" w:hAnsi="Arial" w:cs="Arial"/>
          <w:sz w:val="24"/>
          <w:szCs w:val="24"/>
          <w:lang w:eastAsia="en-GB"/>
        </w:rPr>
        <w:t xml:space="preserve">A140 Cromer Road/ Holt Road </w:t>
      </w:r>
      <w:r w:rsidR="00E237C9">
        <w:rPr>
          <w:rFonts w:ascii="Arial" w:hAnsi="Arial" w:cs="Arial"/>
          <w:sz w:val="24"/>
          <w:szCs w:val="24"/>
          <w:lang w:eastAsia="en-GB"/>
        </w:rPr>
        <w:t xml:space="preserve">from a </w:t>
      </w:r>
      <w:r w:rsidR="00512FAB">
        <w:rPr>
          <w:rFonts w:ascii="Arial" w:hAnsi="Arial" w:cs="Arial"/>
          <w:sz w:val="24"/>
          <w:szCs w:val="24"/>
          <w:lang w:eastAsia="en-GB"/>
        </w:rPr>
        <w:t xml:space="preserve">point 670 metres north-west of its junction with the C259 Middleton’s Lane </w:t>
      </w:r>
      <w:r w:rsidR="00F83099">
        <w:rPr>
          <w:rFonts w:ascii="Arial" w:hAnsi="Arial" w:cs="Arial"/>
          <w:sz w:val="24"/>
          <w:szCs w:val="24"/>
          <w:lang w:eastAsia="en-GB"/>
        </w:rPr>
        <w:t xml:space="preserve">north westwards </w:t>
      </w:r>
      <w:r w:rsidR="00512FAB">
        <w:rPr>
          <w:rFonts w:ascii="Arial" w:hAnsi="Arial" w:cs="Arial"/>
          <w:sz w:val="24"/>
          <w:szCs w:val="24"/>
          <w:lang w:eastAsia="en-GB"/>
        </w:rPr>
        <w:t>to</w:t>
      </w:r>
      <w:r w:rsidR="00F83099">
        <w:rPr>
          <w:rFonts w:ascii="Arial" w:hAnsi="Arial" w:cs="Arial"/>
          <w:sz w:val="24"/>
          <w:szCs w:val="24"/>
        </w:rPr>
        <w:t xml:space="preserve"> its junction with the A1270 Broadland Northway Roundabout.</w:t>
      </w:r>
    </w:p>
    <w:p w14:paraId="44C89330" w14:textId="77777777" w:rsidR="00CC4E6D" w:rsidRPr="00AB2FAE" w:rsidRDefault="00CC4E6D" w:rsidP="00CC4E6D">
      <w:pPr>
        <w:spacing w:after="0" w:line="240" w:lineRule="auto"/>
        <w:jc w:val="both"/>
        <w:rPr>
          <w:rFonts w:ascii="Arial" w:hAnsi="Arial"/>
          <w:sz w:val="24"/>
        </w:rPr>
      </w:pPr>
    </w:p>
    <w:p w14:paraId="37378025" w14:textId="7D587C92" w:rsidR="00E03B35" w:rsidRDefault="00CC4E6D" w:rsidP="008C7E07">
      <w:pPr>
        <w:spacing w:after="0" w:line="240" w:lineRule="auto"/>
        <w:jc w:val="both"/>
        <w:rPr>
          <w:rFonts w:ascii="Arial" w:hAnsi="Arial"/>
          <w:sz w:val="24"/>
        </w:rPr>
      </w:pPr>
      <w:r>
        <w:rPr>
          <w:rFonts w:ascii="Arial" w:hAnsi="Arial"/>
          <w:sz w:val="24"/>
        </w:rPr>
        <w:t>T</w:t>
      </w:r>
      <w:r w:rsidR="005F1E15">
        <w:rPr>
          <w:rFonts w:ascii="Arial" w:hAnsi="Arial"/>
          <w:sz w:val="24"/>
        </w:rPr>
        <w:t xml:space="preserve">he effect </w:t>
      </w:r>
      <w:r w:rsidR="00E237C9">
        <w:rPr>
          <w:rFonts w:ascii="Arial" w:hAnsi="Arial"/>
          <w:sz w:val="24"/>
        </w:rPr>
        <w:t xml:space="preserve">on the additional length of road </w:t>
      </w:r>
      <w:r w:rsidR="005F1E15">
        <w:rPr>
          <w:rFonts w:ascii="Arial" w:hAnsi="Arial"/>
          <w:sz w:val="24"/>
        </w:rPr>
        <w:t xml:space="preserve">will be to reduce the speed limit from the existing </w:t>
      </w:r>
      <w:r w:rsidR="00C00EB1">
        <w:rPr>
          <w:rFonts w:ascii="Arial" w:hAnsi="Arial"/>
          <w:sz w:val="24"/>
        </w:rPr>
        <w:t xml:space="preserve">National Speed Limit </w:t>
      </w:r>
      <w:r w:rsidR="00EA1D15">
        <w:rPr>
          <w:rFonts w:ascii="Arial" w:hAnsi="Arial"/>
          <w:sz w:val="24"/>
        </w:rPr>
        <w:t>from</w:t>
      </w:r>
      <w:r w:rsidR="00C00EB1">
        <w:rPr>
          <w:rFonts w:ascii="Arial" w:hAnsi="Arial"/>
          <w:sz w:val="24"/>
        </w:rPr>
        <w:t xml:space="preserve"> 60</w:t>
      </w:r>
      <w:r w:rsidR="005F1E15">
        <w:rPr>
          <w:rFonts w:ascii="Arial" w:hAnsi="Arial"/>
          <w:sz w:val="24"/>
        </w:rPr>
        <w:t xml:space="preserve"> mph to </w:t>
      </w:r>
      <w:r w:rsidR="00CD78B7">
        <w:rPr>
          <w:rFonts w:ascii="Arial" w:hAnsi="Arial"/>
          <w:sz w:val="24"/>
        </w:rPr>
        <w:t>4</w:t>
      </w:r>
      <w:r w:rsidR="005F1E15">
        <w:rPr>
          <w:rFonts w:ascii="Arial" w:hAnsi="Arial"/>
          <w:sz w:val="24"/>
        </w:rPr>
        <w:t>0 mph</w:t>
      </w:r>
      <w:r>
        <w:rPr>
          <w:rFonts w:ascii="Arial" w:hAnsi="Arial"/>
          <w:sz w:val="24"/>
        </w:rPr>
        <w:t>.</w:t>
      </w:r>
    </w:p>
    <w:p w14:paraId="28E1A95C" w14:textId="77777777" w:rsidR="0099059C" w:rsidRDefault="0099059C" w:rsidP="008C7E07">
      <w:pPr>
        <w:spacing w:after="0" w:line="240" w:lineRule="auto"/>
        <w:jc w:val="both"/>
        <w:rPr>
          <w:rFonts w:ascii="Arial" w:hAnsi="Arial"/>
          <w:sz w:val="24"/>
        </w:rPr>
      </w:pPr>
    </w:p>
    <w:p w14:paraId="3184288A" w14:textId="4EC8887A" w:rsidR="0099059C" w:rsidRDefault="0099059C" w:rsidP="008C7E07">
      <w:pPr>
        <w:spacing w:after="0" w:line="240" w:lineRule="auto"/>
        <w:jc w:val="both"/>
        <w:rPr>
          <w:rFonts w:ascii="Arial" w:hAnsi="Arial"/>
          <w:sz w:val="24"/>
        </w:rPr>
      </w:pPr>
      <w:r w:rsidRPr="0099059C">
        <w:rPr>
          <w:rFonts w:ascii="Arial" w:hAnsi="Arial"/>
          <w:sz w:val="24"/>
        </w:rPr>
        <w:t xml:space="preserve">The </w:t>
      </w:r>
      <w:r>
        <w:rPr>
          <w:rFonts w:ascii="Arial" w:hAnsi="Arial"/>
          <w:sz w:val="24"/>
        </w:rPr>
        <w:t>2006</w:t>
      </w:r>
      <w:r w:rsidRPr="0099059C">
        <w:rPr>
          <w:rFonts w:ascii="Arial" w:hAnsi="Arial"/>
          <w:sz w:val="24"/>
        </w:rPr>
        <w:t xml:space="preserve"> </w:t>
      </w:r>
      <w:r>
        <w:rPr>
          <w:rFonts w:ascii="Arial" w:hAnsi="Arial"/>
          <w:sz w:val="24"/>
        </w:rPr>
        <w:t>O</w:t>
      </w:r>
      <w:r w:rsidRPr="0099059C">
        <w:rPr>
          <w:rFonts w:ascii="Arial" w:hAnsi="Arial"/>
          <w:sz w:val="24"/>
        </w:rPr>
        <w:t xml:space="preserve">rder is proposed to be consolidated for clarity and efficient administration of the restrictions. As part of the consolidation the </w:t>
      </w:r>
      <w:r>
        <w:rPr>
          <w:rFonts w:ascii="Arial" w:hAnsi="Arial"/>
          <w:sz w:val="24"/>
        </w:rPr>
        <w:t>2006</w:t>
      </w:r>
      <w:r w:rsidRPr="0099059C">
        <w:rPr>
          <w:rFonts w:ascii="Arial" w:hAnsi="Arial"/>
          <w:sz w:val="24"/>
        </w:rPr>
        <w:t xml:space="preserve"> </w:t>
      </w:r>
      <w:r>
        <w:rPr>
          <w:rFonts w:ascii="Arial" w:hAnsi="Arial"/>
          <w:sz w:val="24"/>
        </w:rPr>
        <w:t>O</w:t>
      </w:r>
      <w:r w:rsidRPr="0099059C">
        <w:rPr>
          <w:rFonts w:ascii="Arial" w:hAnsi="Arial"/>
          <w:sz w:val="24"/>
        </w:rPr>
        <w:t>rder is being updated to reflect current legislation.</w:t>
      </w:r>
    </w:p>
    <w:p w14:paraId="7C1D77C3" w14:textId="77777777" w:rsidR="00E03B35" w:rsidRDefault="00E03B35" w:rsidP="008C7E07">
      <w:pPr>
        <w:spacing w:after="0" w:line="240" w:lineRule="auto"/>
        <w:jc w:val="both"/>
        <w:rPr>
          <w:rFonts w:ascii="Arial" w:hAnsi="Arial"/>
          <w:sz w:val="24"/>
        </w:rPr>
      </w:pPr>
    </w:p>
    <w:p w14:paraId="46775FE9" w14:textId="27B198D6" w:rsidR="008C7E07" w:rsidRPr="00996FE5" w:rsidRDefault="008C7E07" w:rsidP="00996FE5">
      <w:pPr>
        <w:spacing w:after="0" w:line="240" w:lineRule="auto"/>
        <w:jc w:val="both"/>
        <w:rPr>
          <w:rFonts w:ascii="Arial" w:hAnsi="Arial" w:cs="Arial"/>
          <w:b/>
          <w:bCs/>
          <w:sz w:val="24"/>
          <w:szCs w:val="24"/>
          <w:lang w:eastAsia="en-GB"/>
        </w:rPr>
      </w:pPr>
      <w:r w:rsidRPr="008C7E07">
        <w:rPr>
          <w:rFonts w:ascii="Arial" w:hAnsi="Arial" w:cs="Arial"/>
          <w:b/>
          <w:bCs/>
          <w:sz w:val="24"/>
          <w:szCs w:val="24"/>
          <w:lang w:eastAsia="en-GB"/>
        </w:rPr>
        <w:t>The Norfolk County Council</w:t>
      </w:r>
      <w:r>
        <w:rPr>
          <w:rFonts w:ascii="Arial" w:hAnsi="Arial" w:cs="Arial"/>
          <w:b/>
          <w:bCs/>
          <w:sz w:val="24"/>
          <w:szCs w:val="24"/>
          <w:lang w:eastAsia="en-GB"/>
        </w:rPr>
        <w:t xml:space="preserve"> </w:t>
      </w:r>
      <w:r w:rsidR="00996FE5" w:rsidRPr="00996FE5">
        <w:rPr>
          <w:rFonts w:ascii="Arial" w:hAnsi="Arial" w:cs="Arial"/>
          <w:b/>
          <w:bCs/>
          <w:sz w:val="24"/>
          <w:szCs w:val="24"/>
          <w:lang w:eastAsia="en-GB"/>
        </w:rPr>
        <w:t>(Hellesdon, A140 Holt Road)</w:t>
      </w:r>
      <w:r w:rsidR="00996FE5">
        <w:rPr>
          <w:rFonts w:ascii="Arial" w:hAnsi="Arial" w:cs="Arial"/>
          <w:b/>
          <w:bCs/>
          <w:sz w:val="24"/>
          <w:szCs w:val="24"/>
          <w:lang w:eastAsia="en-GB"/>
        </w:rPr>
        <w:t xml:space="preserve"> </w:t>
      </w:r>
      <w:r w:rsidR="00996FE5" w:rsidRPr="00996FE5">
        <w:rPr>
          <w:rFonts w:ascii="Arial" w:hAnsi="Arial" w:cs="Arial"/>
          <w:b/>
          <w:bCs/>
          <w:sz w:val="24"/>
          <w:szCs w:val="24"/>
          <w:lang w:eastAsia="en-GB"/>
        </w:rPr>
        <w:t>(Prohibition of</w:t>
      </w:r>
      <w:r w:rsidR="00747404">
        <w:rPr>
          <w:rFonts w:ascii="Arial" w:hAnsi="Arial" w:cs="Arial"/>
          <w:b/>
          <w:bCs/>
          <w:sz w:val="24"/>
          <w:szCs w:val="24"/>
          <w:lang w:eastAsia="en-GB"/>
        </w:rPr>
        <w:t xml:space="preserve"> Stopping and Waiting on</w:t>
      </w:r>
      <w:r w:rsidR="00996FE5" w:rsidRPr="00996FE5">
        <w:rPr>
          <w:rFonts w:ascii="Arial" w:hAnsi="Arial" w:cs="Arial"/>
          <w:b/>
          <w:bCs/>
          <w:sz w:val="24"/>
          <w:szCs w:val="24"/>
          <w:lang w:eastAsia="en-GB"/>
        </w:rPr>
        <w:t xml:space="preserve"> Verge</w:t>
      </w:r>
      <w:r w:rsidR="00747404">
        <w:rPr>
          <w:rFonts w:ascii="Arial" w:hAnsi="Arial" w:cs="Arial"/>
          <w:b/>
          <w:bCs/>
          <w:sz w:val="24"/>
          <w:szCs w:val="24"/>
          <w:lang w:eastAsia="en-GB"/>
        </w:rPr>
        <w:t xml:space="preserve"> </w:t>
      </w:r>
      <w:r w:rsidR="00996FE5" w:rsidRPr="00996FE5">
        <w:rPr>
          <w:rFonts w:ascii="Arial" w:hAnsi="Arial" w:cs="Arial"/>
          <w:b/>
          <w:bCs/>
          <w:sz w:val="24"/>
          <w:szCs w:val="24"/>
          <w:lang w:eastAsia="en-GB"/>
        </w:rPr>
        <w:t>and Footway) Order 2025</w:t>
      </w:r>
    </w:p>
    <w:p w14:paraId="660D5222" w14:textId="77777777" w:rsidR="00245F44" w:rsidRDefault="00245F44" w:rsidP="008C7E07">
      <w:pPr>
        <w:spacing w:after="0" w:line="240" w:lineRule="auto"/>
        <w:jc w:val="both"/>
        <w:rPr>
          <w:rFonts w:ascii="Arial" w:hAnsi="Arial" w:cs="Arial"/>
          <w:b/>
          <w:sz w:val="24"/>
          <w:szCs w:val="24"/>
          <w:lang w:eastAsia="en-GB"/>
        </w:rPr>
      </w:pPr>
    </w:p>
    <w:p w14:paraId="3A8AB517" w14:textId="585749A8" w:rsidR="005909FA" w:rsidRDefault="00245F44" w:rsidP="006360AF">
      <w:pPr>
        <w:spacing w:after="0" w:line="240" w:lineRule="auto"/>
        <w:contextualSpacing/>
        <w:jc w:val="both"/>
        <w:rPr>
          <w:rFonts w:ascii="Arial" w:hAnsi="Arial" w:cs="Arial"/>
          <w:sz w:val="24"/>
          <w:szCs w:val="24"/>
        </w:rPr>
      </w:pPr>
      <w:r w:rsidRPr="002723AC">
        <w:rPr>
          <w:rFonts w:ascii="Arial" w:hAnsi="Arial" w:cs="Arial"/>
          <w:sz w:val="24"/>
          <w:szCs w:val="24"/>
        </w:rPr>
        <w:t xml:space="preserve">The effect of which will be to prohibit </w:t>
      </w:r>
      <w:r w:rsidR="005909FA" w:rsidRPr="002723AC">
        <w:rPr>
          <w:rFonts w:ascii="Arial" w:hAnsi="Arial" w:cs="Arial"/>
          <w:sz w:val="24"/>
          <w:szCs w:val="24"/>
        </w:rPr>
        <w:t xml:space="preserve">any </w:t>
      </w:r>
      <w:r w:rsidR="00D26ABA">
        <w:rPr>
          <w:rFonts w:ascii="Arial" w:hAnsi="Arial" w:cs="Arial"/>
          <w:sz w:val="24"/>
          <w:szCs w:val="24"/>
        </w:rPr>
        <w:t xml:space="preserve">motor </w:t>
      </w:r>
      <w:r w:rsidR="005909FA" w:rsidRPr="002723AC">
        <w:rPr>
          <w:rFonts w:ascii="Arial" w:hAnsi="Arial" w:cs="Arial"/>
          <w:sz w:val="24"/>
          <w:szCs w:val="24"/>
        </w:rPr>
        <w:t>vehicle to stop</w:t>
      </w:r>
      <w:r w:rsidR="00747404">
        <w:rPr>
          <w:rFonts w:ascii="Arial" w:hAnsi="Arial" w:cs="Arial"/>
          <w:sz w:val="24"/>
          <w:szCs w:val="24"/>
        </w:rPr>
        <w:t xml:space="preserve"> or</w:t>
      </w:r>
      <w:r w:rsidR="00BE68A9">
        <w:rPr>
          <w:rFonts w:ascii="Arial" w:hAnsi="Arial" w:cs="Arial"/>
          <w:sz w:val="24"/>
          <w:szCs w:val="24"/>
        </w:rPr>
        <w:t xml:space="preserve"> </w:t>
      </w:r>
      <w:r w:rsidR="005909FA" w:rsidRPr="00CC5A50">
        <w:rPr>
          <w:rFonts w:ascii="Arial" w:hAnsi="Arial" w:cs="Arial"/>
          <w:sz w:val="24"/>
          <w:szCs w:val="24"/>
        </w:rPr>
        <w:t>wait along th</w:t>
      </w:r>
      <w:r w:rsidR="00ED0A05">
        <w:rPr>
          <w:rFonts w:ascii="Arial" w:hAnsi="Arial" w:cs="Arial"/>
          <w:sz w:val="24"/>
          <w:szCs w:val="24"/>
        </w:rPr>
        <w:t>e</w:t>
      </w:r>
      <w:r w:rsidR="005C387B">
        <w:rPr>
          <w:rFonts w:ascii="Arial" w:hAnsi="Arial" w:cs="Arial"/>
          <w:sz w:val="24"/>
          <w:szCs w:val="24"/>
        </w:rPr>
        <w:t xml:space="preserve"> </w:t>
      </w:r>
      <w:r w:rsidR="00DF1A18">
        <w:rPr>
          <w:rFonts w:ascii="Arial" w:hAnsi="Arial" w:cs="Arial"/>
          <w:sz w:val="24"/>
          <w:szCs w:val="24"/>
        </w:rPr>
        <w:t>f</w:t>
      </w:r>
      <w:r w:rsidR="005C387B">
        <w:rPr>
          <w:rFonts w:ascii="Arial" w:hAnsi="Arial" w:cs="Arial"/>
          <w:sz w:val="24"/>
          <w:szCs w:val="24"/>
        </w:rPr>
        <w:t>ootway</w:t>
      </w:r>
      <w:r w:rsidR="00747404">
        <w:rPr>
          <w:rFonts w:ascii="Arial" w:hAnsi="Arial" w:cs="Arial"/>
          <w:sz w:val="24"/>
          <w:szCs w:val="24"/>
        </w:rPr>
        <w:t xml:space="preserve"> (which for the purposes of this Order shall include the share</w:t>
      </w:r>
      <w:r w:rsidR="008D2509">
        <w:rPr>
          <w:rFonts w:ascii="Arial" w:hAnsi="Arial" w:cs="Arial"/>
          <w:sz w:val="24"/>
          <w:szCs w:val="24"/>
        </w:rPr>
        <w:t>d</w:t>
      </w:r>
      <w:r w:rsidR="00747404">
        <w:rPr>
          <w:rFonts w:ascii="Arial" w:hAnsi="Arial" w:cs="Arial"/>
          <w:sz w:val="24"/>
          <w:szCs w:val="24"/>
        </w:rPr>
        <w:t xml:space="preserve"> use path)</w:t>
      </w:r>
      <w:r w:rsidR="00DF1A18">
        <w:rPr>
          <w:rFonts w:ascii="Arial" w:hAnsi="Arial" w:cs="Arial"/>
          <w:sz w:val="24"/>
          <w:szCs w:val="24"/>
        </w:rPr>
        <w:t xml:space="preserve">, </w:t>
      </w:r>
      <w:r w:rsidR="00747404">
        <w:rPr>
          <w:rFonts w:ascii="Arial" w:hAnsi="Arial" w:cs="Arial"/>
          <w:sz w:val="24"/>
          <w:szCs w:val="24"/>
        </w:rPr>
        <w:t xml:space="preserve">and </w:t>
      </w:r>
      <w:r w:rsidR="00DF1A18">
        <w:rPr>
          <w:rFonts w:ascii="Arial" w:hAnsi="Arial" w:cs="Arial"/>
          <w:sz w:val="24"/>
          <w:szCs w:val="24"/>
        </w:rPr>
        <w:t>v</w:t>
      </w:r>
      <w:r w:rsidR="005909FA" w:rsidRPr="00CC5A50">
        <w:rPr>
          <w:rFonts w:ascii="Arial" w:hAnsi="Arial" w:cs="Arial"/>
          <w:sz w:val="24"/>
          <w:szCs w:val="24"/>
        </w:rPr>
        <w:t xml:space="preserve">erge of the </w:t>
      </w:r>
      <w:r w:rsidR="0082102F">
        <w:rPr>
          <w:rFonts w:ascii="Arial" w:hAnsi="Arial"/>
          <w:sz w:val="24"/>
        </w:rPr>
        <w:t>A140 Holt Road (west side) from its junction with C259 Middleton’s Lane to a point 625 metres in a north westerly direction.</w:t>
      </w:r>
    </w:p>
    <w:p w14:paraId="449F96F4" w14:textId="77777777" w:rsidR="002426F7" w:rsidRDefault="002426F7" w:rsidP="006360AF">
      <w:pPr>
        <w:spacing w:after="0" w:line="240" w:lineRule="auto"/>
        <w:contextualSpacing/>
        <w:jc w:val="both"/>
        <w:rPr>
          <w:rFonts w:ascii="Arial" w:hAnsi="Arial" w:cs="Arial"/>
          <w:sz w:val="24"/>
          <w:szCs w:val="24"/>
        </w:rPr>
      </w:pPr>
    </w:p>
    <w:p w14:paraId="24DA7279" w14:textId="25109442" w:rsidR="002426F7" w:rsidRDefault="002426F7" w:rsidP="002426F7">
      <w:pPr>
        <w:spacing w:after="0" w:line="240" w:lineRule="auto"/>
        <w:rPr>
          <w:rFonts w:ascii="Arial" w:eastAsia="Times New Roman" w:hAnsi="Arial"/>
          <w:b/>
          <w:bCs/>
          <w:sz w:val="24"/>
          <w:szCs w:val="20"/>
        </w:rPr>
      </w:pPr>
      <w:r w:rsidRPr="00FE0669">
        <w:rPr>
          <w:rFonts w:ascii="Arial" w:eastAsia="Times New Roman" w:hAnsi="Arial"/>
          <w:b/>
          <w:bCs/>
          <w:sz w:val="24"/>
          <w:szCs w:val="20"/>
        </w:rPr>
        <w:t>The Norfolk County Council</w:t>
      </w:r>
      <w:r>
        <w:rPr>
          <w:rFonts w:ascii="Arial" w:eastAsia="Times New Roman" w:hAnsi="Arial"/>
          <w:b/>
          <w:bCs/>
          <w:sz w:val="24"/>
          <w:szCs w:val="20"/>
        </w:rPr>
        <w:t>, Hellesdon</w:t>
      </w:r>
      <w:r w:rsidR="004A4381">
        <w:rPr>
          <w:rFonts w:ascii="Arial" w:eastAsia="Times New Roman" w:hAnsi="Arial"/>
          <w:b/>
          <w:bCs/>
          <w:sz w:val="24"/>
          <w:szCs w:val="20"/>
        </w:rPr>
        <w:t>,</w:t>
      </w:r>
      <w:r>
        <w:rPr>
          <w:rFonts w:ascii="Arial" w:eastAsia="Times New Roman" w:hAnsi="Arial"/>
          <w:b/>
          <w:bCs/>
          <w:sz w:val="24"/>
          <w:szCs w:val="20"/>
        </w:rPr>
        <w:t xml:space="preserve"> </w:t>
      </w:r>
      <w:r w:rsidR="003A3153">
        <w:rPr>
          <w:rFonts w:ascii="Arial" w:eastAsia="Times New Roman" w:hAnsi="Arial"/>
          <w:b/>
          <w:bCs/>
          <w:sz w:val="24"/>
          <w:szCs w:val="20"/>
        </w:rPr>
        <w:t>A140 Holt Road and C259 Middleton’s Lane,</w:t>
      </w:r>
      <w:r w:rsidR="008F6984">
        <w:rPr>
          <w:rFonts w:ascii="Arial" w:eastAsia="Times New Roman" w:hAnsi="Arial"/>
          <w:b/>
          <w:bCs/>
          <w:sz w:val="24"/>
          <w:szCs w:val="20"/>
        </w:rPr>
        <w:t xml:space="preserve"> Footway </w:t>
      </w:r>
      <w:r w:rsidR="00F56353">
        <w:rPr>
          <w:rFonts w:ascii="Arial" w:eastAsia="Times New Roman" w:hAnsi="Arial"/>
          <w:b/>
          <w:bCs/>
          <w:sz w:val="24"/>
          <w:szCs w:val="20"/>
        </w:rPr>
        <w:t xml:space="preserve">to Shared Use Path </w:t>
      </w:r>
      <w:r w:rsidR="008F6984">
        <w:rPr>
          <w:rFonts w:ascii="Arial" w:eastAsia="Times New Roman" w:hAnsi="Arial"/>
          <w:b/>
          <w:bCs/>
          <w:sz w:val="24"/>
          <w:szCs w:val="20"/>
        </w:rPr>
        <w:t xml:space="preserve">Conversion </w:t>
      </w:r>
      <w:r w:rsidR="004B7EA5">
        <w:rPr>
          <w:rFonts w:ascii="Arial" w:eastAsia="Times New Roman" w:hAnsi="Arial"/>
          <w:b/>
          <w:bCs/>
          <w:sz w:val="24"/>
          <w:szCs w:val="20"/>
        </w:rPr>
        <w:t>Notice 2025</w:t>
      </w:r>
    </w:p>
    <w:p w14:paraId="3586E8B3" w14:textId="77777777" w:rsidR="004B7EA5" w:rsidRDefault="004B7EA5" w:rsidP="002426F7">
      <w:pPr>
        <w:spacing w:after="0" w:line="240" w:lineRule="auto"/>
        <w:rPr>
          <w:rFonts w:ascii="Arial" w:eastAsia="Times New Roman" w:hAnsi="Arial"/>
          <w:b/>
          <w:bCs/>
          <w:sz w:val="24"/>
          <w:szCs w:val="20"/>
        </w:rPr>
      </w:pPr>
    </w:p>
    <w:p w14:paraId="15480F55" w14:textId="1264120D" w:rsidR="004B7EA5" w:rsidRDefault="00C2298F" w:rsidP="002426F7">
      <w:pPr>
        <w:spacing w:after="0" w:line="240" w:lineRule="auto"/>
        <w:rPr>
          <w:rFonts w:ascii="Arial" w:eastAsia="Times New Roman" w:hAnsi="Arial"/>
          <w:bCs/>
          <w:sz w:val="24"/>
          <w:szCs w:val="20"/>
        </w:rPr>
      </w:pPr>
      <w:r w:rsidRPr="00C2298F">
        <w:rPr>
          <w:rFonts w:ascii="Arial" w:eastAsia="Times New Roman" w:hAnsi="Arial"/>
          <w:sz w:val="24"/>
          <w:szCs w:val="20"/>
        </w:rPr>
        <w:t xml:space="preserve">Notice is </w:t>
      </w:r>
      <w:r w:rsidR="00146796">
        <w:rPr>
          <w:rFonts w:ascii="Arial" w:eastAsia="Times New Roman" w:hAnsi="Arial"/>
          <w:sz w:val="24"/>
          <w:szCs w:val="20"/>
        </w:rPr>
        <w:t xml:space="preserve">hereby given that the Norfolk County Council propose to </w:t>
      </w:r>
      <w:r w:rsidR="00274F26" w:rsidRPr="00274F26">
        <w:rPr>
          <w:rFonts w:ascii="Arial" w:eastAsia="Times New Roman" w:hAnsi="Arial"/>
          <w:bCs/>
          <w:sz w:val="24"/>
          <w:szCs w:val="20"/>
        </w:rPr>
        <w:t>convert lengths of existing footway to</w:t>
      </w:r>
      <w:r w:rsidR="00C00EB1">
        <w:rPr>
          <w:rFonts w:ascii="Arial" w:eastAsia="Times New Roman" w:hAnsi="Arial"/>
          <w:bCs/>
          <w:sz w:val="24"/>
          <w:szCs w:val="20"/>
        </w:rPr>
        <w:t xml:space="preserve"> and create new</w:t>
      </w:r>
      <w:r w:rsidR="00274F26" w:rsidRPr="00274F26">
        <w:rPr>
          <w:rFonts w:ascii="Arial" w:eastAsia="Times New Roman" w:hAnsi="Arial"/>
          <w:bCs/>
          <w:sz w:val="24"/>
          <w:szCs w:val="20"/>
        </w:rPr>
        <w:t xml:space="preserve"> </w:t>
      </w:r>
      <w:r w:rsidR="004D7FE4">
        <w:rPr>
          <w:rFonts w:ascii="Arial" w:eastAsia="Times New Roman" w:hAnsi="Arial"/>
          <w:bCs/>
          <w:sz w:val="24"/>
          <w:szCs w:val="20"/>
        </w:rPr>
        <w:t>unsegregated</w:t>
      </w:r>
      <w:r w:rsidR="00274F26" w:rsidRPr="00274F26">
        <w:rPr>
          <w:rFonts w:ascii="Arial" w:eastAsia="Times New Roman" w:hAnsi="Arial"/>
          <w:bCs/>
          <w:sz w:val="24"/>
          <w:szCs w:val="20"/>
        </w:rPr>
        <w:t xml:space="preserve"> shared use </w:t>
      </w:r>
      <w:r w:rsidR="00743563">
        <w:rPr>
          <w:rFonts w:ascii="Arial" w:eastAsia="Times New Roman" w:hAnsi="Arial"/>
          <w:bCs/>
          <w:sz w:val="24"/>
          <w:szCs w:val="20"/>
        </w:rPr>
        <w:t>path</w:t>
      </w:r>
      <w:r w:rsidR="00AE2D67">
        <w:rPr>
          <w:rFonts w:ascii="Arial" w:eastAsia="Times New Roman" w:hAnsi="Arial"/>
          <w:bCs/>
          <w:sz w:val="24"/>
          <w:szCs w:val="20"/>
        </w:rPr>
        <w:t xml:space="preserve"> </w:t>
      </w:r>
      <w:r w:rsidR="004D7FE4">
        <w:rPr>
          <w:rFonts w:ascii="Arial" w:eastAsia="Times New Roman" w:hAnsi="Arial"/>
          <w:bCs/>
          <w:sz w:val="24"/>
          <w:szCs w:val="20"/>
        </w:rPr>
        <w:t>for use by pedestrians and pedal cycles</w:t>
      </w:r>
      <w:r w:rsidR="00C00EB1">
        <w:rPr>
          <w:rFonts w:ascii="Arial" w:eastAsia="Times New Roman" w:hAnsi="Arial"/>
          <w:bCs/>
          <w:sz w:val="24"/>
          <w:szCs w:val="20"/>
        </w:rPr>
        <w:t xml:space="preserve"> </w:t>
      </w:r>
      <w:r w:rsidR="00C00EB1" w:rsidRPr="00274F26">
        <w:rPr>
          <w:rFonts w:ascii="Arial" w:eastAsia="Times New Roman" w:hAnsi="Arial"/>
          <w:bCs/>
          <w:sz w:val="24"/>
          <w:szCs w:val="20"/>
        </w:rPr>
        <w:t>using powers under Section 66</w:t>
      </w:r>
      <w:r w:rsidR="00C00EB1">
        <w:rPr>
          <w:rFonts w:ascii="Arial" w:eastAsia="Times New Roman" w:hAnsi="Arial"/>
          <w:bCs/>
          <w:sz w:val="24"/>
          <w:szCs w:val="20"/>
        </w:rPr>
        <w:t xml:space="preserve">(1) and </w:t>
      </w:r>
      <w:r w:rsidR="00C00EB1" w:rsidRPr="00274F26">
        <w:rPr>
          <w:rFonts w:ascii="Arial" w:eastAsia="Times New Roman" w:hAnsi="Arial"/>
          <w:bCs/>
          <w:sz w:val="24"/>
          <w:szCs w:val="20"/>
        </w:rPr>
        <w:t>(4) and Section 65(1) of the Highways Act 1980</w:t>
      </w:r>
      <w:r w:rsidR="004D7FE4">
        <w:rPr>
          <w:rFonts w:ascii="Arial" w:eastAsia="Times New Roman" w:hAnsi="Arial"/>
          <w:bCs/>
          <w:sz w:val="24"/>
          <w:szCs w:val="20"/>
        </w:rPr>
        <w:t xml:space="preserve"> </w:t>
      </w:r>
      <w:r w:rsidR="00AE2D67">
        <w:rPr>
          <w:rFonts w:ascii="Arial" w:eastAsia="Times New Roman" w:hAnsi="Arial"/>
          <w:bCs/>
          <w:sz w:val="24"/>
          <w:szCs w:val="20"/>
        </w:rPr>
        <w:t>at the following locations:</w:t>
      </w:r>
    </w:p>
    <w:p w14:paraId="229340F0" w14:textId="77777777" w:rsidR="00AE2D67" w:rsidRDefault="00AE2D67" w:rsidP="002426F7">
      <w:pPr>
        <w:spacing w:after="0" w:line="240" w:lineRule="auto"/>
        <w:rPr>
          <w:rFonts w:ascii="Arial" w:eastAsia="Times New Roman" w:hAnsi="Arial"/>
          <w:bCs/>
          <w:sz w:val="24"/>
          <w:szCs w:val="20"/>
        </w:rPr>
      </w:pPr>
    </w:p>
    <w:p w14:paraId="54FDDE9D" w14:textId="4890470F" w:rsidR="00AE2D67" w:rsidRPr="00D92BB5" w:rsidRDefault="00E44909" w:rsidP="00AE2D67">
      <w:pPr>
        <w:pStyle w:val="ListParagraph"/>
        <w:numPr>
          <w:ilvl w:val="0"/>
          <w:numId w:val="21"/>
        </w:numPr>
        <w:spacing w:after="0" w:line="240" w:lineRule="auto"/>
        <w:rPr>
          <w:rFonts w:ascii="Arial" w:eastAsia="Times New Roman" w:hAnsi="Arial" w:cs="Arial"/>
          <w:sz w:val="24"/>
          <w:szCs w:val="24"/>
        </w:rPr>
      </w:pPr>
      <w:r w:rsidRPr="00D92BB5">
        <w:rPr>
          <w:rFonts w:ascii="Arial" w:hAnsi="Arial" w:cs="Arial"/>
          <w:sz w:val="24"/>
          <w:szCs w:val="24"/>
        </w:rPr>
        <w:t xml:space="preserve">A140 Holt Road (Western Side) from a point </w:t>
      </w:r>
      <w:r w:rsidR="00747404">
        <w:rPr>
          <w:rFonts w:ascii="Arial" w:hAnsi="Arial" w:cs="Arial"/>
          <w:sz w:val="24"/>
          <w:szCs w:val="24"/>
        </w:rPr>
        <w:t>40</w:t>
      </w:r>
      <w:r w:rsidR="00A640D9">
        <w:rPr>
          <w:rFonts w:ascii="Arial" w:hAnsi="Arial" w:cs="Arial"/>
          <w:sz w:val="24"/>
          <w:szCs w:val="24"/>
        </w:rPr>
        <w:t xml:space="preserve"> </w:t>
      </w:r>
      <w:r w:rsidRPr="00D92BB5">
        <w:rPr>
          <w:rFonts w:ascii="Arial" w:hAnsi="Arial" w:cs="Arial"/>
          <w:sz w:val="24"/>
          <w:szCs w:val="24"/>
        </w:rPr>
        <w:t>metres southeast of its junction with C259 Middleton’s Lane to a point 75 metres south of its junction with the A1270 Broadland Northway</w:t>
      </w:r>
      <w:r w:rsidR="00DA50C9">
        <w:rPr>
          <w:rFonts w:ascii="Arial" w:hAnsi="Arial" w:cs="Arial"/>
          <w:sz w:val="24"/>
          <w:szCs w:val="24"/>
        </w:rPr>
        <w:t xml:space="preserve"> (there </w:t>
      </w:r>
      <w:r w:rsidR="00D32230">
        <w:rPr>
          <w:rFonts w:ascii="Arial" w:hAnsi="Arial" w:cs="Arial"/>
          <w:sz w:val="24"/>
          <w:szCs w:val="24"/>
        </w:rPr>
        <w:t>will be a</w:t>
      </w:r>
      <w:r w:rsidR="00DA50C9">
        <w:rPr>
          <w:rFonts w:ascii="Arial" w:hAnsi="Arial" w:cs="Arial"/>
          <w:sz w:val="24"/>
          <w:szCs w:val="24"/>
        </w:rPr>
        <w:t xml:space="preserve"> break in the shared use</w:t>
      </w:r>
      <w:r w:rsidR="00D32230">
        <w:rPr>
          <w:rFonts w:ascii="Arial" w:hAnsi="Arial" w:cs="Arial"/>
          <w:sz w:val="24"/>
          <w:szCs w:val="24"/>
        </w:rPr>
        <w:t xml:space="preserve"> cycleway and footway at the junction with C259 Middleton’s </w:t>
      </w:r>
      <w:r w:rsidR="00C00EB1">
        <w:rPr>
          <w:rFonts w:ascii="Arial" w:hAnsi="Arial" w:cs="Arial"/>
          <w:sz w:val="24"/>
          <w:szCs w:val="24"/>
        </w:rPr>
        <w:t>Lane</w:t>
      </w:r>
      <w:r w:rsidR="008D593F">
        <w:rPr>
          <w:rFonts w:ascii="Arial" w:hAnsi="Arial" w:cs="Arial"/>
          <w:sz w:val="24"/>
          <w:szCs w:val="24"/>
        </w:rPr>
        <w:t>)</w:t>
      </w:r>
    </w:p>
    <w:p w14:paraId="6C930EC3" w14:textId="7FE64EFE" w:rsidR="00E44909" w:rsidRPr="00D92BB5" w:rsidRDefault="00E36187" w:rsidP="00AE2D67">
      <w:pPr>
        <w:pStyle w:val="ListParagraph"/>
        <w:numPr>
          <w:ilvl w:val="0"/>
          <w:numId w:val="21"/>
        </w:numPr>
        <w:spacing w:after="0" w:line="240" w:lineRule="auto"/>
        <w:rPr>
          <w:rFonts w:ascii="Arial" w:eastAsia="Times New Roman" w:hAnsi="Arial" w:cs="Arial"/>
          <w:sz w:val="24"/>
          <w:szCs w:val="24"/>
        </w:rPr>
      </w:pPr>
      <w:r w:rsidRPr="00D92BB5">
        <w:rPr>
          <w:rFonts w:ascii="Arial" w:hAnsi="Arial" w:cs="Arial"/>
          <w:sz w:val="24"/>
          <w:szCs w:val="24"/>
        </w:rPr>
        <w:t xml:space="preserve">C259 Middleton’s Lane (Northern Side) </w:t>
      </w:r>
      <w:r w:rsidRPr="00D92BB5">
        <w:rPr>
          <w:rFonts w:ascii="Arial" w:hAnsi="Arial" w:cs="Arial"/>
          <w:bCs/>
          <w:sz w:val="24"/>
          <w:szCs w:val="24"/>
        </w:rPr>
        <w:t>from its junction with the A140 Holt Road to a point 24 metres in a south west</w:t>
      </w:r>
      <w:r w:rsidR="00292F5D">
        <w:rPr>
          <w:rFonts w:ascii="Arial" w:hAnsi="Arial" w:cs="Arial"/>
          <w:bCs/>
          <w:sz w:val="24"/>
          <w:szCs w:val="24"/>
        </w:rPr>
        <w:t>er</w:t>
      </w:r>
      <w:r w:rsidRPr="00D92BB5">
        <w:rPr>
          <w:rFonts w:ascii="Arial" w:hAnsi="Arial" w:cs="Arial"/>
          <w:bCs/>
          <w:sz w:val="24"/>
          <w:szCs w:val="24"/>
        </w:rPr>
        <w:t>ly direction</w:t>
      </w:r>
    </w:p>
    <w:p w14:paraId="03E0E12F" w14:textId="188D318A" w:rsidR="00E36187" w:rsidRPr="00D92BB5" w:rsidRDefault="00996FB2" w:rsidP="00AE2D67">
      <w:pPr>
        <w:pStyle w:val="ListParagraph"/>
        <w:numPr>
          <w:ilvl w:val="0"/>
          <w:numId w:val="21"/>
        </w:numPr>
        <w:spacing w:after="0" w:line="240" w:lineRule="auto"/>
        <w:rPr>
          <w:rFonts w:ascii="Arial" w:eastAsia="Times New Roman" w:hAnsi="Arial" w:cs="Arial"/>
          <w:sz w:val="24"/>
          <w:szCs w:val="24"/>
        </w:rPr>
      </w:pPr>
      <w:r w:rsidRPr="00D92BB5">
        <w:rPr>
          <w:rFonts w:ascii="Arial" w:hAnsi="Arial" w:cs="Arial"/>
          <w:sz w:val="24"/>
          <w:szCs w:val="24"/>
        </w:rPr>
        <w:t xml:space="preserve">C259 Middleton’s Lane (Southern Side) </w:t>
      </w:r>
      <w:r w:rsidRPr="00D92BB5">
        <w:rPr>
          <w:rFonts w:ascii="Arial" w:hAnsi="Arial" w:cs="Arial"/>
          <w:bCs/>
          <w:sz w:val="24"/>
          <w:szCs w:val="24"/>
        </w:rPr>
        <w:t>from its junction with the A140 Holt Road to a point 40 metres in a south west</w:t>
      </w:r>
      <w:r w:rsidR="00292F5D">
        <w:rPr>
          <w:rFonts w:ascii="Arial" w:hAnsi="Arial" w:cs="Arial"/>
          <w:bCs/>
          <w:sz w:val="24"/>
          <w:szCs w:val="24"/>
        </w:rPr>
        <w:t>er</w:t>
      </w:r>
      <w:r w:rsidRPr="00D92BB5">
        <w:rPr>
          <w:rFonts w:ascii="Arial" w:hAnsi="Arial" w:cs="Arial"/>
          <w:bCs/>
          <w:sz w:val="24"/>
          <w:szCs w:val="24"/>
        </w:rPr>
        <w:t>ly direction</w:t>
      </w:r>
    </w:p>
    <w:p w14:paraId="3FFABB6B" w14:textId="55F53B1E" w:rsidR="004D7FE4" w:rsidRPr="00BC6970" w:rsidRDefault="00D92BB5" w:rsidP="004D7FE4">
      <w:pPr>
        <w:pStyle w:val="ListParagraph"/>
        <w:numPr>
          <w:ilvl w:val="0"/>
          <w:numId w:val="21"/>
        </w:numPr>
        <w:spacing w:after="0" w:line="240" w:lineRule="auto"/>
        <w:rPr>
          <w:rFonts w:ascii="Arial" w:eastAsia="Times New Roman" w:hAnsi="Arial" w:cs="Arial"/>
          <w:sz w:val="24"/>
          <w:szCs w:val="24"/>
        </w:rPr>
      </w:pPr>
      <w:r w:rsidRPr="00D92BB5">
        <w:rPr>
          <w:rFonts w:ascii="Arial" w:hAnsi="Arial" w:cs="Arial"/>
          <w:sz w:val="24"/>
          <w:szCs w:val="24"/>
        </w:rPr>
        <w:t xml:space="preserve">A140 Holt Road (Eastern Side) from its junction with Amsterdam Way to a point </w:t>
      </w:r>
      <w:r w:rsidR="008D2509">
        <w:rPr>
          <w:rFonts w:ascii="Arial" w:hAnsi="Arial" w:cs="Arial"/>
          <w:sz w:val="24"/>
          <w:szCs w:val="24"/>
        </w:rPr>
        <w:t>5</w:t>
      </w:r>
      <w:r w:rsidRPr="00D92BB5">
        <w:rPr>
          <w:rFonts w:ascii="Arial" w:hAnsi="Arial" w:cs="Arial"/>
          <w:sz w:val="24"/>
          <w:szCs w:val="24"/>
        </w:rPr>
        <w:t>5 metres in north west</w:t>
      </w:r>
      <w:r w:rsidR="00292F5D">
        <w:rPr>
          <w:rFonts w:ascii="Arial" w:hAnsi="Arial" w:cs="Arial"/>
          <w:sz w:val="24"/>
          <w:szCs w:val="24"/>
        </w:rPr>
        <w:t>er</w:t>
      </w:r>
      <w:r w:rsidRPr="00D92BB5">
        <w:rPr>
          <w:rFonts w:ascii="Arial" w:hAnsi="Arial" w:cs="Arial"/>
          <w:sz w:val="24"/>
          <w:szCs w:val="24"/>
        </w:rPr>
        <w:t>ly direction</w:t>
      </w:r>
    </w:p>
    <w:p w14:paraId="76A15398" w14:textId="77777777" w:rsidR="00BC6970" w:rsidRDefault="00BC6970" w:rsidP="00BC6970">
      <w:pPr>
        <w:spacing w:after="0" w:line="240" w:lineRule="auto"/>
        <w:rPr>
          <w:rFonts w:ascii="Arial" w:eastAsia="Times New Roman" w:hAnsi="Arial" w:cs="Arial"/>
          <w:sz w:val="24"/>
          <w:szCs w:val="24"/>
        </w:rPr>
      </w:pPr>
    </w:p>
    <w:p w14:paraId="7EEC1D02" w14:textId="408C699A" w:rsidR="00082EE1" w:rsidRPr="00082EE1" w:rsidRDefault="00916D2C" w:rsidP="00082EE1">
      <w:pPr>
        <w:rPr>
          <w:rFonts w:ascii="Arial" w:eastAsia="Times New Roman" w:hAnsi="Arial"/>
          <w:sz w:val="24"/>
          <w:szCs w:val="20"/>
          <w:lang w:eastAsia="en-GB"/>
        </w:rPr>
      </w:pPr>
      <w:r w:rsidRPr="00916D2C">
        <w:rPr>
          <w:rFonts w:ascii="Arial" w:eastAsia="Times New Roman" w:hAnsi="Arial" w:cs="Arial"/>
          <w:sz w:val="24"/>
          <w:szCs w:val="24"/>
        </w:rPr>
        <w:t>The conversion will consist of widening the existing footways to construct a combined cycleway/footway 3.0 metres in width</w:t>
      </w:r>
      <w:r w:rsidR="00C00EB1">
        <w:rPr>
          <w:rFonts w:ascii="Arial" w:eastAsia="Times New Roman" w:hAnsi="Arial" w:cs="Arial"/>
          <w:sz w:val="24"/>
          <w:szCs w:val="24"/>
        </w:rPr>
        <w:t xml:space="preserve"> or creating this as new</w:t>
      </w:r>
      <w:r w:rsidRPr="00916D2C">
        <w:rPr>
          <w:rFonts w:ascii="Arial" w:eastAsia="Times New Roman" w:hAnsi="Arial" w:cs="Arial"/>
          <w:sz w:val="24"/>
          <w:szCs w:val="24"/>
        </w:rPr>
        <w:t xml:space="preserve">. Pedestrians </w:t>
      </w:r>
      <w:r w:rsidRPr="00916D2C">
        <w:rPr>
          <w:rFonts w:ascii="Arial" w:eastAsia="Times New Roman" w:hAnsi="Arial" w:cs="Arial"/>
          <w:sz w:val="24"/>
          <w:szCs w:val="24"/>
        </w:rPr>
        <w:lastRenderedPageBreak/>
        <w:t>and</w:t>
      </w:r>
      <w:r>
        <w:rPr>
          <w:rFonts w:ascii="Arial" w:eastAsia="Times New Roman" w:hAnsi="Arial" w:cs="Arial"/>
          <w:sz w:val="24"/>
          <w:szCs w:val="24"/>
        </w:rPr>
        <w:t xml:space="preserve"> pedal</w:t>
      </w:r>
      <w:r w:rsidRPr="00916D2C">
        <w:rPr>
          <w:rFonts w:ascii="Arial" w:eastAsia="Times New Roman" w:hAnsi="Arial" w:cs="Arial"/>
          <w:sz w:val="24"/>
          <w:szCs w:val="24"/>
        </w:rPr>
        <w:t xml:space="preserve"> cyclists will have joint use and will not be segregated.</w:t>
      </w:r>
      <w:r w:rsidR="00082EE1">
        <w:rPr>
          <w:rFonts w:ascii="Arial" w:eastAsia="Times New Roman" w:hAnsi="Arial" w:cs="Arial"/>
          <w:sz w:val="24"/>
          <w:szCs w:val="24"/>
        </w:rPr>
        <w:t xml:space="preserve"> </w:t>
      </w:r>
      <w:r w:rsidR="00082EE1" w:rsidRPr="00082EE1">
        <w:rPr>
          <w:rFonts w:ascii="Arial" w:eastAsia="Times New Roman" w:hAnsi="Arial"/>
          <w:sz w:val="24"/>
          <w:szCs w:val="20"/>
          <w:lang w:eastAsia="en-GB"/>
        </w:rPr>
        <w:t xml:space="preserve">The reason for this proposal is to provide a safer route for cyclists. </w:t>
      </w:r>
    </w:p>
    <w:p w14:paraId="3848730D" w14:textId="77777777" w:rsidR="00502905" w:rsidRDefault="00502905" w:rsidP="002426F7">
      <w:pPr>
        <w:spacing w:after="0" w:line="240" w:lineRule="auto"/>
        <w:rPr>
          <w:rFonts w:ascii="Arial" w:eastAsia="Times New Roman" w:hAnsi="Arial"/>
          <w:b/>
          <w:bCs/>
          <w:sz w:val="24"/>
          <w:szCs w:val="20"/>
        </w:rPr>
      </w:pPr>
    </w:p>
    <w:p w14:paraId="1E2BFA9F" w14:textId="6191AFE4" w:rsidR="00502905" w:rsidRDefault="00502905" w:rsidP="002426F7">
      <w:pPr>
        <w:spacing w:after="0" w:line="240" w:lineRule="auto"/>
        <w:rPr>
          <w:rFonts w:ascii="Arial" w:eastAsia="Times New Roman" w:hAnsi="Arial"/>
          <w:b/>
          <w:bCs/>
          <w:sz w:val="24"/>
          <w:szCs w:val="24"/>
          <w:lang w:eastAsia="en-GB"/>
        </w:rPr>
      </w:pPr>
      <w:r>
        <w:rPr>
          <w:rFonts w:ascii="Arial" w:eastAsia="Times New Roman" w:hAnsi="Arial"/>
          <w:b/>
          <w:bCs/>
          <w:sz w:val="24"/>
          <w:szCs w:val="20"/>
        </w:rPr>
        <w:t xml:space="preserve">The Norfolk County Council, </w:t>
      </w:r>
      <w:r w:rsidR="00A443F2">
        <w:rPr>
          <w:rFonts w:ascii="Arial" w:eastAsia="Times New Roman" w:hAnsi="Arial"/>
          <w:b/>
          <w:bCs/>
          <w:sz w:val="24"/>
          <w:szCs w:val="20"/>
        </w:rPr>
        <w:t>Hellesdon</w:t>
      </w:r>
      <w:r w:rsidR="004A4381">
        <w:rPr>
          <w:rFonts w:ascii="Arial" w:eastAsia="Times New Roman" w:hAnsi="Arial"/>
          <w:b/>
          <w:bCs/>
          <w:sz w:val="24"/>
          <w:szCs w:val="20"/>
        </w:rPr>
        <w:t>, A140 Holt Road</w:t>
      </w:r>
      <w:r w:rsidR="00A443F2">
        <w:rPr>
          <w:rFonts w:ascii="Arial" w:eastAsia="Times New Roman" w:hAnsi="Arial"/>
          <w:b/>
          <w:bCs/>
          <w:sz w:val="24"/>
          <w:szCs w:val="20"/>
        </w:rPr>
        <w:t xml:space="preserve"> </w:t>
      </w:r>
      <w:r w:rsidR="00746ED9">
        <w:rPr>
          <w:rFonts w:ascii="Arial" w:eastAsia="Times New Roman" w:hAnsi="Arial"/>
          <w:b/>
          <w:bCs/>
          <w:sz w:val="24"/>
          <w:szCs w:val="20"/>
        </w:rPr>
        <w:t>Bus</w:t>
      </w:r>
      <w:r w:rsidR="00567FB0">
        <w:rPr>
          <w:rFonts w:ascii="Arial" w:eastAsia="Times New Roman" w:hAnsi="Arial"/>
          <w:b/>
          <w:bCs/>
          <w:sz w:val="24"/>
          <w:szCs w:val="20"/>
        </w:rPr>
        <w:t xml:space="preserve"> Stop Clearway Notice 2025</w:t>
      </w:r>
    </w:p>
    <w:p w14:paraId="6C2D6722" w14:textId="77777777" w:rsidR="002426F7" w:rsidRDefault="002426F7" w:rsidP="006360AF">
      <w:pPr>
        <w:spacing w:after="0" w:line="240" w:lineRule="auto"/>
        <w:contextualSpacing/>
        <w:jc w:val="both"/>
        <w:rPr>
          <w:rFonts w:ascii="Arial" w:hAnsi="Arial" w:cs="Arial"/>
          <w:sz w:val="24"/>
          <w:szCs w:val="24"/>
        </w:rPr>
      </w:pPr>
    </w:p>
    <w:p w14:paraId="0136AB6E" w14:textId="5CE66D7D" w:rsidR="004A4381" w:rsidRDefault="00045A02" w:rsidP="006360AF">
      <w:pPr>
        <w:spacing w:after="0" w:line="240" w:lineRule="auto"/>
        <w:contextualSpacing/>
        <w:jc w:val="both"/>
        <w:rPr>
          <w:rFonts w:ascii="Arial" w:hAnsi="Arial" w:cs="Arial"/>
          <w:sz w:val="24"/>
          <w:szCs w:val="24"/>
        </w:rPr>
      </w:pPr>
      <w:r w:rsidRPr="00045A02">
        <w:rPr>
          <w:rFonts w:ascii="Arial" w:hAnsi="Arial" w:cs="Arial"/>
          <w:sz w:val="24"/>
          <w:szCs w:val="24"/>
        </w:rPr>
        <w:t>N</w:t>
      </w:r>
      <w:r w:rsidR="00224D8F">
        <w:rPr>
          <w:rFonts w:ascii="Arial" w:hAnsi="Arial" w:cs="Arial"/>
          <w:sz w:val="24"/>
          <w:szCs w:val="24"/>
        </w:rPr>
        <w:t>otice</w:t>
      </w:r>
      <w:r w:rsidRPr="00045A02">
        <w:rPr>
          <w:rFonts w:ascii="Arial" w:hAnsi="Arial" w:cs="Arial"/>
          <w:sz w:val="24"/>
          <w:szCs w:val="24"/>
        </w:rPr>
        <w:t xml:space="preserve"> is hereby given that Norfolk County Council propose to introduce bus stop clearway</w:t>
      </w:r>
      <w:r w:rsidR="004B4150">
        <w:rPr>
          <w:rFonts w:ascii="Arial" w:hAnsi="Arial" w:cs="Arial"/>
          <w:sz w:val="24"/>
          <w:szCs w:val="24"/>
        </w:rPr>
        <w:t>s</w:t>
      </w:r>
      <w:r w:rsidR="003B5100">
        <w:rPr>
          <w:rFonts w:ascii="Arial" w:hAnsi="Arial" w:cs="Arial"/>
          <w:sz w:val="24"/>
          <w:szCs w:val="24"/>
        </w:rPr>
        <w:t xml:space="preserve"> with markings</w:t>
      </w:r>
      <w:r w:rsidRPr="00045A02">
        <w:rPr>
          <w:rFonts w:ascii="Arial" w:hAnsi="Arial" w:cs="Arial"/>
          <w:sz w:val="24"/>
          <w:szCs w:val="24"/>
        </w:rPr>
        <w:t xml:space="preserve"> defined in the Traffic Signs Regulations and General Directions 2016, which will introduce a No Waiting at Any Time restriction for any vehicles, except buses at the</w:t>
      </w:r>
      <w:r w:rsidR="00066DEB">
        <w:rPr>
          <w:rFonts w:ascii="Arial" w:hAnsi="Arial" w:cs="Arial"/>
          <w:sz w:val="24"/>
          <w:szCs w:val="24"/>
        </w:rPr>
        <w:t>:</w:t>
      </w:r>
    </w:p>
    <w:p w14:paraId="5425BED1" w14:textId="77777777" w:rsidR="00066DEB" w:rsidRDefault="00066DEB" w:rsidP="006360AF">
      <w:pPr>
        <w:spacing w:after="0" w:line="240" w:lineRule="auto"/>
        <w:contextualSpacing/>
        <w:jc w:val="both"/>
        <w:rPr>
          <w:rFonts w:ascii="Arial" w:hAnsi="Arial" w:cs="Arial"/>
          <w:sz w:val="24"/>
          <w:szCs w:val="24"/>
        </w:rPr>
      </w:pPr>
    </w:p>
    <w:p w14:paraId="3D17D47E" w14:textId="6029BE55" w:rsidR="00066DEB" w:rsidRDefault="00B16026" w:rsidP="00B16026">
      <w:pPr>
        <w:pStyle w:val="ListParagraph"/>
        <w:numPr>
          <w:ilvl w:val="0"/>
          <w:numId w:val="23"/>
        </w:numPr>
        <w:spacing w:after="0" w:line="240" w:lineRule="auto"/>
        <w:contextualSpacing/>
        <w:jc w:val="both"/>
        <w:rPr>
          <w:rFonts w:ascii="Arial" w:hAnsi="Arial" w:cs="Arial"/>
          <w:sz w:val="24"/>
          <w:szCs w:val="24"/>
        </w:rPr>
      </w:pPr>
      <w:bookmarkStart w:id="3" w:name="_Hlk192252305"/>
      <w:r w:rsidRPr="00B16026">
        <w:rPr>
          <w:rFonts w:ascii="Arial" w:hAnsi="Arial" w:cs="Arial"/>
          <w:sz w:val="24"/>
          <w:szCs w:val="24"/>
        </w:rPr>
        <w:t>A140 Holt Road (Western Side) from a point 35 metres southeast of its junction with the A1270 Broadland Northway Roundabout to a point 50 metres in a south-east</w:t>
      </w:r>
      <w:r w:rsidR="00524777">
        <w:rPr>
          <w:rFonts w:ascii="Arial" w:hAnsi="Arial" w:cs="Arial"/>
          <w:sz w:val="24"/>
          <w:szCs w:val="24"/>
        </w:rPr>
        <w:t>erly</w:t>
      </w:r>
      <w:r w:rsidRPr="00B16026">
        <w:rPr>
          <w:rFonts w:ascii="Arial" w:hAnsi="Arial" w:cs="Arial"/>
          <w:sz w:val="24"/>
          <w:szCs w:val="24"/>
        </w:rPr>
        <w:t xml:space="preserve"> direction. </w:t>
      </w:r>
    </w:p>
    <w:p w14:paraId="75C583BA" w14:textId="24E8595F" w:rsidR="00B16026" w:rsidRDefault="00D31D25" w:rsidP="00B16026">
      <w:pPr>
        <w:pStyle w:val="ListParagraph"/>
        <w:numPr>
          <w:ilvl w:val="0"/>
          <w:numId w:val="23"/>
        </w:numPr>
        <w:spacing w:after="0" w:line="240" w:lineRule="auto"/>
        <w:contextualSpacing/>
        <w:jc w:val="both"/>
        <w:rPr>
          <w:rFonts w:ascii="Arial" w:hAnsi="Arial" w:cs="Arial"/>
          <w:sz w:val="24"/>
          <w:szCs w:val="24"/>
        </w:rPr>
      </w:pPr>
      <w:bookmarkStart w:id="4" w:name="_Hlk192252742"/>
      <w:bookmarkEnd w:id="3"/>
      <w:r w:rsidRPr="00D31D25">
        <w:rPr>
          <w:rFonts w:ascii="Arial" w:hAnsi="Arial" w:cs="Arial"/>
          <w:sz w:val="24"/>
          <w:szCs w:val="24"/>
        </w:rPr>
        <w:t xml:space="preserve">A140 Holt Road (Eastern Side) from a point 145 metres southeast of its junction with the A1270 Broadland Northway Roundabout to a point </w:t>
      </w:r>
      <w:r w:rsidR="008D2509">
        <w:rPr>
          <w:rFonts w:ascii="Arial" w:hAnsi="Arial" w:cs="Arial"/>
          <w:sz w:val="24"/>
          <w:szCs w:val="24"/>
        </w:rPr>
        <w:t>5</w:t>
      </w:r>
      <w:r w:rsidRPr="00D31D25">
        <w:rPr>
          <w:rFonts w:ascii="Arial" w:hAnsi="Arial" w:cs="Arial"/>
          <w:sz w:val="24"/>
          <w:szCs w:val="24"/>
        </w:rPr>
        <w:t>0 metres in a south-east</w:t>
      </w:r>
      <w:r w:rsidR="00524777">
        <w:rPr>
          <w:rFonts w:ascii="Arial" w:hAnsi="Arial" w:cs="Arial"/>
          <w:sz w:val="24"/>
          <w:szCs w:val="24"/>
        </w:rPr>
        <w:t>erly</w:t>
      </w:r>
      <w:r w:rsidRPr="00D31D25">
        <w:rPr>
          <w:rFonts w:ascii="Arial" w:hAnsi="Arial" w:cs="Arial"/>
          <w:sz w:val="24"/>
          <w:szCs w:val="24"/>
        </w:rPr>
        <w:t xml:space="preserve"> direction.</w:t>
      </w:r>
    </w:p>
    <w:bookmarkEnd w:id="4"/>
    <w:p w14:paraId="0D3FA7FD" w14:textId="47CD51D3" w:rsidR="004A4381" w:rsidRDefault="007B187C" w:rsidP="000C4148">
      <w:pPr>
        <w:pStyle w:val="ListParagraph"/>
        <w:numPr>
          <w:ilvl w:val="0"/>
          <w:numId w:val="23"/>
        </w:numPr>
        <w:spacing w:after="0" w:line="240" w:lineRule="auto"/>
        <w:contextualSpacing/>
        <w:jc w:val="both"/>
        <w:rPr>
          <w:rFonts w:ascii="Arial" w:hAnsi="Arial" w:cs="Arial"/>
          <w:sz w:val="24"/>
          <w:szCs w:val="24"/>
        </w:rPr>
      </w:pPr>
      <w:r w:rsidRPr="007B187C">
        <w:rPr>
          <w:rFonts w:ascii="Arial" w:hAnsi="Arial" w:cs="Arial"/>
          <w:sz w:val="24"/>
          <w:szCs w:val="24"/>
        </w:rPr>
        <w:t>A140 Holt Road (Western Side) from a point 160 metres northwest of its junction with the C259 Middleton’s Lane to a point 13 metres in a north-westerly direction</w:t>
      </w:r>
    </w:p>
    <w:p w14:paraId="6782DCC8" w14:textId="02B41EBD" w:rsidR="007B187C" w:rsidRDefault="007B187C" w:rsidP="000C4148">
      <w:pPr>
        <w:pStyle w:val="ListParagraph"/>
        <w:numPr>
          <w:ilvl w:val="0"/>
          <w:numId w:val="23"/>
        </w:numPr>
        <w:spacing w:after="0" w:line="240" w:lineRule="auto"/>
        <w:contextualSpacing/>
        <w:jc w:val="both"/>
        <w:rPr>
          <w:rFonts w:ascii="Arial" w:hAnsi="Arial" w:cs="Arial"/>
          <w:sz w:val="24"/>
          <w:szCs w:val="24"/>
        </w:rPr>
      </w:pPr>
      <w:r w:rsidRPr="007B187C">
        <w:rPr>
          <w:rFonts w:ascii="Arial" w:hAnsi="Arial" w:cs="Arial"/>
          <w:sz w:val="24"/>
          <w:szCs w:val="24"/>
        </w:rPr>
        <w:t>A140 Holt Road (Eastern Side) from a point 170 metres northwest of its junction with the C259 Middleton’s Lane to a point 13 metres in a north-westerly direction.</w:t>
      </w:r>
    </w:p>
    <w:p w14:paraId="60CA9E4B" w14:textId="77777777" w:rsidR="007B187C" w:rsidRPr="007B187C" w:rsidRDefault="007B187C" w:rsidP="007B187C">
      <w:pPr>
        <w:pStyle w:val="ListParagraph"/>
        <w:spacing w:after="0" w:line="240" w:lineRule="auto"/>
        <w:contextualSpacing/>
        <w:jc w:val="both"/>
        <w:rPr>
          <w:rFonts w:ascii="Arial" w:hAnsi="Arial" w:cs="Arial"/>
          <w:sz w:val="24"/>
          <w:szCs w:val="24"/>
        </w:rPr>
      </w:pPr>
    </w:p>
    <w:p w14:paraId="05E2DC79" w14:textId="3703361C" w:rsidR="00CD57AE" w:rsidRDefault="00087C0A" w:rsidP="00087C0A">
      <w:pPr>
        <w:spacing w:after="0" w:line="240" w:lineRule="auto"/>
        <w:rPr>
          <w:rFonts w:ascii="Arial" w:eastAsia="Times New Roman" w:hAnsi="Arial"/>
          <w:b/>
          <w:bCs/>
          <w:sz w:val="24"/>
          <w:szCs w:val="20"/>
        </w:rPr>
      </w:pPr>
      <w:r w:rsidRPr="00FE0669">
        <w:rPr>
          <w:rFonts w:ascii="Arial" w:eastAsia="Times New Roman" w:hAnsi="Arial"/>
          <w:b/>
          <w:bCs/>
          <w:sz w:val="24"/>
          <w:szCs w:val="20"/>
        </w:rPr>
        <w:t>The Norfolk County Council</w:t>
      </w:r>
      <w:r>
        <w:rPr>
          <w:rFonts w:ascii="Arial" w:eastAsia="Times New Roman" w:hAnsi="Arial"/>
          <w:b/>
          <w:bCs/>
          <w:sz w:val="24"/>
          <w:szCs w:val="20"/>
        </w:rPr>
        <w:t>, Hellesdon</w:t>
      </w:r>
      <w:r w:rsidR="004A4381">
        <w:rPr>
          <w:rFonts w:ascii="Arial" w:eastAsia="Times New Roman" w:hAnsi="Arial"/>
          <w:b/>
          <w:bCs/>
          <w:sz w:val="24"/>
          <w:szCs w:val="20"/>
        </w:rPr>
        <w:t xml:space="preserve">, </w:t>
      </w:r>
      <w:r>
        <w:rPr>
          <w:rFonts w:ascii="Arial" w:eastAsia="Times New Roman" w:hAnsi="Arial"/>
          <w:b/>
          <w:bCs/>
          <w:sz w:val="24"/>
          <w:szCs w:val="20"/>
        </w:rPr>
        <w:t xml:space="preserve">C259 Middleton’s Lane, </w:t>
      </w:r>
      <w:r w:rsidR="009E2F71">
        <w:rPr>
          <w:rFonts w:ascii="Arial" w:eastAsia="Times New Roman" w:hAnsi="Arial"/>
          <w:b/>
          <w:bCs/>
          <w:sz w:val="24"/>
          <w:szCs w:val="20"/>
        </w:rPr>
        <w:t xml:space="preserve">Toucan </w:t>
      </w:r>
      <w:r w:rsidR="009500F3">
        <w:rPr>
          <w:rFonts w:ascii="Arial" w:eastAsia="Times New Roman" w:hAnsi="Arial"/>
          <w:b/>
          <w:bCs/>
          <w:sz w:val="24"/>
          <w:szCs w:val="20"/>
        </w:rPr>
        <w:t>Crossing Notice 2025</w:t>
      </w:r>
    </w:p>
    <w:p w14:paraId="277BDED2" w14:textId="77777777" w:rsidR="009500F3" w:rsidRDefault="009500F3" w:rsidP="00087C0A">
      <w:pPr>
        <w:spacing w:after="0" w:line="240" w:lineRule="auto"/>
        <w:rPr>
          <w:rFonts w:ascii="Arial" w:eastAsia="Times New Roman" w:hAnsi="Arial"/>
          <w:b/>
          <w:bCs/>
          <w:sz w:val="24"/>
          <w:szCs w:val="20"/>
        </w:rPr>
      </w:pPr>
    </w:p>
    <w:p w14:paraId="1E1B19BD" w14:textId="78DD2AD8" w:rsidR="009500F3" w:rsidRPr="007373B5" w:rsidRDefault="00C2298F" w:rsidP="00087C0A">
      <w:pPr>
        <w:spacing w:after="0" w:line="240" w:lineRule="auto"/>
        <w:rPr>
          <w:rFonts w:ascii="Arial" w:eastAsia="Times New Roman" w:hAnsi="Arial" w:cs="Arial"/>
          <w:sz w:val="24"/>
          <w:szCs w:val="24"/>
          <w:lang w:eastAsia="en-GB"/>
        </w:rPr>
      </w:pPr>
      <w:r>
        <w:rPr>
          <w:rFonts w:ascii="Arial" w:eastAsia="Times New Roman" w:hAnsi="Arial"/>
          <w:sz w:val="24"/>
          <w:szCs w:val="24"/>
          <w:lang w:eastAsia="en-GB"/>
        </w:rPr>
        <w:t>Pursuant to the</w:t>
      </w:r>
      <w:r w:rsidR="009500F3" w:rsidRPr="009500F3">
        <w:rPr>
          <w:rFonts w:ascii="Arial" w:eastAsia="Times New Roman" w:hAnsi="Arial"/>
          <w:sz w:val="24"/>
          <w:szCs w:val="24"/>
          <w:lang w:eastAsia="en-GB"/>
        </w:rPr>
        <w:t xml:space="preserve"> Road Traffic Regulation Act 1984, Part 3 Sections 23 and 25, notice is hereby given that the Norfolk County Council propose to install a Toucan Pedestrian and Cyclist Crossing </w:t>
      </w:r>
      <w:r w:rsidR="007B187C">
        <w:rPr>
          <w:rFonts w:ascii="Arial" w:eastAsia="Times New Roman" w:hAnsi="Arial"/>
          <w:sz w:val="24"/>
          <w:szCs w:val="24"/>
          <w:lang w:eastAsia="en-GB"/>
        </w:rPr>
        <w:t xml:space="preserve">at a point </w:t>
      </w:r>
      <w:r w:rsidR="007B187C" w:rsidRPr="007B187C">
        <w:rPr>
          <w:rFonts w:ascii="Arial" w:eastAsia="Times New Roman" w:hAnsi="Arial"/>
          <w:sz w:val="24"/>
          <w:szCs w:val="24"/>
          <w:lang w:eastAsia="en-GB"/>
        </w:rPr>
        <w:t>the C259 Middleton’s Lane 13 metres southwest of its junction with the A140 Holt Road</w:t>
      </w:r>
      <w:r w:rsidR="007B187C">
        <w:rPr>
          <w:rFonts w:ascii="Arial" w:eastAsia="Times New Roman" w:hAnsi="Arial"/>
          <w:sz w:val="24"/>
          <w:szCs w:val="24"/>
          <w:lang w:eastAsia="en-GB"/>
        </w:rPr>
        <w:t xml:space="preserve"> </w:t>
      </w:r>
    </w:p>
    <w:p w14:paraId="45E104DD" w14:textId="77777777" w:rsidR="00A35039" w:rsidRDefault="00A35039" w:rsidP="00087C0A">
      <w:pPr>
        <w:spacing w:after="0" w:line="240" w:lineRule="auto"/>
        <w:rPr>
          <w:rFonts w:ascii="Arial" w:eastAsia="Times New Roman" w:hAnsi="Arial"/>
          <w:sz w:val="24"/>
          <w:szCs w:val="24"/>
          <w:lang w:eastAsia="en-GB"/>
        </w:rPr>
      </w:pPr>
    </w:p>
    <w:p w14:paraId="43E9CA91" w14:textId="1002BD7A" w:rsidR="00A35039" w:rsidRPr="009500F3" w:rsidRDefault="00A35039" w:rsidP="00087C0A">
      <w:pPr>
        <w:spacing w:after="0" w:line="240" w:lineRule="auto"/>
        <w:rPr>
          <w:rFonts w:ascii="Arial" w:eastAsia="Times New Roman" w:hAnsi="Arial"/>
          <w:sz w:val="24"/>
          <w:szCs w:val="24"/>
          <w:lang w:eastAsia="en-GB"/>
        </w:rPr>
      </w:pPr>
      <w:r w:rsidRPr="00A35039">
        <w:rPr>
          <w:rFonts w:ascii="Arial" w:eastAsia="Times New Roman" w:hAnsi="Arial"/>
          <w:sz w:val="24"/>
          <w:szCs w:val="24"/>
          <w:lang w:eastAsia="en-GB"/>
        </w:rPr>
        <w:t>The reason for th</w:t>
      </w:r>
      <w:r w:rsidR="007373B5">
        <w:rPr>
          <w:rFonts w:ascii="Arial" w:eastAsia="Times New Roman" w:hAnsi="Arial"/>
          <w:sz w:val="24"/>
          <w:szCs w:val="24"/>
          <w:lang w:eastAsia="en-GB"/>
        </w:rPr>
        <w:t>is</w:t>
      </w:r>
      <w:r w:rsidRPr="00A35039">
        <w:rPr>
          <w:rFonts w:ascii="Arial" w:eastAsia="Times New Roman" w:hAnsi="Arial"/>
          <w:sz w:val="24"/>
          <w:szCs w:val="24"/>
          <w:lang w:eastAsia="en-GB"/>
        </w:rPr>
        <w:t xml:space="preserve"> crossing is to provide a safer environment for pedestrians</w:t>
      </w:r>
      <w:r w:rsidR="007373B5">
        <w:rPr>
          <w:rFonts w:ascii="Arial" w:eastAsia="Times New Roman" w:hAnsi="Arial"/>
          <w:sz w:val="24"/>
          <w:szCs w:val="24"/>
          <w:lang w:eastAsia="en-GB"/>
        </w:rPr>
        <w:t xml:space="preserve"> and cyclists. </w:t>
      </w:r>
    </w:p>
    <w:p w14:paraId="4E9C5BB0" w14:textId="77777777" w:rsidR="00451AB7" w:rsidRPr="00C30507" w:rsidRDefault="00451AB7" w:rsidP="00451AB7">
      <w:pPr>
        <w:spacing w:after="0" w:line="240" w:lineRule="auto"/>
        <w:rPr>
          <w:rFonts w:ascii="Arial" w:hAnsi="Arial" w:cs="Arial"/>
          <w:sz w:val="24"/>
          <w:szCs w:val="24"/>
          <w:lang w:eastAsia="en-GB"/>
        </w:rPr>
      </w:pPr>
    </w:p>
    <w:p w14:paraId="065688C8" w14:textId="462BB1B9" w:rsidR="003A21DD" w:rsidRPr="003A21DD" w:rsidRDefault="00D750D9" w:rsidP="003A21DD">
      <w:pPr>
        <w:spacing w:after="0" w:line="240" w:lineRule="auto"/>
        <w:rPr>
          <w:rFonts w:ascii="Arial" w:eastAsia="Times New Roman" w:hAnsi="Arial"/>
          <w:sz w:val="24"/>
          <w:szCs w:val="20"/>
        </w:rPr>
      </w:pPr>
      <w:r w:rsidRPr="00D750D9">
        <w:rPr>
          <w:rFonts w:ascii="Arial" w:eastAsia="Times New Roman" w:hAnsi="Arial"/>
          <w:sz w:val="24"/>
          <w:szCs w:val="20"/>
        </w:rPr>
        <w:t xml:space="preserve">Copies of the draft Orders, </w:t>
      </w:r>
      <w:r w:rsidR="004B4150">
        <w:rPr>
          <w:rFonts w:ascii="Arial" w:eastAsia="Times New Roman" w:hAnsi="Arial"/>
          <w:sz w:val="24"/>
          <w:szCs w:val="20"/>
        </w:rPr>
        <w:t xml:space="preserve">a </w:t>
      </w:r>
      <w:r w:rsidRPr="00D750D9">
        <w:rPr>
          <w:rFonts w:ascii="Arial" w:eastAsia="Times New Roman" w:hAnsi="Arial"/>
          <w:sz w:val="24"/>
          <w:szCs w:val="20"/>
        </w:rPr>
        <w:t>plan</w:t>
      </w:r>
      <w:r w:rsidR="00A35039">
        <w:rPr>
          <w:rFonts w:ascii="Arial" w:eastAsia="Times New Roman" w:hAnsi="Arial"/>
          <w:sz w:val="24"/>
          <w:szCs w:val="20"/>
        </w:rPr>
        <w:t xml:space="preserve"> associated with the Orders and the Notices</w:t>
      </w:r>
      <w:r>
        <w:rPr>
          <w:rFonts w:ascii="Arial" w:eastAsia="Times New Roman" w:hAnsi="Arial"/>
          <w:sz w:val="24"/>
          <w:szCs w:val="20"/>
        </w:rPr>
        <w:t>,</w:t>
      </w:r>
      <w:r w:rsidRPr="00D750D9">
        <w:rPr>
          <w:rFonts w:ascii="Arial" w:eastAsia="Times New Roman" w:hAnsi="Arial"/>
          <w:sz w:val="24"/>
          <w:szCs w:val="20"/>
        </w:rPr>
        <w:t xml:space="preserve"> </w:t>
      </w:r>
      <w:r w:rsidR="009F3B36">
        <w:rPr>
          <w:rFonts w:ascii="Arial" w:eastAsia="Times New Roman" w:hAnsi="Arial"/>
          <w:sz w:val="24"/>
          <w:szCs w:val="20"/>
        </w:rPr>
        <w:t xml:space="preserve">the </w:t>
      </w:r>
      <w:r w:rsidRPr="00D750D9">
        <w:rPr>
          <w:rFonts w:ascii="Arial" w:eastAsia="Times New Roman" w:hAnsi="Arial"/>
          <w:sz w:val="24"/>
          <w:szCs w:val="20"/>
        </w:rPr>
        <w:t xml:space="preserve">Statement of Reasons </w:t>
      </w:r>
      <w:r>
        <w:rPr>
          <w:rFonts w:ascii="Arial" w:eastAsia="Times New Roman" w:hAnsi="Arial"/>
          <w:sz w:val="24"/>
          <w:szCs w:val="20"/>
        </w:rPr>
        <w:t xml:space="preserve">and </w:t>
      </w:r>
      <w:r w:rsidR="00EA20C9">
        <w:rPr>
          <w:rFonts w:ascii="Arial" w:eastAsia="Times New Roman" w:hAnsi="Arial"/>
          <w:sz w:val="24"/>
          <w:szCs w:val="20"/>
        </w:rPr>
        <w:t xml:space="preserve">the </w:t>
      </w:r>
      <w:r>
        <w:rPr>
          <w:rFonts w:ascii="Arial" w:eastAsia="Times New Roman" w:hAnsi="Arial"/>
          <w:sz w:val="24"/>
          <w:szCs w:val="20"/>
        </w:rPr>
        <w:t xml:space="preserve">existing Order being </w:t>
      </w:r>
      <w:r w:rsidR="00A35039">
        <w:rPr>
          <w:rFonts w:ascii="Arial" w:eastAsia="Times New Roman" w:hAnsi="Arial"/>
          <w:sz w:val="24"/>
          <w:szCs w:val="20"/>
        </w:rPr>
        <w:t>consolidated</w:t>
      </w:r>
      <w:r>
        <w:rPr>
          <w:rFonts w:ascii="Arial" w:eastAsia="Times New Roman" w:hAnsi="Arial"/>
          <w:sz w:val="24"/>
          <w:szCs w:val="20"/>
        </w:rPr>
        <w:t xml:space="preserve"> </w:t>
      </w:r>
      <w:r w:rsidR="003A21DD" w:rsidRPr="003A21DD">
        <w:rPr>
          <w:rFonts w:ascii="Arial" w:eastAsia="Times New Roman" w:hAnsi="Arial"/>
          <w:sz w:val="24"/>
          <w:szCs w:val="20"/>
        </w:rPr>
        <w:t>may be viewed online at</w:t>
      </w:r>
      <w:r w:rsidR="001A0278">
        <w:rPr>
          <w:rFonts w:ascii="Arial" w:eastAsia="Times New Roman" w:hAnsi="Arial"/>
          <w:sz w:val="24"/>
          <w:szCs w:val="20"/>
        </w:rPr>
        <w:t xml:space="preserve"> </w:t>
      </w:r>
      <w:hyperlink r:id="rId7" w:history="1">
        <w:r w:rsidR="001477C8" w:rsidRPr="00AF08B3">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w:t>
      </w:r>
      <w:r w:rsidR="0045236C">
        <w:rPr>
          <w:rFonts w:ascii="Arial" w:eastAsia="Times New Roman" w:hAnsi="Arial"/>
          <w:sz w:val="24"/>
          <w:szCs w:val="20"/>
        </w:rPr>
        <w:t>are</w:t>
      </w:r>
      <w:r w:rsidR="003A21DD" w:rsidRPr="003A21DD">
        <w:rPr>
          <w:rFonts w:ascii="Arial" w:eastAsia="Times New Roman" w:hAnsi="Arial"/>
          <w:sz w:val="24"/>
          <w:szCs w:val="20"/>
        </w:rPr>
        <w:t xml:space="preserve"> als</w:t>
      </w:r>
      <w:r w:rsidR="00EB7B16">
        <w:rPr>
          <w:rFonts w:ascii="Arial" w:eastAsia="Times New Roman" w:hAnsi="Arial"/>
          <w:sz w:val="24"/>
          <w:szCs w:val="20"/>
        </w:rPr>
        <w:t>o</w:t>
      </w:r>
      <w:r w:rsidR="003A21DD" w:rsidRPr="003A21DD">
        <w:rPr>
          <w:rFonts w:ascii="Arial" w:eastAsia="Times New Roman" w:hAnsi="Arial"/>
          <w:sz w:val="24"/>
          <w:szCs w:val="20"/>
        </w:rPr>
        <w:t xml:space="preserve"> available for inspection at Norfolk County Council, County Hall, </w:t>
      </w:r>
      <w:r w:rsidR="009F3B36">
        <w:rPr>
          <w:rFonts w:ascii="Arial" w:eastAsia="Times New Roman" w:hAnsi="Arial"/>
          <w:sz w:val="24"/>
          <w:szCs w:val="20"/>
        </w:rPr>
        <w:t xml:space="preserve">Martineau Lane, </w:t>
      </w:r>
      <w:r w:rsidR="003A21DD" w:rsidRPr="003A21DD">
        <w:rPr>
          <w:rFonts w:ascii="Arial" w:eastAsia="Times New Roman" w:hAnsi="Arial"/>
          <w:sz w:val="24"/>
          <w:szCs w:val="20"/>
        </w:rPr>
        <w:t>Norwich</w:t>
      </w:r>
      <w:r w:rsidR="009F3B36">
        <w:rPr>
          <w:rFonts w:ascii="Arial" w:eastAsia="Times New Roman" w:hAnsi="Arial"/>
          <w:sz w:val="24"/>
          <w:szCs w:val="20"/>
        </w:rPr>
        <w:t xml:space="preserve">, </w:t>
      </w:r>
      <w:r w:rsidR="009F3B36" w:rsidRPr="005316A8">
        <w:rPr>
          <w:rFonts w:ascii="Arial" w:eastAsia="Times New Roman" w:hAnsi="Arial"/>
          <w:sz w:val="24"/>
          <w:szCs w:val="20"/>
        </w:rPr>
        <w:t>NR1 2DH</w:t>
      </w:r>
      <w:r w:rsidR="003A21DD" w:rsidRPr="003A21DD">
        <w:rPr>
          <w:rFonts w:ascii="Arial" w:eastAsia="Times New Roman" w:hAnsi="Arial"/>
          <w:sz w:val="24"/>
          <w:szCs w:val="20"/>
        </w:rPr>
        <w:t xml:space="preserve"> and at the offices of</w:t>
      </w:r>
      <w:r w:rsidR="00246532">
        <w:rPr>
          <w:rFonts w:ascii="Arial" w:hAnsi="Arial"/>
          <w:sz w:val="24"/>
        </w:rPr>
        <w:t xml:space="preserve"> </w:t>
      </w:r>
      <w:r w:rsidR="00A34837">
        <w:rPr>
          <w:rFonts w:ascii="Arial" w:hAnsi="Arial"/>
          <w:sz w:val="24"/>
        </w:rPr>
        <w:t xml:space="preserve">Broadland District </w:t>
      </w:r>
      <w:r w:rsidR="00246532">
        <w:rPr>
          <w:rFonts w:ascii="Arial" w:hAnsi="Arial"/>
          <w:sz w:val="24"/>
        </w:rPr>
        <w:t>Council</w:t>
      </w:r>
      <w:r w:rsidR="008521AC">
        <w:rPr>
          <w:rFonts w:ascii="Arial" w:hAnsi="Arial"/>
          <w:sz w:val="24"/>
        </w:rPr>
        <w:t>, Horizon Business Centre, Peachman Way, Norwich, NR7 0WF</w:t>
      </w:r>
      <w:r w:rsidR="003A21DD" w:rsidRPr="003A21DD">
        <w:rPr>
          <w:rFonts w:ascii="Arial" w:eastAsia="Times New Roman" w:hAnsi="Arial"/>
          <w:sz w:val="24"/>
          <w:szCs w:val="20"/>
        </w:rPr>
        <w:t xml:space="preserve">. However, in office staffing levels have been reduced and viewing online would be recommended. </w:t>
      </w:r>
    </w:p>
    <w:p w14:paraId="77AF1290" w14:textId="77777777" w:rsidR="00CB3211" w:rsidRPr="00CB3211" w:rsidRDefault="00CB3211" w:rsidP="00CB3211">
      <w:pPr>
        <w:spacing w:after="0" w:line="240" w:lineRule="auto"/>
        <w:rPr>
          <w:rFonts w:ascii="Arial" w:eastAsia="Times New Roman" w:hAnsi="Arial"/>
          <w:sz w:val="24"/>
          <w:szCs w:val="20"/>
        </w:rPr>
      </w:pPr>
    </w:p>
    <w:p w14:paraId="12680844" w14:textId="3CDB87CB" w:rsidR="00CB3211" w:rsidRDefault="00D750D9" w:rsidP="00CB3211">
      <w:pPr>
        <w:spacing w:after="0" w:line="240" w:lineRule="auto"/>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Orders 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nplaw</w:t>
      </w:r>
      <w:r w:rsidR="005316A8">
        <w:rPr>
          <w:rFonts w:ascii="Arial" w:eastAsia="Times New Roman" w:hAnsi="Arial"/>
          <w:sz w:val="24"/>
          <w:szCs w:val="20"/>
        </w:rPr>
        <w:t xml:space="preserve">, </w:t>
      </w:r>
      <w:r w:rsidR="005316A8" w:rsidRPr="005316A8">
        <w:rPr>
          <w:rFonts w:ascii="Arial" w:eastAsia="Times New Roman" w:hAnsi="Arial"/>
          <w:sz w:val="24"/>
          <w:szCs w:val="20"/>
        </w:rPr>
        <w:t>Norfolk County Council, Chief Executive’s Office, South Wing, County Hall, Martineau Lane, Norwich, NR1 2DH</w:t>
      </w:r>
      <w:r w:rsidR="00CB3211" w:rsidRPr="00CB3211">
        <w:rPr>
          <w:rFonts w:ascii="Arial" w:eastAsia="Times New Roman" w:hAnsi="Arial"/>
          <w:sz w:val="24"/>
          <w:szCs w:val="20"/>
        </w:rPr>
        <w:t>, marked for the attention</w:t>
      </w:r>
      <w:r w:rsidR="00287AB9">
        <w:rPr>
          <w:rFonts w:ascii="Arial" w:eastAsia="Times New Roman" w:hAnsi="Arial"/>
          <w:sz w:val="24"/>
          <w:szCs w:val="20"/>
        </w:rPr>
        <w:t xml:space="preserve"> of</w:t>
      </w:r>
      <w:r w:rsidR="007261F3">
        <w:rPr>
          <w:rFonts w:ascii="Arial" w:eastAsia="Times New Roman" w:hAnsi="Arial"/>
          <w:sz w:val="24"/>
          <w:szCs w:val="20"/>
        </w:rPr>
        <w:t xml:space="preserve"> </w:t>
      </w:r>
      <w:r w:rsidR="00936A24" w:rsidRPr="00EA5BDD">
        <w:rPr>
          <w:rFonts w:ascii="Arial" w:eastAsia="Times New Roman" w:hAnsi="Arial"/>
          <w:bCs/>
          <w:sz w:val="24"/>
          <w:szCs w:val="20"/>
        </w:rPr>
        <w:t>nplaw Traffic Regulation Order Team</w:t>
      </w:r>
      <w:r w:rsidR="007261F3">
        <w:rPr>
          <w:rFonts w:ascii="Arial" w:eastAsia="Times New Roman" w:hAnsi="Arial"/>
          <w:sz w:val="24"/>
          <w:szCs w:val="20"/>
        </w:rPr>
        <w:t xml:space="preserve"> </w:t>
      </w:r>
      <w:r w:rsidR="00CB3211" w:rsidRPr="00CB3211">
        <w:rPr>
          <w:rFonts w:ascii="Arial" w:eastAsia="Times New Roman" w:hAnsi="Arial"/>
          <w:sz w:val="24"/>
          <w:szCs w:val="20"/>
        </w:rPr>
        <w:t>by no later tha</w:t>
      </w:r>
      <w:r w:rsidR="00405836">
        <w:rPr>
          <w:rFonts w:ascii="Arial" w:eastAsia="Times New Roman" w:hAnsi="Arial"/>
          <w:sz w:val="24"/>
          <w:szCs w:val="20"/>
        </w:rPr>
        <w:t xml:space="preserve">n </w:t>
      </w:r>
      <w:r w:rsidR="00747404">
        <w:rPr>
          <w:rFonts w:ascii="Arial" w:eastAsia="Times New Roman" w:hAnsi="Arial"/>
          <w:sz w:val="24"/>
          <w:szCs w:val="20"/>
        </w:rPr>
        <w:t>8</w:t>
      </w:r>
      <w:r w:rsidR="00747404" w:rsidRPr="00747404">
        <w:rPr>
          <w:rFonts w:ascii="Arial" w:eastAsia="Times New Roman" w:hAnsi="Arial"/>
          <w:sz w:val="24"/>
          <w:szCs w:val="20"/>
          <w:vertAlign w:val="superscript"/>
        </w:rPr>
        <w:t>th</w:t>
      </w:r>
      <w:r w:rsidR="00747404">
        <w:rPr>
          <w:rFonts w:ascii="Arial" w:eastAsia="Times New Roman" w:hAnsi="Arial"/>
          <w:sz w:val="24"/>
          <w:szCs w:val="20"/>
        </w:rPr>
        <w:t xml:space="preserve"> April </w:t>
      </w:r>
      <w:r>
        <w:rPr>
          <w:rFonts w:ascii="Arial" w:eastAsia="Times New Roman" w:hAnsi="Arial"/>
          <w:sz w:val="24"/>
          <w:szCs w:val="20"/>
        </w:rPr>
        <w:t>202</w:t>
      </w:r>
      <w:r w:rsidR="00FB2964">
        <w:rPr>
          <w:rFonts w:ascii="Arial" w:eastAsia="Times New Roman" w:hAnsi="Arial"/>
          <w:sz w:val="24"/>
          <w:szCs w:val="20"/>
        </w:rPr>
        <w:t>5</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350475B6" w14:textId="77777777" w:rsidR="007C1C84" w:rsidRDefault="007C1C84" w:rsidP="00CB3211">
      <w:pPr>
        <w:spacing w:after="0" w:line="240" w:lineRule="auto"/>
        <w:rPr>
          <w:rFonts w:ascii="Arial" w:eastAsia="Times New Roman" w:hAnsi="Arial"/>
          <w:sz w:val="24"/>
          <w:szCs w:val="20"/>
        </w:rPr>
      </w:pPr>
    </w:p>
    <w:p w14:paraId="04D146CC" w14:textId="4CF55A7A" w:rsidR="00D750D9" w:rsidRPr="00D750D9" w:rsidRDefault="00EA5BDD" w:rsidP="00D750D9">
      <w:pPr>
        <w:spacing w:after="0" w:line="240" w:lineRule="auto"/>
        <w:jc w:val="both"/>
        <w:rPr>
          <w:rFonts w:ascii="Arial" w:eastAsia="Times New Roman" w:hAnsi="Arial"/>
          <w:bCs/>
          <w:sz w:val="24"/>
          <w:szCs w:val="20"/>
        </w:rPr>
      </w:pPr>
      <w:r w:rsidRPr="00EA5BDD">
        <w:rPr>
          <w:rFonts w:ascii="Arial" w:eastAsia="Times New Roman" w:hAnsi="Arial"/>
          <w:bCs/>
          <w:sz w:val="24"/>
          <w:szCs w:val="20"/>
        </w:rPr>
        <w:t>Any person who wishes to comment on the</w:t>
      </w:r>
      <w:r>
        <w:rPr>
          <w:rFonts w:ascii="Arial" w:eastAsia="Times New Roman" w:hAnsi="Arial"/>
          <w:bCs/>
          <w:sz w:val="24"/>
          <w:szCs w:val="20"/>
        </w:rPr>
        <w:t xml:space="preserve"> Notice</w:t>
      </w:r>
      <w:r w:rsidRPr="00EA5BDD">
        <w:rPr>
          <w:rFonts w:ascii="Arial" w:eastAsia="Times New Roman" w:hAnsi="Arial"/>
          <w:bCs/>
          <w:sz w:val="24"/>
          <w:szCs w:val="20"/>
        </w:rPr>
        <w:t xml:space="preserve"> proposals should write to nplaw, Norfolk County Council, County Hall, Martineau Lane, Norwich, NR1 2DH, marked for the attention of the nplaw Traffic Regulation Order Team by no later than </w:t>
      </w:r>
      <w:r w:rsidR="00747404">
        <w:rPr>
          <w:rFonts w:ascii="Arial" w:eastAsia="Times New Roman" w:hAnsi="Arial"/>
          <w:bCs/>
          <w:sz w:val="24"/>
          <w:szCs w:val="20"/>
        </w:rPr>
        <w:t>8</w:t>
      </w:r>
      <w:r w:rsidR="00747404" w:rsidRPr="00747404">
        <w:rPr>
          <w:rFonts w:ascii="Arial" w:eastAsia="Times New Roman" w:hAnsi="Arial"/>
          <w:bCs/>
          <w:sz w:val="24"/>
          <w:szCs w:val="20"/>
          <w:vertAlign w:val="superscript"/>
        </w:rPr>
        <w:t>th</w:t>
      </w:r>
      <w:r w:rsidR="00747404">
        <w:rPr>
          <w:rFonts w:ascii="Arial" w:eastAsia="Times New Roman" w:hAnsi="Arial"/>
          <w:bCs/>
          <w:sz w:val="24"/>
          <w:szCs w:val="20"/>
        </w:rPr>
        <w:t xml:space="preserve"> April </w:t>
      </w:r>
      <w:r w:rsidR="00936A24">
        <w:rPr>
          <w:rFonts w:ascii="Arial" w:eastAsia="Times New Roman" w:hAnsi="Arial"/>
          <w:bCs/>
          <w:sz w:val="24"/>
          <w:szCs w:val="20"/>
        </w:rPr>
        <w:t>2025</w:t>
      </w:r>
      <w:r w:rsidRPr="00EA5BDD">
        <w:rPr>
          <w:rFonts w:ascii="Arial" w:eastAsia="Times New Roman" w:hAnsi="Arial"/>
          <w:bCs/>
          <w:sz w:val="24"/>
          <w:szCs w:val="20"/>
        </w:rPr>
        <w:t>. They may also be emailed to trafficorders@norfolk.gov.u</w:t>
      </w:r>
      <w:r w:rsidR="00936A24">
        <w:rPr>
          <w:rFonts w:ascii="Arial" w:eastAsia="Times New Roman" w:hAnsi="Arial"/>
          <w:bCs/>
          <w:sz w:val="24"/>
          <w:szCs w:val="20"/>
        </w:rPr>
        <w:t>k</w:t>
      </w:r>
    </w:p>
    <w:p w14:paraId="05A180BB" w14:textId="77777777" w:rsidR="00EA5BDD" w:rsidRDefault="00EA5BDD" w:rsidP="00D750D9">
      <w:pPr>
        <w:spacing w:after="0" w:line="240" w:lineRule="auto"/>
        <w:jc w:val="both"/>
        <w:rPr>
          <w:rFonts w:ascii="Arial" w:eastAsia="Times New Roman" w:hAnsi="Arial"/>
          <w:bCs/>
          <w:sz w:val="24"/>
          <w:szCs w:val="20"/>
        </w:rPr>
      </w:pPr>
    </w:p>
    <w:p w14:paraId="5F067465" w14:textId="4C16E7EF" w:rsidR="00D1273D" w:rsidRDefault="00D750D9" w:rsidP="00D750D9">
      <w:pPr>
        <w:spacing w:after="0" w:line="240" w:lineRule="auto"/>
        <w:jc w:val="both"/>
        <w:rPr>
          <w:rFonts w:ascii="Arial" w:hAnsi="Arial" w:cs="Arial"/>
          <w:sz w:val="24"/>
          <w:szCs w:val="24"/>
        </w:rPr>
      </w:pPr>
      <w:r w:rsidRPr="00D750D9">
        <w:rPr>
          <w:rFonts w:ascii="Arial" w:eastAsia="Times New Roman" w:hAnsi="Arial"/>
          <w:bCs/>
          <w:sz w:val="24"/>
          <w:szCs w:val="20"/>
        </w:rPr>
        <w:lastRenderedPageBreak/>
        <w:t xml:space="preserve">The </w:t>
      </w:r>
      <w:r w:rsidR="00FE7679">
        <w:rPr>
          <w:rFonts w:ascii="Arial" w:eastAsia="Times New Roman" w:hAnsi="Arial"/>
          <w:bCs/>
          <w:sz w:val="24"/>
          <w:szCs w:val="20"/>
        </w:rPr>
        <w:t xml:space="preserve">officer </w:t>
      </w:r>
      <w:r w:rsidR="00C00EB1">
        <w:rPr>
          <w:rFonts w:ascii="Arial" w:eastAsia="Times New Roman" w:hAnsi="Arial"/>
          <w:bCs/>
          <w:sz w:val="24"/>
          <w:szCs w:val="20"/>
        </w:rPr>
        <w:t xml:space="preserve">D Goutam </w:t>
      </w:r>
      <w:r w:rsidRPr="00D750D9">
        <w:rPr>
          <w:rFonts w:ascii="Arial" w:eastAsia="Times New Roman" w:hAnsi="Arial"/>
          <w:bCs/>
          <w:sz w:val="24"/>
          <w:szCs w:val="20"/>
        </w:rPr>
        <w:t xml:space="preserve">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r w:rsidR="00FE7679" w:rsidRPr="00FE7679">
        <w:rPr>
          <w:rFonts w:ascii="Arial" w:eastAsia="Times New Roman" w:hAnsi="Arial"/>
          <w:bCs/>
          <w:sz w:val="24"/>
          <w:szCs w:val="20"/>
        </w:rPr>
        <w:t>0344 800 8020</w:t>
      </w:r>
      <w:r w:rsidR="00FE7679">
        <w:rPr>
          <w:rFonts w:ascii="Arial" w:eastAsia="Times New Roman" w:hAnsi="Arial"/>
          <w:bCs/>
          <w:sz w:val="24"/>
          <w:szCs w:val="20"/>
        </w:rPr>
        <w:t>.</w:t>
      </w:r>
    </w:p>
    <w:p w14:paraId="0AC16C8B" w14:textId="77777777" w:rsidR="00D1273D" w:rsidRDefault="00D1273D" w:rsidP="00DB2BA4">
      <w:pPr>
        <w:spacing w:after="0" w:line="240" w:lineRule="auto"/>
        <w:jc w:val="both"/>
        <w:rPr>
          <w:rFonts w:ascii="Arial" w:hAnsi="Arial" w:cs="Arial"/>
          <w:sz w:val="24"/>
          <w:szCs w:val="24"/>
        </w:rPr>
      </w:pPr>
    </w:p>
    <w:p w14:paraId="37F37331" w14:textId="7B9CCB1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DATED </w:t>
      </w:r>
      <w:r w:rsidR="00817710">
        <w:rPr>
          <w:rFonts w:ascii="Arial" w:hAnsi="Arial" w:cs="Arial"/>
          <w:sz w:val="24"/>
          <w:szCs w:val="24"/>
        </w:rPr>
        <w:t>this</w:t>
      </w:r>
      <w:r w:rsidR="009F6392">
        <w:rPr>
          <w:rFonts w:ascii="Arial" w:hAnsi="Arial" w:cs="Arial"/>
          <w:sz w:val="24"/>
          <w:szCs w:val="24"/>
        </w:rPr>
        <w:t xml:space="preserve"> </w:t>
      </w:r>
      <w:r w:rsidR="00747404">
        <w:rPr>
          <w:rFonts w:ascii="Arial" w:hAnsi="Arial" w:cs="Arial"/>
          <w:sz w:val="24"/>
          <w:szCs w:val="24"/>
        </w:rPr>
        <w:t>14</w:t>
      </w:r>
      <w:r w:rsidR="00747404" w:rsidRPr="00747404">
        <w:rPr>
          <w:rFonts w:ascii="Arial" w:hAnsi="Arial" w:cs="Arial"/>
          <w:sz w:val="24"/>
          <w:szCs w:val="24"/>
          <w:vertAlign w:val="superscript"/>
        </w:rPr>
        <w:t>th</w:t>
      </w:r>
      <w:r w:rsidR="00747404">
        <w:rPr>
          <w:rFonts w:ascii="Arial" w:hAnsi="Arial" w:cs="Arial"/>
          <w:sz w:val="24"/>
          <w:szCs w:val="24"/>
        </w:rPr>
        <w:t xml:space="preserve"> </w:t>
      </w:r>
      <w:r w:rsidR="00817710">
        <w:rPr>
          <w:rFonts w:ascii="Arial" w:hAnsi="Arial" w:cs="Arial"/>
          <w:sz w:val="24"/>
          <w:szCs w:val="24"/>
        </w:rPr>
        <w:t xml:space="preserve">day of </w:t>
      </w:r>
      <w:r w:rsidR="00747404">
        <w:rPr>
          <w:rFonts w:ascii="Arial" w:hAnsi="Arial" w:cs="Arial"/>
          <w:sz w:val="24"/>
          <w:szCs w:val="24"/>
        </w:rPr>
        <w:t xml:space="preserve">March </w:t>
      </w:r>
      <w:r w:rsidR="003A21DD">
        <w:rPr>
          <w:rFonts w:ascii="Arial" w:hAnsi="Arial" w:cs="Arial"/>
          <w:sz w:val="24"/>
          <w:szCs w:val="24"/>
        </w:rPr>
        <w:t>202</w:t>
      </w:r>
      <w:r w:rsidR="008A3162">
        <w:rPr>
          <w:rFonts w:ascii="Arial" w:hAnsi="Arial" w:cs="Arial"/>
          <w:sz w:val="24"/>
          <w:szCs w:val="24"/>
        </w:rPr>
        <w:t>5</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3302DD"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Note: Information you send to the Council will be used for any purpose connected with the making or confirming of this Order 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2600C3">
      <w:pgSz w:w="11906" w:h="16838" w:code="9"/>
      <w:pgMar w:top="576" w:right="1440" w:bottom="576"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2305" w14:textId="77777777" w:rsidR="009C1105" w:rsidRDefault="009C1105">
      <w:pPr>
        <w:spacing w:after="0" w:line="240" w:lineRule="auto"/>
      </w:pPr>
      <w:r>
        <w:separator/>
      </w:r>
    </w:p>
  </w:endnote>
  <w:endnote w:type="continuationSeparator" w:id="0">
    <w:p w14:paraId="146F6C1F" w14:textId="77777777" w:rsidR="009C1105" w:rsidRDefault="009C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835F" w14:textId="77777777" w:rsidR="009C1105" w:rsidRDefault="009C1105">
      <w:pPr>
        <w:spacing w:after="0" w:line="240" w:lineRule="auto"/>
      </w:pPr>
      <w:r>
        <w:separator/>
      </w:r>
    </w:p>
  </w:footnote>
  <w:footnote w:type="continuationSeparator" w:id="0">
    <w:p w14:paraId="092F4465" w14:textId="77777777" w:rsidR="009C1105" w:rsidRDefault="009C1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D5629"/>
    <w:multiLevelType w:val="hybridMultilevel"/>
    <w:tmpl w:val="66F665BA"/>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9010D"/>
    <w:multiLevelType w:val="hybridMultilevel"/>
    <w:tmpl w:val="00D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2684"/>
    <w:multiLevelType w:val="hybridMultilevel"/>
    <w:tmpl w:val="502E5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134E8"/>
    <w:multiLevelType w:val="hybridMultilevel"/>
    <w:tmpl w:val="F7C85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81F45"/>
    <w:multiLevelType w:val="hybridMultilevel"/>
    <w:tmpl w:val="C3029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71B9A"/>
    <w:multiLevelType w:val="hybridMultilevel"/>
    <w:tmpl w:val="8DA0B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57B39"/>
    <w:multiLevelType w:val="hybridMultilevel"/>
    <w:tmpl w:val="D50A64A8"/>
    <w:lvl w:ilvl="0" w:tplc="80DAB89E">
      <w:start w:val="1"/>
      <w:numFmt w:val="decimal"/>
      <w:lvlText w:val="%1."/>
      <w:lvlJc w:val="left"/>
      <w:pPr>
        <w:ind w:left="710" w:hanging="710"/>
      </w:pPr>
      <w:rPr>
        <w:rFonts w:hint="default"/>
      </w:rPr>
    </w:lvl>
    <w:lvl w:ilvl="1" w:tplc="202ED1A0">
      <w:start w:val="1"/>
      <w:numFmt w:val="upperLetter"/>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772587"/>
    <w:multiLevelType w:val="hybridMultilevel"/>
    <w:tmpl w:val="DA3E2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A4195"/>
    <w:multiLevelType w:val="hybridMultilevel"/>
    <w:tmpl w:val="51BC0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1611D"/>
    <w:multiLevelType w:val="hybridMultilevel"/>
    <w:tmpl w:val="849CD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F0F83"/>
    <w:multiLevelType w:val="hybridMultilevel"/>
    <w:tmpl w:val="04244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F78E8"/>
    <w:multiLevelType w:val="hybridMultilevel"/>
    <w:tmpl w:val="552A9B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B32C6"/>
    <w:multiLevelType w:val="hybridMultilevel"/>
    <w:tmpl w:val="91DE6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54C61"/>
    <w:multiLevelType w:val="hybridMultilevel"/>
    <w:tmpl w:val="273EE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72773"/>
    <w:multiLevelType w:val="hybridMultilevel"/>
    <w:tmpl w:val="D33E7E0E"/>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9D37C0"/>
    <w:multiLevelType w:val="hybridMultilevel"/>
    <w:tmpl w:val="15E6861C"/>
    <w:lvl w:ilvl="0" w:tplc="34A4DC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5051">
    <w:abstractNumId w:val="17"/>
  </w:num>
  <w:num w:numId="2" w16cid:durableId="1745301908">
    <w:abstractNumId w:val="16"/>
  </w:num>
  <w:num w:numId="3" w16cid:durableId="1238705796">
    <w:abstractNumId w:val="8"/>
  </w:num>
  <w:num w:numId="4" w16cid:durableId="1316488542">
    <w:abstractNumId w:val="6"/>
  </w:num>
  <w:num w:numId="5" w16cid:durableId="810558407">
    <w:abstractNumId w:val="13"/>
  </w:num>
  <w:num w:numId="6" w16cid:durableId="1862159544">
    <w:abstractNumId w:val="10"/>
  </w:num>
  <w:num w:numId="7" w16cid:durableId="1029258153">
    <w:abstractNumId w:val="0"/>
  </w:num>
  <w:num w:numId="8" w16cid:durableId="1689676889">
    <w:abstractNumId w:val="7"/>
  </w:num>
  <w:num w:numId="9" w16cid:durableId="525095985">
    <w:abstractNumId w:val="12"/>
  </w:num>
  <w:num w:numId="10" w16cid:durableId="217939622">
    <w:abstractNumId w:val="3"/>
  </w:num>
  <w:num w:numId="11" w16cid:durableId="435709227">
    <w:abstractNumId w:val="21"/>
  </w:num>
  <w:num w:numId="12" w16cid:durableId="716054073">
    <w:abstractNumId w:val="2"/>
  </w:num>
  <w:num w:numId="13" w16cid:durableId="1226406342">
    <w:abstractNumId w:val="1"/>
  </w:num>
  <w:num w:numId="14" w16cid:durableId="921452277">
    <w:abstractNumId w:val="11"/>
  </w:num>
  <w:num w:numId="15" w16cid:durableId="1708945603">
    <w:abstractNumId w:val="4"/>
  </w:num>
  <w:num w:numId="16" w16cid:durableId="43607934">
    <w:abstractNumId w:val="20"/>
  </w:num>
  <w:num w:numId="17" w16cid:durableId="44186838">
    <w:abstractNumId w:val="22"/>
  </w:num>
  <w:num w:numId="18" w16cid:durableId="673070649">
    <w:abstractNumId w:val="14"/>
  </w:num>
  <w:num w:numId="19" w16cid:durableId="374622954">
    <w:abstractNumId w:val="19"/>
  </w:num>
  <w:num w:numId="20" w16cid:durableId="1789353412">
    <w:abstractNumId w:val="5"/>
  </w:num>
  <w:num w:numId="21" w16cid:durableId="1303383932">
    <w:abstractNumId w:val="18"/>
  </w:num>
  <w:num w:numId="22" w16cid:durableId="1242330354">
    <w:abstractNumId w:val="9"/>
  </w:num>
  <w:num w:numId="23" w16cid:durableId="77098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63DC"/>
    <w:rsid w:val="000074D7"/>
    <w:rsid w:val="00015782"/>
    <w:rsid w:val="00017326"/>
    <w:rsid w:val="000247A4"/>
    <w:rsid w:val="00025F7B"/>
    <w:rsid w:val="000313FD"/>
    <w:rsid w:val="00036642"/>
    <w:rsid w:val="00037C47"/>
    <w:rsid w:val="00040833"/>
    <w:rsid w:val="00040B91"/>
    <w:rsid w:val="00045A02"/>
    <w:rsid w:val="000629D2"/>
    <w:rsid w:val="00063CCA"/>
    <w:rsid w:val="00065150"/>
    <w:rsid w:val="00066DEB"/>
    <w:rsid w:val="00070BAA"/>
    <w:rsid w:val="00075770"/>
    <w:rsid w:val="00082D09"/>
    <w:rsid w:val="00082EE1"/>
    <w:rsid w:val="000873C4"/>
    <w:rsid w:val="00087C0A"/>
    <w:rsid w:val="00093496"/>
    <w:rsid w:val="000A0D59"/>
    <w:rsid w:val="000A397E"/>
    <w:rsid w:val="000A7D5D"/>
    <w:rsid w:val="000B08D2"/>
    <w:rsid w:val="000B46C5"/>
    <w:rsid w:val="000B5664"/>
    <w:rsid w:val="000B7B46"/>
    <w:rsid w:val="000C2D2E"/>
    <w:rsid w:val="000C50D6"/>
    <w:rsid w:val="000C53FA"/>
    <w:rsid w:val="000D07C5"/>
    <w:rsid w:val="000D22D7"/>
    <w:rsid w:val="000E5534"/>
    <w:rsid w:val="000E7204"/>
    <w:rsid w:val="000F3A40"/>
    <w:rsid w:val="00102038"/>
    <w:rsid w:val="001048F1"/>
    <w:rsid w:val="00114929"/>
    <w:rsid w:val="00124BB8"/>
    <w:rsid w:val="0013079A"/>
    <w:rsid w:val="00132EEC"/>
    <w:rsid w:val="00133A34"/>
    <w:rsid w:val="001421C3"/>
    <w:rsid w:val="0014646B"/>
    <w:rsid w:val="00146796"/>
    <w:rsid w:val="001477C8"/>
    <w:rsid w:val="0015391A"/>
    <w:rsid w:val="001634E7"/>
    <w:rsid w:val="00173BA4"/>
    <w:rsid w:val="001749C7"/>
    <w:rsid w:val="00176C48"/>
    <w:rsid w:val="00183A83"/>
    <w:rsid w:val="00187A5D"/>
    <w:rsid w:val="00187B38"/>
    <w:rsid w:val="00191613"/>
    <w:rsid w:val="00196636"/>
    <w:rsid w:val="00196BE7"/>
    <w:rsid w:val="00197D19"/>
    <w:rsid w:val="001A0278"/>
    <w:rsid w:val="001A14AF"/>
    <w:rsid w:val="001B1635"/>
    <w:rsid w:val="001B7C6A"/>
    <w:rsid w:val="001C3319"/>
    <w:rsid w:val="001D55D9"/>
    <w:rsid w:val="001D7254"/>
    <w:rsid w:val="001E1D8C"/>
    <w:rsid w:val="001E34C4"/>
    <w:rsid w:val="001E7773"/>
    <w:rsid w:val="001F1C2F"/>
    <w:rsid w:val="001F436B"/>
    <w:rsid w:val="001F5C14"/>
    <w:rsid w:val="0020723F"/>
    <w:rsid w:val="002158C4"/>
    <w:rsid w:val="00224D8F"/>
    <w:rsid w:val="00227481"/>
    <w:rsid w:val="002300B6"/>
    <w:rsid w:val="00242155"/>
    <w:rsid w:val="002426F7"/>
    <w:rsid w:val="00242A0C"/>
    <w:rsid w:val="00245F44"/>
    <w:rsid w:val="00246532"/>
    <w:rsid w:val="00252EE0"/>
    <w:rsid w:val="002600C3"/>
    <w:rsid w:val="00261110"/>
    <w:rsid w:val="002656FA"/>
    <w:rsid w:val="0026737F"/>
    <w:rsid w:val="002710F9"/>
    <w:rsid w:val="002723AC"/>
    <w:rsid w:val="00272DB0"/>
    <w:rsid w:val="00274AB8"/>
    <w:rsid w:val="00274F26"/>
    <w:rsid w:val="00287AB9"/>
    <w:rsid w:val="002905E6"/>
    <w:rsid w:val="00292F5D"/>
    <w:rsid w:val="0029532B"/>
    <w:rsid w:val="00296A31"/>
    <w:rsid w:val="002978E9"/>
    <w:rsid w:val="002A3E2E"/>
    <w:rsid w:val="002A5640"/>
    <w:rsid w:val="002A5D5C"/>
    <w:rsid w:val="002A7DDF"/>
    <w:rsid w:val="002B09F3"/>
    <w:rsid w:val="002B335C"/>
    <w:rsid w:val="002B6F47"/>
    <w:rsid w:val="002C3238"/>
    <w:rsid w:val="002C428B"/>
    <w:rsid w:val="002C4B5F"/>
    <w:rsid w:val="002C7DB5"/>
    <w:rsid w:val="002D5525"/>
    <w:rsid w:val="002D6AEA"/>
    <w:rsid w:val="00303B86"/>
    <w:rsid w:val="00315DF2"/>
    <w:rsid w:val="00324E45"/>
    <w:rsid w:val="003334F5"/>
    <w:rsid w:val="003440B6"/>
    <w:rsid w:val="00347CE1"/>
    <w:rsid w:val="003500AE"/>
    <w:rsid w:val="00367BF1"/>
    <w:rsid w:val="00375435"/>
    <w:rsid w:val="003768C5"/>
    <w:rsid w:val="0038190B"/>
    <w:rsid w:val="00381CFA"/>
    <w:rsid w:val="00382643"/>
    <w:rsid w:val="00384A8A"/>
    <w:rsid w:val="00384CD1"/>
    <w:rsid w:val="00385C17"/>
    <w:rsid w:val="00395B7A"/>
    <w:rsid w:val="00396AE0"/>
    <w:rsid w:val="003A21DD"/>
    <w:rsid w:val="003A3153"/>
    <w:rsid w:val="003A4E34"/>
    <w:rsid w:val="003B0894"/>
    <w:rsid w:val="003B3913"/>
    <w:rsid w:val="003B5100"/>
    <w:rsid w:val="003C74A3"/>
    <w:rsid w:val="003D2A6B"/>
    <w:rsid w:val="003D663B"/>
    <w:rsid w:val="003E1FFC"/>
    <w:rsid w:val="003F2BD7"/>
    <w:rsid w:val="00402FE2"/>
    <w:rsid w:val="0040463E"/>
    <w:rsid w:val="00405836"/>
    <w:rsid w:val="004104AA"/>
    <w:rsid w:val="00410F42"/>
    <w:rsid w:val="004129AE"/>
    <w:rsid w:val="00420396"/>
    <w:rsid w:val="004263EE"/>
    <w:rsid w:val="00434C03"/>
    <w:rsid w:val="004373C2"/>
    <w:rsid w:val="00441F17"/>
    <w:rsid w:val="00443736"/>
    <w:rsid w:val="004469D0"/>
    <w:rsid w:val="00451AB7"/>
    <w:rsid w:val="0045236C"/>
    <w:rsid w:val="00461EF4"/>
    <w:rsid w:val="00464E7E"/>
    <w:rsid w:val="004659D4"/>
    <w:rsid w:val="00467202"/>
    <w:rsid w:val="004719EF"/>
    <w:rsid w:val="004757BB"/>
    <w:rsid w:val="00493941"/>
    <w:rsid w:val="00495C41"/>
    <w:rsid w:val="004961D4"/>
    <w:rsid w:val="004A0AD0"/>
    <w:rsid w:val="004A281B"/>
    <w:rsid w:val="004A4381"/>
    <w:rsid w:val="004A6295"/>
    <w:rsid w:val="004B018D"/>
    <w:rsid w:val="004B4150"/>
    <w:rsid w:val="004B4FAF"/>
    <w:rsid w:val="004B5C29"/>
    <w:rsid w:val="004B7EA5"/>
    <w:rsid w:val="004C2FF6"/>
    <w:rsid w:val="004D72B3"/>
    <w:rsid w:val="004D7FE4"/>
    <w:rsid w:val="004E0B9B"/>
    <w:rsid w:val="004E0DAB"/>
    <w:rsid w:val="004E7351"/>
    <w:rsid w:val="004F7D75"/>
    <w:rsid w:val="005009C1"/>
    <w:rsid w:val="005021A3"/>
    <w:rsid w:val="00502905"/>
    <w:rsid w:val="00502A49"/>
    <w:rsid w:val="0050532D"/>
    <w:rsid w:val="005124F7"/>
    <w:rsid w:val="005125A1"/>
    <w:rsid w:val="00512FAB"/>
    <w:rsid w:val="00524777"/>
    <w:rsid w:val="005316A8"/>
    <w:rsid w:val="00536699"/>
    <w:rsid w:val="00536C16"/>
    <w:rsid w:val="00540164"/>
    <w:rsid w:val="00551769"/>
    <w:rsid w:val="0055423B"/>
    <w:rsid w:val="00563292"/>
    <w:rsid w:val="005636F6"/>
    <w:rsid w:val="00567FB0"/>
    <w:rsid w:val="00577A02"/>
    <w:rsid w:val="005847BF"/>
    <w:rsid w:val="00584A30"/>
    <w:rsid w:val="005909FA"/>
    <w:rsid w:val="005A0993"/>
    <w:rsid w:val="005A0D81"/>
    <w:rsid w:val="005A1B81"/>
    <w:rsid w:val="005A314C"/>
    <w:rsid w:val="005A493B"/>
    <w:rsid w:val="005B5363"/>
    <w:rsid w:val="005B5C1C"/>
    <w:rsid w:val="005C3139"/>
    <w:rsid w:val="005C387B"/>
    <w:rsid w:val="005C3EE0"/>
    <w:rsid w:val="005D62FC"/>
    <w:rsid w:val="005E312B"/>
    <w:rsid w:val="005E48DF"/>
    <w:rsid w:val="005E62DB"/>
    <w:rsid w:val="005F1E15"/>
    <w:rsid w:val="00601C4A"/>
    <w:rsid w:val="00614A7C"/>
    <w:rsid w:val="00621F79"/>
    <w:rsid w:val="0062297C"/>
    <w:rsid w:val="00622B8A"/>
    <w:rsid w:val="006360AF"/>
    <w:rsid w:val="00643364"/>
    <w:rsid w:val="0064520E"/>
    <w:rsid w:val="006461D2"/>
    <w:rsid w:val="00646EA0"/>
    <w:rsid w:val="00647F82"/>
    <w:rsid w:val="006617DF"/>
    <w:rsid w:val="00662D12"/>
    <w:rsid w:val="00670A12"/>
    <w:rsid w:val="00680C37"/>
    <w:rsid w:val="00681D12"/>
    <w:rsid w:val="00684477"/>
    <w:rsid w:val="006860E7"/>
    <w:rsid w:val="0069043A"/>
    <w:rsid w:val="006918CD"/>
    <w:rsid w:val="00697B00"/>
    <w:rsid w:val="00697C6D"/>
    <w:rsid w:val="006A6FA6"/>
    <w:rsid w:val="006A70C1"/>
    <w:rsid w:val="006B2F57"/>
    <w:rsid w:val="006B32E6"/>
    <w:rsid w:val="006B4B9B"/>
    <w:rsid w:val="006B7140"/>
    <w:rsid w:val="006B7570"/>
    <w:rsid w:val="006C5E87"/>
    <w:rsid w:val="006D5469"/>
    <w:rsid w:val="006D7143"/>
    <w:rsid w:val="006D758C"/>
    <w:rsid w:val="006F671A"/>
    <w:rsid w:val="006F7DB7"/>
    <w:rsid w:val="0071225B"/>
    <w:rsid w:val="00715D97"/>
    <w:rsid w:val="00717D4B"/>
    <w:rsid w:val="007261F3"/>
    <w:rsid w:val="00730C86"/>
    <w:rsid w:val="0073341F"/>
    <w:rsid w:val="007373B5"/>
    <w:rsid w:val="0074102E"/>
    <w:rsid w:val="00743563"/>
    <w:rsid w:val="00745DE6"/>
    <w:rsid w:val="00746ED9"/>
    <w:rsid w:val="00747404"/>
    <w:rsid w:val="00751FBD"/>
    <w:rsid w:val="00756F27"/>
    <w:rsid w:val="00773FF6"/>
    <w:rsid w:val="00780C32"/>
    <w:rsid w:val="00780EC0"/>
    <w:rsid w:val="0078347A"/>
    <w:rsid w:val="007970CE"/>
    <w:rsid w:val="00797C82"/>
    <w:rsid w:val="007A0BBB"/>
    <w:rsid w:val="007A3286"/>
    <w:rsid w:val="007A36A3"/>
    <w:rsid w:val="007B16F5"/>
    <w:rsid w:val="007B187C"/>
    <w:rsid w:val="007C1C84"/>
    <w:rsid w:val="007C3E2F"/>
    <w:rsid w:val="007D2930"/>
    <w:rsid w:val="007D557A"/>
    <w:rsid w:val="007D5B6A"/>
    <w:rsid w:val="007E3167"/>
    <w:rsid w:val="007E36FC"/>
    <w:rsid w:val="007F0EDC"/>
    <w:rsid w:val="007F2C98"/>
    <w:rsid w:val="007F6476"/>
    <w:rsid w:val="0080139A"/>
    <w:rsid w:val="0080171D"/>
    <w:rsid w:val="00801783"/>
    <w:rsid w:val="00802127"/>
    <w:rsid w:val="00803E5C"/>
    <w:rsid w:val="00807308"/>
    <w:rsid w:val="00807A28"/>
    <w:rsid w:val="00817710"/>
    <w:rsid w:val="00817833"/>
    <w:rsid w:val="0082102F"/>
    <w:rsid w:val="00827240"/>
    <w:rsid w:val="00834287"/>
    <w:rsid w:val="00835311"/>
    <w:rsid w:val="00835C97"/>
    <w:rsid w:val="00836074"/>
    <w:rsid w:val="00837D12"/>
    <w:rsid w:val="00845A43"/>
    <w:rsid w:val="008521AC"/>
    <w:rsid w:val="00863AEE"/>
    <w:rsid w:val="00863EDB"/>
    <w:rsid w:val="0087017B"/>
    <w:rsid w:val="00875DBF"/>
    <w:rsid w:val="008946E4"/>
    <w:rsid w:val="008A092E"/>
    <w:rsid w:val="008A227A"/>
    <w:rsid w:val="008A3162"/>
    <w:rsid w:val="008A3277"/>
    <w:rsid w:val="008A46EF"/>
    <w:rsid w:val="008A6688"/>
    <w:rsid w:val="008B129F"/>
    <w:rsid w:val="008B4B4D"/>
    <w:rsid w:val="008B75F0"/>
    <w:rsid w:val="008C040B"/>
    <w:rsid w:val="008C0B39"/>
    <w:rsid w:val="008C328C"/>
    <w:rsid w:val="008C4D19"/>
    <w:rsid w:val="008C7E07"/>
    <w:rsid w:val="008D2509"/>
    <w:rsid w:val="008D4114"/>
    <w:rsid w:val="008D57CB"/>
    <w:rsid w:val="008D593F"/>
    <w:rsid w:val="008E57A0"/>
    <w:rsid w:val="008F012E"/>
    <w:rsid w:val="008F0509"/>
    <w:rsid w:val="008F48BE"/>
    <w:rsid w:val="008F6984"/>
    <w:rsid w:val="008F7C65"/>
    <w:rsid w:val="009049D1"/>
    <w:rsid w:val="00907B20"/>
    <w:rsid w:val="00911093"/>
    <w:rsid w:val="00914E1E"/>
    <w:rsid w:val="00916D2C"/>
    <w:rsid w:val="00923739"/>
    <w:rsid w:val="00933DCB"/>
    <w:rsid w:val="00936A24"/>
    <w:rsid w:val="009418C1"/>
    <w:rsid w:val="00941A07"/>
    <w:rsid w:val="00945739"/>
    <w:rsid w:val="009500F3"/>
    <w:rsid w:val="0096436C"/>
    <w:rsid w:val="0096497A"/>
    <w:rsid w:val="00970462"/>
    <w:rsid w:val="009716A7"/>
    <w:rsid w:val="009758A2"/>
    <w:rsid w:val="00982A3F"/>
    <w:rsid w:val="00985FED"/>
    <w:rsid w:val="009862E3"/>
    <w:rsid w:val="00987239"/>
    <w:rsid w:val="00990334"/>
    <w:rsid w:val="0099059C"/>
    <w:rsid w:val="00990F2E"/>
    <w:rsid w:val="009918C7"/>
    <w:rsid w:val="0099684C"/>
    <w:rsid w:val="00996FB2"/>
    <w:rsid w:val="00996FE5"/>
    <w:rsid w:val="009A6892"/>
    <w:rsid w:val="009B00DC"/>
    <w:rsid w:val="009B25DB"/>
    <w:rsid w:val="009B783F"/>
    <w:rsid w:val="009C1105"/>
    <w:rsid w:val="009C26B5"/>
    <w:rsid w:val="009D6540"/>
    <w:rsid w:val="009E2F71"/>
    <w:rsid w:val="009F28BA"/>
    <w:rsid w:val="009F3B36"/>
    <w:rsid w:val="009F6392"/>
    <w:rsid w:val="00A06864"/>
    <w:rsid w:val="00A11583"/>
    <w:rsid w:val="00A24E03"/>
    <w:rsid w:val="00A32E18"/>
    <w:rsid w:val="00A34837"/>
    <w:rsid w:val="00A35039"/>
    <w:rsid w:val="00A371D1"/>
    <w:rsid w:val="00A40532"/>
    <w:rsid w:val="00A416FE"/>
    <w:rsid w:val="00A443F2"/>
    <w:rsid w:val="00A459C1"/>
    <w:rsid w:val="00A46678"/>
    <w:rsid w:val="00A60390"/>
    <w:rsid w:val="00A609F6"/>
    <w:rsid w:val="00A640D9"/>
    <w:rsid w:val="00A67945"/>
    <w:rsid w:val="00A70710"/>
    <w:rsid w:val="00A93A21"/>
    <w:rsid w:val="00AA6B92"/>
    <w:rsid w:val="00AB0D4C"/>
    <w:rsid w:val="00AB2FAE"/>
    <w:rsid w:val="00AB4581"/>
    <w:rsid w:val="00AB6D04"/>
    <w:rsid w:val="00AD15DF"/>
    <w:rsid w:val="00AD3B81"/>
    <w:rsid w:val="00AE2D67"/>
    <w:rsid w:val="00AE371E"/>
    <w:rsid w:val="00AE490F"/>
    <w:rsid w:val="00AF26DB"/>
    <w:rsid w:val="00AF2EFF"/>
    <w:rsid w:val="00B0303A"/>
    <w:rsid w:val="00B10D7D"/>
    <w:rsid w:val="00B11FD7"/>
    <w:rsid w:val="00B150FD"/>
    <w:rsid w:val="00B16026"/>
    <w:rsid w:val="00B26F9D"/>
    <w:rsid w:val="00B31861"/>
    <w:rsid w:val="00B33E62"/>
    <w:rsid w:val="00B409B5"/>
    <w:rsid w:val="00B47AB7"/>
    <w:rsid w:val="00B60327"/>
    <w:rsid w:val="00B71376"/>
    <w:rsid w:val="00B7436E"/>
    <w:rsid w:val="00B816B4"/>
    <w:rsid w:val="00B8499C"/>
    <w:rsid w:val="00B9376E"/>
    <w:rsid w:val="00B972FB"/>
    <w:rsid w:val="00BA54B2"/>
    <w:rsid w:val="00BB68E0"/>
    <w:rsid w:val="00BC36B8"/>
    <w:rsid w:val="00BC3840"/>
    <w:rsid w:val="00BC42E2"/>
    <w:rsid w:val="00BC475B"/>
    <w:rsid w:val="00BC4A0B"/>
    <w:rsid w:val="00BC5982"/>
    <w:rsid w:val="00BC6970"/>
    <w:rsid w:val="00BE68A9"/>
    <w:rsid w:val="00BF0E95"/>
    <w:rsid w:val="00BF381F"/>
    <w:rsid w:val="00BF4854"/>
    <w:rsid w:val="00C00EB1"/>
    <w:rsid w:val="00C2298F"/>
    <w:rsid w:val="00C24977"/>
    <w:rsid w:val="00C30507"/>
    <w:rsid w:val="00C316D2"/>
    <w:rsid w:val="00C35D44"/>
    <w:rsid w:val="00C54A70"/>
    <w:rsid w:val="00C54DC4"/>
    <w:rsid w:val="00C55A0E"/>
    <w:rsid w:val="00C60CE4"/>
    <w:rsid w:val="00C60E6B"/>
    <w:rsid w:val="00C65BC8"/>
    <w:rsid w:val="00C7158A"/>
    <w:rsid w:val="00C71973"/>
    <w:rsid w:val="00C72A34"/>
    <w:rsid w:val="00C76138"/>
    <w:rsid w:val="00C86A40"/>
    <w:rsid w:val="00C972E7"/>
    <w:rsid w:val="00CA70EC"/>
    <w:rsid w:val="00CB3211"/>
    <w:rsid w:val="00CB4807"/>
    <w:rsid w:val="00CB5CE2"/>
    <w:rsid w:val="00CC0070"/>
    <w:rsid w:val="00CC49FE"/>
    <w:rsid w:val="00CC4E6D"/>
    <w:rsid w:val="00CC5A50"/>
    <w:rsid w:val="00CC6E9E"/>
    <w:rsid w:val="00CD05E0"/>
    <w:rsid w:val="00CD146C"/>
    <w:rsid w:val="00CD509B"/>
    <w:rsid w:val="00CD57AE"/>
    <w:rsid w:val="00CD78B7"/>
    <w:rsid w:val="00CF02E3"/>
    <w:rsid w:val="00CF576B"/>
    <w:rsid w:val="00D009CB"/>
    <w:rsid w:val="00D00F4A"/>
    <w:rsid w:val="00D05150"/>
    <w:rsid w:val="00D06166"/>
    <w:rsid w:val="00D1273D"/>
    <w:rsid w:val="00D13034"/>
    <w:rsid w:val="00D220EB"/>
    <w:rsid w:val="00D22DB8"/>
    <w:rsid w:val="00D26ABA"/>
    <w:rsid w:val="00D2769C"/>
    <w:rsid w:val="00D315F8"/>
    <w:rsid w:val="00D31D25"/>
    <w:rsid w:val="00D32230"/>
    <w:rsid w:val="00D32A99"/>
    <w:rsid w:val="00D34A12"/>
    <w:rsid w:val="00D3681A"/>
    <w:rsid w:val="00D43EE9"/>
    <w:rsid w:val="00D564EB"/>
    <w:rsid w:val="00D651C6"/>
    <w:rsid w:val="00D72A31"/>
    <w:rsid w:val="00D750D9"/>
    <w:rsid w:val="00D7592B"/>
    <w:rsid w:val="00D8269B"/>
    <w:rsid w:val="00D85A5E"/>
    <w:rsid w:val="00D906DF"/>
    <w:rsid w:val="00D92688"/>
    <w:rsid w:val="00D92BB5"/>
    <w:rsid w:val="00D95512"/>
    <w:rsid w:val="00DA42A3"/>
    <w:rsid w:val="00DA50C9"/>
    <w:rsid w:val="00DB2BA4"/>
    <w:rsid w:val="00DB3627"/>
    <w:rsid w:val="00DC0D93"/>
    <w:rsid w:val="00DC0E23"/>
    <w:rsid w:val="00DC1DF3"/>
    <w:rsid w:val="00DC3163"/>
    <w:rsid w:val="00DC788F"/>
    <w:rsid w:val="00DD7F6B"/>
    <w:rsid w:val="00DF1A18"/>
    <w:rsid w:val="00DF3931"/>
    <w:rsid w:val="00DF61DF"/>
    <w:rsid w:val="00DF744C"/>
    <w:rsid w:val="00E00B1A"/>
    <w:rsid w:val="00E03B35"/>
    <w:rsid w:val="00E069E0"/>
    <w:rsid w:val="00E11CDD"/>
    <w:rsid w:val="00E121DB"/>
    <w:rsid w:val="00E12FCA"/>
    <w:rsid w:val="00E15B76"/>
    <w:rsid w:val="00E237C9"/>
    <w:rsid w:val="00E23E95"/>
    <w:rsid w:val="00E36076"/>
    <w:rsid w:val="00E36187"/>
    <w:rsid w:val="00E40098"/>
    <w:rsid w:val="00E40240"/>
    <w:rsid w:val="00E4034C"/>
    <w:rsid w:val="00E44909"/>
    <w:rsid w:val="00E51879"/>
    <w:rsid w:val="00E522E0"/>
    <w:rsid w:val="00E548FC"/>
    <w:rsid w:val="00E55E9B"/>
    <w:rsid w:val="00E6536D"/>
    <w:rsid w:val="00E70600"/>
    <w:rsid w:val="00E710F2"/>
    <w:rsid w:val="00E842F1"/>
    <w:rsid w:val="00E84C4F"/>
    <w:rsid w:val="00E871B1"/>
    <w:rsid w:val="00E90589"/>
    <w:rsid w:val="00E906D0"/>
    <w:rsid w:val="00EA1D15"/>
    <w:rsid w:val="00EA20C9"/>
    <w:rsid w:val="00EA5BDD"/>
    <w:rsid w:val="00EB187D"/>
    <w:rsid w:val="00EB25C2"/>
    <w:rsid w:val="00EB2626"/>
    <w:rsid w:val="00EB3149"/>
    <w:rsid w:val="00EB5B34"/>
    <w:rsid w:val="00EB6E07"/>
    <w:rsid w:val="00EB7B16"/>
    <w:rsid w:val="00EC0149"/>
    <w:rsid w:val="00EC60D3"/>
    <w:rsid w:val="00ED0A05"/>
    <w:rsid w:val="00ED26EE"/>
    <w:rsid w:val="00EE0159"/>
    <w:rsid w:val="00EE0704"/>
    <w:rsid w:val="00EE0A10"/>
    <w:rsid w:val="00F024F3"/>
    <w:rsid w:val="00F05207"/>
    <w:rsid w:val="00F209D9"/>
    <w:rsid w:val="00F210A3"/>
    <w:rsid w:val="00F26F41"/>
    <w:rsid w:val="00F416B8"/>
    <w:rsid w:val="00F4675B"/>
    <w:rsid w:val="00F46DA2"/>
    <w:rsid w:val="00F50887"/>
    <w:rsid w:val="00F56353"/>
    <w:rsid w:val="00F578B1"/>
    <w:rsid w:val="00F63036"/>
    <w:rsid w:val="00F63941"/>
    <w:rsid w:val="00F75064"/>
    <w:rsid w:val="00F76D5F"/>
    <w:rsid w:val="00F77C51"/>
    <w:rsid w:val="00F83099"/>
    <w:rsid w:val="00F836E5"/>
    <w:rsid w:val="00F97736"/>
    <w:rsid w:val="00FA2F70"/>
    <w:rsid w:val="00FA463F"/>
    <w:rsid w:val="00FB2964"/>
    <w:rsid w:val="00FB2E62"/>
    <w:rsid w:val="00FC0D85"/>
    <w:rsid w:val="00FC1D44"/>
    <w:rsid w:val="00FC5C53"/>
    <w:rsid w:val="00FE0669"/>
    <w:rsid w:val="00FE7679"/>
    <w:rsid w:val="00FF08AA"/>
    <w:rsid w:val="00FF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2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074350636">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549142727">
      <w:bodyDiv w:val="1"/>
      <w:marLeft w:val="0"/>
      <w:marRight w:val="0"/>
      <w:marTop w:val="0"/>
      <w:marBottom w:val="0"/>
      <w:divBdr>
        <w:top w:val="none" w:sz="0" w:space="0" w:color="auto"/>
        <w:left w:val="none" w:sz="0" w:space="0" w:color="auto"/>
        <w:bottom w:val="none" w:sz="0" w:space="0" w:color="auto"/>
        <w:right w:val="none" w:sz="0" w:space="0" w:color="auto"/>
      </w:divBdr>
    </w:div>
    <w:div w:id="1580287666">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3</cp:revision>
  <cp:lastPrinted>2017-12-28T15:40:00Z</cp:lastPrinted>
  <dcterms:created xsi:type="dcterms:W3CDTF">2025-03-12T08:06:00Z</dcterms:created>
  <dcterms:modified xsi:type="dcterms:W3CDTF">2025-03-12T08:14:00Z</dcterms:modified>
</cp:coreProperties>
</file>