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82D50" w14:textId="77777777" w:rsidR="00DB2D51" w:rsidRDefault="00DB2D51" w:rsidP="00DB2D51">
      <w:pPr>
        <w:jc w:val="center"/>
        <w:rPr>
          <w:rFonts w:ascii="Arial" w:hAnsi="Arial"/>
          <w:b/>
          <w:sz w:val="24"/>
        </w:rPr>
      </w:pPr>
      <w:bookmarkStart w:id="0" w:name="_Hlk518030634"/>
      <w:bookmarkStart w:id="1" w:name="_Hlk13234458"/>
      <w:r w:rsidRPr="00E32100">
        <w:rPr>
          <w:rFonts w:ascii="Arial" w:hAnsi="Arial"/>
          <w:b/>
          <w:sz w:val="24"/>
        </w:rPr>
        <w:t>The Norfolk County Council</w:t>
      </w:r>
    </w:p>
    <w:p w14:paraId="416F54D7" w14:textId="77777777" w:rsidR="00DB2D51" w:rsidRDefault="00DB2D51" w:rsidP="00DB2D51">
      <w:pPr>
        <w:jc w:val="center"/>
        <w:rPr>
          <w:rFonts w:ascii="Arial" w:hAnsi="Arial"/>
          <w:b/>
          <w:sz w:val="24"/>
          <w:u w:val="single"/>
        </w:rPr>
      </w:pPr>
      <w:bookmarkStart w:id="2" w:name="_Hlk107836162"/>
      <w:r w:rsidRPr="006D15A1">
        <w:rPr>
          <w:rFonts w:ascii="Arial" w:hAnsi="Arial"/>
          <w:b/>
          <w:sz w:val="24"/>
        </w:rPr>
        <w:t>(</w:t>
      </w:r>
      <w:r>
        <w:rPr>
          <w:rFonts w:ascii="Arial" w:hAnsi="Arial"/>
          <w:b/>
          <w:sz w:val="24"/>
        </w:rPr>
        <w:t xml:space="preserve">Aslacton, </w:t>
      </w:r>
      <w:proofErr w:type="spellStart"/>
      <w:r>
        <w:rPr>
          <w:rFonts w:ascii="Arial" w:hAnsi="Arial"/>
          <w:b/>
          <w:sz w:val="24"/>
        </w:rPr>
        <w:t>Forncett</w:t>
      </w:r>
      <w:proofErr w:type="spellEnd"/>
      <w:r>
        <w:rPr>
          <w:rFonts w:ascii="Arial" w:hAnsi="Arial"/>
          <w:b/>
          <w:sz w:val="24"/>
        </w:rPr>
        <w:t xml:space="preserve"> St Peter and Great Moulton, Various Roads</w:t>
      </w:r>
      <w:r w:rsidRPr="00CC031B">
        <w:rPr>
          <w:rFonts w:ascii="Arial" w:hAnsi="Arial"/>
          <w:b/>
          <w:sz w:val="24"/>
        </w:rPr>
        <w:t>)</w:t>
      </w:r>
      <w:bookmarkEnd w:id="2"/>
    </w:p>
    <w:p w14:paraId="3F9C779B" w14:textId="247F1C34" w:rsidR="007D0E9F" w:rsidRDefault="00DB2D51" w:rsidP="00DB2D51">
      <w:pPr>
        <w:jc w:val="center"/>
        <w:rPr>
          <w:rFonts w:ascii="Arial" w:hAnsi="Arial"/>
          <w:b/>
          <w:sz w:val="24"/>
          <w:u w:val="single"/>
        </w:rPr>
      </w:pPr>
      <w:r w:rsidRPr="00125457">
        <w:rPr>
          <w:rFonts w:ascii="Arial" w:hAnsi="Arial"/>
          <w:b/>
          <w:sz w:val="24"/>
          <w:u w:val="single"/>
        </w:rPr>
        <w:t>(</w:t>
      </w:r>
      <w:r>
        <w:rPr>
          <w:rFonts w:ascii="Arial" w:hAnsi="Arial"/>
          <w:b/>
          <w:sz w:val="24"/>
          <w:u w:val="single"/>
        </w:rPr>
        <w:t>30</w:t>
      </w:r>
      <w:r w:rsidRPr="00125457">
        <w:rPr>
          <w:rFonts w:ascii="Arial" w:hAnsi="Arial"/>
          <w:b/>
          <w:sz w:val="24"/>
          <w:u w:val="single"/>
        </w:rPr>
        <w:t xml:space="preserve"> M</w:t>
      </w:r>
      <w:r w:rsidRPr="00E32100">
        <w:rPr>
          <w:rFonts w:ascii="Arial" w:hAnsi="Arial"/>
          <w:b/>
          <w:sz w:val="24"/>
          <w:u w:val="single"/>
        </w:rPr>
        <w:t>.P.H</w:t>
      </w:r>
      <w:r>
        <w:rPr>
          <w:rFonts w:ascii="Arial" w:hAnsi="Arial"/>
          <w:b/>
          <w:sz w:val="24"/>
          <w:u w:val="single"/>
        </w:rPr>
        <w:t xml:space="preserve"> and 40 M.P.H</w:t>
      </w:r>
      <w:r w:rsidRPr="00E32100">
        <w:rPr>
          <w:rFonts w:ascii="Arial" w:hAnsi="Arial"/>
          <w:b/>
          <w:sz w:val="24"/>
          <w:u w:val="single"/>
        </w:rPr>
        <w:t xml:space="preserve"> Speed Limit</w:t>
      </w:r>
      <w:r>
        <w:rPr>
          <w:rFonts w:ascii="Arial" w:hAnsi="Arial"/>
          <w:b/>
          <w:sz w:val="24"/>
          <w:u w:val="single"/>
        </w:rPr>
        <w:t>s</w:t>
      </w:r>
      <w:r w:rsidRPr="00E32100">
        <w:rPr>
          <w:rFonts w:ascii="Arial" w:hAnsi="Arial"/>
          <w:b/>
          <w:sz w:val="24"/>
          <w:u w:val="single"/>
        </w:rPr>
        <w:t>)</w:t>
      </w:r>
      <w:r>
        <w:rPr>
          <w:rFonts w:ascii="Arial" w:hAnsi="Arial"/>
          <w:b/>
          <w:sz w:val="24"/>
          <w:u w:val="single"/>
        </w:rPr>
        <w:t xml:space="preserve"> Order 2022</w:t>
      </w:r>
    </w:p>
    <w:p w14:paraId="3B69CABC" w14:textId="77777777" w:rsidR="00DB2D51" w:rsidRDefault="00DB2D51" w:rsidP="00DB2D51">
      <w:pPr>
        <w:jc w:val="center"/>
        <w:rPr>
          <w:rFonts w:ascii="Arial" w:hAnsi="Arial"/>
          <w:b/>
          <w:sz w:val="24"/>
          <w:u w:val="single"/>
        </w:rPr>
      </w:pPr>
    </w:p>
    <w:bookmarkEnd w:id="0"/>
    <w:bookmarkEnd w:id="1"/>
    <w:p w14:paraId="70A54435" w14:textId="6E15D957" w:rsidR="00FC39A7" w:rsidRDefault="00DB2D51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Statement </w:t>
      </w:r>
      <w:r w:rsidR="000F351F">
        <w:rPr>
          <w:rFonts w:ascii="Arial" w:hAnsi="Arial"/>
          <w:b/>
          <w:sz w:val="24"/>
          <w:u w:val="single"/>
        </w:rPr>
        <w:t xml:space="preserve">of </w:t>
      </w:r>
      <w:r>
        <w:rPr>
          <w:rFonts w:ascii="Arial" w:hAnsi="Arial"/>
          <w:b/>
          <w:sz w:val="24"/>
          <w:u w:val="single"/>
        </w:rPr>
        <w:t xml:space="preserve">Reasons </w:t>
      </w:r>
      <w:r w:rsidR="000F351F">
        <w:rPr>
          <w:rFonts w:ascii="Arial" w:hAnsi="Arial"/>
          <w:b/>
          <w:sz w:val="24"/>
          <w:u w:val="single"/>
        </w:rPr>
        <w:t xml:space="preserve">for the Making of the </w:t>
      </w:r>
      <w:r>
        <w:rPr>
          <w:rFonts w:ascii="Arial" w:hAnsi="Arial"/>
          <w:b/>
          <w:sz w:val="24"/>
          <w:u w:val="single"/>
        </w:rPr>
        <w:t>Order</w:t>
      </w:r>
      <w:r w:rsidR="000F351F">
        <w:rPr>
          <w:rFonts w:ascii="Arial" w:hAnsi="Arial"/>
          <w:b/>
          <w:sz w:val="24"/>
          <w:u w:val="single"/>
        </w:rPr>
        <w:t>(s)</w:t>
      </w:r>
    </w:p>
    <w:p w14:paraId="0F36895D" w14:textId="77777777" w:rsidR="0096738A" w:rsidRDefault="0096738A" w:rsidP="0096738A">
      <w:pPr>
        <w:rPr>
          <w:rFonts w:ascii="Arial" w:hAnsi="Arial"/>
          <w:b/>
          <w:sz w:val="24"/>
          <w:u w:val="single"/>
        </w:rPr>
      </w:pPr>
    </w:p>
    <w:p w14:paraId="3A405BAC" w14:textId="02D05048" w:rsidR="0096738A" w:rsidRPr="000F351F" w:rsidRDefault="0096738A" w:rsidP="0096738A">
      <w:pPr>
        <w:jc w:val="both"/>
        <w:rPr>
          <w:rFonts w:ascii="Arial" w:hAnsi="Arial" w:cs="Arial"/>
          <w:iCs/>
          <w:sz w:val="24"/>
          <w:szCs w:val="24"/>
        </w:rPr>
      </w:pPr>
      <w:r w:rsidRPr="000F351F">
        <w:rPr>
          <w:rFonts w:ascii="Arial" w:hAnsi="Arial"/>
          <w:iCs/>
          <w:sz w:val="24"/>
        </w:rPr>
        <w:t xml:space="preserve">To improve safety </w:t>
      </w:r>
      <w:r w:rsidRPr="000F351F">
        <w:rPr>
          <w:rFonts w:ascii="Arial" w:hAnsi="Arial" w:cs="Arial"/>
          <w:iCs/>
          <w:sz w:val="24"/>
          <w:szCs w:val="24"/>
        </w:rPr>
        <w:t>in alignment with Norfolk County Councils Speed Management Strategy. The proposed speed limit</w:t>
      </w:r>
      <w:r w:rsidR="000F4939" w:rsidRPr="000F351F">
        <w:rPr>
          <w:rFonts w:ascii="Arial" w:hAnsi="Arial" w:cs="Arial"/>
          <w:iCs/>
          <w:sz w:val="24"/>
          <w:szCs w:val="24"/>
        </w:rPr>
        <w:t>s</w:t>
      </w:r>
      <w:r w:rsidRPr="000F351F">
        <w:rPr>
          <w:rFonts w:ascii="Arial" w:hAnsi="Arial" w:cs="Arial"/>
          <w:iCs/>
          <w:sz w:val="24"/>
          <w:szCs w:val="24"/>
        </w:rPr>
        <w:t xml:space="preserve"> will reduce speed in the vicinity </w:t>
      </w:r>
      <w:r w:rsidR="003F7747" w:rsidRPr="000F351F">
        <w:rPr>
          <w:rFonts w:ascii="Arial" w:hAnsi="Arial" w:cs="Arial"/>
          <w:iCs/>
          <w:sz w:val="24"/>
          <w:szCs w:val="24"/>
        </w:rPr>
        <w:t>of</w:t>
      </w:r>
      <w:r w:rsidRPr="000F351F">
        <w:rPr>
          <w:rFonts w:ascii="Arial" w:hAnsi="Arial" w:cs="Arial"/>
          <w:iCs/>
          <w:sz w:val="24"/>
          <w:szCs w:val="24"/>
        </w:rPr>
        <w:t xml:space="preserve"> areas where residential propert</w:t>
      </w:r>
      <w:r w:rsidR="003F7747" w:rsidRPr="000F351F">
        <w:rPr>
          <w:rFonts w:ascii="Arial" w:hAnsi="Arial" w:cs="Arial"/>
          <w:iCs/>
          <w:sz w:val="24"/>
          <w:szCs w:val="24"/>
        </w:rPr>
        <w:t>y</w:t>
      </w:r>
      <w:r w:rsidRPr="000F351F">
        <w:rPr>
          <w:rFonts w:ascii="Arial" w:hAnsi="Arial" w:cs="Arial"/>
          <w:iCs/>
          <w:sz w:val="24"/>
          <w:szCs w:val="24"/>
        </w:rPr>
        <w:t xml:space="preserve"> frontages with direct vehicular access</w:t>
      </w:r>
      <w:r w:rsidR="003F7747" w:rsidRPr="000F351F">
        <w:rPr>
          <w:rFonts w:ascii="Arial" w:hAnsi="Arial" w:cs="Arial"/>
          <w:iCs/>
          <w:sz w:val="24"/>
          <w:szCs w:val="24"/>
        </w:rPr>
        <w:t xml:space="preserve"> are adjacent to</w:t>
      </w:r>
      <w:r w:rsidR="00DB2D51" w:rsidRPr="000F351F">
        <w:rPr>
          <w:rFonts w:ascii="Arial" w:hAnsi="Arial" w:cs="Arial"/>
          <w:iCs/>
          <w:sz w:val="24"/>
          <w:szCs w:val="24"/>
        </w:rPr>
        <w:t>;</w:t>
      </w:r>
      <w:r w:rsidRPr="000F351F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0F351F">
        <w:rPr>
          <w:rFonts w:ascii="Arial" w:hAnsi="Arial" w:cs="Arial"/>
          <w:iCs/>
          <w:sz w:val="24"/>
          <w:szCs w:val="24"/>
        </w:rPr>
        <w:t>Pottergate</w:t>
      </w:r>
      <w:proofErr w:type="spellEnd"/>
      <w:r w:rsidRPr="000F351F">
        <w:rPr>
          <w:rFonts w:ascii="Arial" w:hAnsi="Arial" w:cs="Arial"/>
          <w:iCs/>
          <w:sz w:val="24"/>
          <w:szCs w:val="24"/>
        </w:rPr>
        <w:t xml:space="preserve"> Street, Aslacton</w:t>
      </w:r>
      <w:r w:rsidR="00DB2D51" w:rsidRPr="000F351F">
        <w:rPr>
          <w:rFonts w:ascii="Arial" w:hAnsi="Arial" w:cs="Arial"/>
          <w:iCs/>
          <w:sz w:val="24"/>
          <w:szCs w:val="24"/>
        </w:rPr>
        <w:t xml:space="preserve">; </w:t>
      </w:r>
      <w:r w:rsidRPr="000F351F">
        <w:rPr>
          <w:rFonts w:ascii="Arial" w:hAnsi="Arial" w:cs="Arial"/>
          <w:iCs/>
          <w:sz w:val="24"/>
          <w:szCs w:val="24"/>
        </w:rPr>
        <w:t>Muir Lane</w:t>
      </w:r>
      <w:r w:rsidR="000F4939" w:rsidRPr="000F351F">
        <w:rPr>
          <w:rFonts w:ascii="Arial" w:hAnsi="Arial" w:cs="Arial"/>
          <w:iCs/>
          <w:sz w:val="24"/>
          <w:szCs w:val="24"/>
        </w:rPr>
        <w:t>, Great Moulton</w:t>
      </w:r>
      <w:r w:rsidR="00DB2D51" w:rsidRPr="000F351F">
        <w:rPr>
          <w:rFonts w:ascii="Arial" w:hAnsi="Arial" w:cs="Arial"/>
          <w:iCs/>
          <w:sz w:val="24"/>
          <w:szCs w:val="24"/>
        </w:rPr>
        <w:t>;</w:t>
      </w:r>
      <w:r w:rsidR="000F4939" w:rsidRPr="000F351F">
        <w:rPr>
          <w:rFonts w:ascii="Arial" w:hAnsi="Arial" w:cs="Arial"/>
          <w:iCs/>
          <w:sz w:val="24"/>
          <w:szCs w:val="24"/>
        </w:rPr>
        <w:t xml:space="preserve"> Aslacton Road &amp; Wash Lane, </w:t>
      </w:r>
      <w:proofErr w:type="spellStart"/>
      <w:r w:rsidR="000F4939" w:rsidRPr="000F351F">
        <w:rPr>
          <w:rFonts w:ascii="Arial" w:hAnsi="Arial" w:cs="Arial"/>
          <w:iCs/>
          <w:sz w:val="24"/>
          <w:szCs w:val="24"/>
        </w:rPr>
        <w:t>Forncett</w:t>
      </w:r>
      <w:proofErr w:type="spellEnd"/>
      <w:r w:rsidR="000F4939" w:rsidRPr="000F351F">
        <w:rPr>
          <w:rFonts w:ascii="Arial" w:hAnsi="Arial" w:cs="Arial"/>
          <w:iCs/>
          <w:sz w:val="24"/>
          <w:szCs w:val="24"/>
        </w:rPr>
        <w:t xml:space="preserve"> St. Peter.</w:t>
      </w:r>
    </w:p>
    <w:p w14:paraId="0CA47E6D" w14:textId="1D92CBC8" w:rsidR="00DB2D51" w:rsidRPr="000F351F" w:rsidRDefault="00DB2D51" w:rsidP="0096738A">
      <w:pPr>
        <w:jc w:val="both"/>
        <w:rPr>
          <w:rFonts w:ascii="Arial" w:hAnsi="Arial" w:cs="Arial"/>
          <w:iCs/>
          <w:sz w:val="24"/>
          <w:szCs w:val="24"/>
        </w:rPr>
      </w:pPr>
    </w:p>
    <w:p w14:paraId="23A07A43" w14:textId="7011F68E" w:rsidR="00DB2D51" w:rsidRPr="000F351F" w:rsidRDefault="00DB2D51" w:rsidP="0096738A">
      <w:pPr>
        <w:jc w:val="both"/>
        <w:rPr>
          <w:rFonts w:ascii="Arial" w:hAnsi="Arial"/>
          <w:iCs/>
          <w:sz w:val="24"/>
        </w:rPr>
      </w:pPr>
      <w:r w:rsidRPr="000F351F">
        <w:rPr>
          <w:rFonts w:ascii="Arial" w:hAnsi="Arial" w:cs="Arial"/>
          <w:iCs/>
          <w:sz w:val="24"/>
          <w:szCs w:val="24"/>
        </w:rPr>
        <w:t>The proposed speed limit will also reduce speed in the vicinity of</w:t>
      </w:r>
      <w:r w:rsidRPr="000F351F">
        <w:rPr>
          <w:rFonts w:ascii="Arial" w:hAnsi="Arial"/>
          <w:iCs/>
          <w:sz w:val="24"/>
        </w:rPr>
        <w:t xml:space="preserve"> the proposed new housing development</w:t>
      </w:r>
      <w:r w:rsidRPr="000F351F">
        <w:rPr>
          <w:rFonts w:ascii="Arial" w:hAnsi="Arial" w:cs="Arial"/>
          <w:iCs/>
          <w:sz w:val="24"/>
          <w:szCs w:val="24"/>
        </w:rPr>
        <w:t xml:space="preserve"> and adjacent frontages with direct vehicular access to Church Road, Aslacton.</w:t>
      </w:r>
    </w:p>
    <w:p w14:paraId="5A2762D9" w14:textId="77777777" w:rsidR="00122241" w:rsidRPr="000F351F" w:rsidRDefault="00122241">
      <w:pPr>
        <w:rPr>
          <w:rFonts w:ascii="Arial" w:hAnsi="Arial"/>
          <w:sz w:val="24"/>
        </w:rPr>
      </w:pPr>
    </w:p>
    <w:p w14:paraId="3407FAD8" w14:textId="77777777" w:rsidR="008E0B21" w:rsidRPr="000F351F" w:rsidRDefault="00FC39A7" w:rsidP="00026B26">
      <w:pPr>
        <w:jc w:val="both"/>
        <w:rPr>
          <w:rFonts w:ascii="Arial" w:hAnsi="Arial"/>
          <w:sz w:val="24"/>
        </w:rPr>
      </w:pPr>
      <w:r w:rsidRPr="000F351F">
        <w:rPr>
          <w:rFonts w:ascii="Arial" w:hAnsi="Arial"/>
          <w:sz w:val="24"/>
        </w:rPr>
        <w:t>The proposal to make the Order is therefore made because it appears to the County Council that it is expedient to do so in accordance with Sub-Section 1(</w:t>
      </w:r>
      <w:r w:rsidR="0080099D" w:rsidRPr="000F351F">
        <w:rPr>
          <w:rFonts w:ascii="Arial" w:hAnsi="Arial"/>
          <w:sz w:val="24"/>
        </w:rPr>
        <w:t>a</w:t>
      </w:r>
      <w:r w:rsidRPr="000F351F">
        <w:rPr>
          <w:rFonts w:ascii="Arial" w:hAnsi="Arial"/>
          <w:sz w:val="24"/>
        </w:rPr>
        <w:t>) of Section 1 of the Roa</w:t>
      </w:r>
      <w:r w:rsidR="00026B26" w:rsidRPr="000F351F">
        <w:rPr>
          <w:rFonts w:ascii="Arial" w:hAnsi="Arial"/>
          <w:sz w:val="24"/>
        </w:rPr>
        <w:t>d Traffic Regulation Act, 1984.</w:t>
      </w:r>
    </w:p>
    <w:p w14:paraId="312F0C68" w14:textId="77777777" w:rsidR="002817B0" w:rsidRPr="000F351F" w:rsidRDefault="002817B0" w:rsidP="007D0E9F">
      <w:pPr>
        <w:rPr>
          <w:rFonts w:ascii="Arial" w:hAnsi="Arial"/>
          <w:sz w:val="24"/>
        </w:rPr>
      </w:pPr>
    </w:p>
    <w:p w14:paraId="74FBC6BF" w14:textId="77777777" w:rsidR="00F76BB4" w:rsidRPr="000F351F" w:rsidRDefault="007D0E9F" w:rsidP="00F76BB4">
      <w:pPr>
        <w:numPr>
          <w:ilvl w:val="0"/>
          <w:numId w:val="2"/>
        </w:numPr>
        <w:spacing w:before="120"/>
        <w:ind w:left="675" w:hanging="318"/>
        <w:rPr>
          <w:rFonts w:ascii="Arial" w:hAnsi="Arial" w:cs="Arial"/>
          <w:i/>
          <w:sz w:val="24"/>
          <w:szCs w:val="24"/>
          <w:lang w:eastAsia="en-GB"/>
        </w:rPr>
      </w:pPr>
      <w:r w:rsidRPr="000F351F">
        <w:rPr>
          <w:rFonts w:ascii="Arial" w:hAnsi="Arial" w:cs="Arial"/>
          <w:sz w:val="24"/>
          <w:szCs w:val="24"/>
          <w:lang w:eastAsia="en-GB"/>
        </w:rPr>
        <w:t xml:space="preserve">The Road Traffic Regulation Act 1984 provides seven reasons why a TRO can be made.  To advertise a </w:t>
      </w:r>
      <w:proofErr w:type="gramStart"/>
      <w:r w:rsidRPr="000F351F">
        <w:rPr>
          <w:rFonts w:ascii="Arial" w:hAnsi="Arial" w:cs="Arial"/>
          <w:sz w:val="24"/>
          <w:szCs w:val="24"/>
          <w:lang w:eastAsia="en-GB"/>
        </w:rPr>
        <w:t>TRO</w:t>
      </w:r>
      <w:proofErr w:type="gramEnd"/>
      <w:r w:rsidRPr="000F351F">
        <w:rPr>
          <w:rFonts w:ascii="Arial" w:hAnsi="Arial" w:cs="Arial"/>
          <w:sz w:val="24"/>
          <w:szCs w:val="24"/>
          <w:lang w:eastAsia="en-GB"/>
        </w:rPr>
        <w:t xml:space="preserve"> it must meet at least one of the following reasons, and this must be declared when consulting on the scheme.</w:t>
      </w:r>
    </w:p>
    <w:p w14:paraId="7A048CD6" w14:textId="77777777" w:rsidR="00F76BB4" w:rsidRPr="000F351F" w:rsidRDefault="00F76BB4" w:rsidP="00F76BB4">
      <w:pPr>
        <w:spacing w:before="120"/>
        <w:rPr>
          <w:rFonts w:ascii="Arial" w:hAnsi="Arial" w:cs="Arial"/>
          <w:i/>
          <w:sz w:val="24"/>
          <w:szCs w:val="24"/>
          <w:lang w:eastAsia="en-GB"/>
        </w:rPr>
      </w:pPr>
    </w:p>
    <w:p w14:paraId="1B9BECE6" w14:textId="77777777" w:rsidR="007D0E9F" w:rsidRPr="000F351F" w:rsidRDefault="007D0E9F" w:rsidP="005119D0">
      <w:pPr>
        <w:shd w:val="clear" w:color="auto" w:fill="FFFFFF"/>
        <w:spacing w:after="120" w:line="360" w:lineRule="atLeast"/>
        <w:ind w:left="1296" w:hanging="576"/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0F351F">
        <w:rPr>
          <w:rFonts w:ascii="Arial" w:hAnsi="Arial" w:cs="Arial"/>
          <w:sz w:val="24"/>
          <w:szCs w:val="24"/>
          <w:lang w:val="en" w:eastAsia="en-GB"/>
        </w:rPr>
        <w:t>(a)   for avoiding danger to persons or other traffic using the road or any other</w:t>
      </w:r>
      <w:r w:rsidR="00585D1D" w:rsidRPr="000F351F"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Pr="000F351F">
        <w:rPr>
          <w:rFonts w:ascii="Arial" w:hAnsi="Arial" w:cs="Arial"/>
          <w:sz w:val="24"/>
          <w:szCs w:val="24"/>
          <w:lang w:val="en" w:eastAsia="en-GB"/>
        </w:rPr>
        <w:t>road or for preventing the likelihood of any such danger arising</w:t>
      </w:r>
    </w:p>
    <w:p w14:paraId="47DBF079" w14:textId="77777777" w:rsidR="007811E3" w:rsidRDefault="007811E3" w:rsidP="004C0FD2">
      <w:pPr>
        <w:rPr>
          <w:rFonts w:ascii="Arial" w:hAnsi="Arial"/>
          <w:sz w:val="16"/>
        </w:rPr>
      </w:pPr>
    </w:p>
    <w:p w14:paraId="5BA51F48" w14:textId="77777777" w:rsidR="007811E3" w:rsidRDefault="007811E3" w:rsidP="004C0FD2">
      <w:pPr>
        <w:rPr>
          <w:rFonts w:ascii="Arial" w:hAnsi="Arial"/>
          <w:sz w:val="16"/>
        </w:rPr>
      </w:pPr>
    </w:p>
    <w:p w14:paraId="68ADF860" w14:textId="77777777" w:rsidR="00C576F7" w:rsidRDefault="00C576F7" w:rsidP="004C0FD2">
      <w:pPr>
        <w:rPr>
          <w:rFonts w:ascii="Arial" w:hAnsi="Arial"/>
          <w:sz w:val="16"/>
        </w:rPr>
      </w:pPr>
    </w:p>
    <w:p w14:paraId="751E784D" w14:textId="77777777" w:rsidR="00C576F7" w:rsidRDefault="00C576F7" w:rsidP="004C0FD2">
      <w:pPr>
        <w:rPr>
          <w:rFonts w:ascii="Arial" w:hAnsi="Arial"/>
          <w:sz w:val="16"/>
        </w:rPr>
      </w:pPr>
    </w:p>
    <w:p w14:paraId="2CFA24B9" w14:textId="77777777" w:rsidR="00C576F7" w:rsidRDefault="00C576F7" w:rsidP="004C0FD2">
      <w:pPr>
        <w:rPr>
          <w:rFonts w:ascii="Arial" w:hAnsi="Arial"/>
          <w:sz w:val="16"/>
        </w:rPr>
      </w:pPr>
    </w:p>
    <w:p w14:paraId="44EF486E" w14:textId="506A3262" w:rsidR="00DB2D51" w:rsidRPr="007211AE" w:rsidRDefault="00DB2D51" w:rsidP="00DB2D51">
      <w:pPr>
        <w:tabs>
          <w:tab w:val="left" w:pos="3544"/>
        </w:tabs>
        <w:rPr>
          <w:i/>
          <w:szCs w:val="24"/>
        </w:rPr>
      </w:pPr>
      <w:bookmarkStart w:id="3" w:name="_Hlk518030837"/>
      <w:bookmarkStart w:id="4" w:name="_Hlk19521472"/>
      <w:bookmarkStart w:id="5" w:name="_Hlk107837282"/>
      <w:r>
        <w:rPr>
          <w:i/>
          <w:szCs w:val="24"/>
        </w:rPr>
        <w:t>SHL</w:t>
      </w:r>
      <w:r w:rsidRPr="007211AE">
        <w:rPr>
          <w:i/>
          <w:szCs w:val="24"/>
        </w:rPr>
        <w:t>/</w:t>
      </w:r>
      <w:r>
        <w:rPr>
          <w:i/>
          <w:szCs w:val="24"/>
        </w:rPr>
        <w:t>73956PLA358/73926PR3985</w:t>
      </w:r>
      <w:r w:rsidRPr="007211AE">
        <w:rPr>
          <w:i/>
          <w:szCs w:val="24"/>
        </w:rPr>
        <w:t>(</w:t>
      </w:r>
      <w:r>
        <w:rPr>
          <w:i/>
          <w:szCs w:val="24"/>
        </w:rPr>
        <w:t>Aslacton/GtMoulton/Forncett3</w:t>
      </w:r>
      <w:r w:rsidRPr="007211AE">
        <w:rPr>
          <w:i/>
          <w:szCs w:val="24"/>
        </w:rPr>
        <w:t>0</w:t>
      </w:r>
      <w:r>
        <w:rPr>
          <w:i/>
          <w:szCs w:val="24"/>
        </w:rPr>
        <w:t>&amp;40</w:t>
      </w:r>
      <w:r w:rsidRPr="007211AE">
        <w:rPr>
          <w:i/>
          <w:szCs w:val="24"/>
        </w:rPr>
        <w:t>mphSL</w:t>
      </w:r>
      <w:r>
        <w:rPr>
          <w:i/>
          <w:szCs w:val="24"/>
        </w:rPr>
        <w:t>SoR</w:t>
      </w:r>
      <w:r w:rsidRPr="007211AE">
        <w:rPr>
          <w:i/>
          <w:szCs w:val="24"/>
        </w:rPr>
        <w:t>)</w:t>
      </w:r>
      <w:bookmarkEnd w:id="3"/>
      <w:bookmarkEnd w:id="4"/>
      <w:r w:rsidRPr="007211AE">
        <w:rPr>
          <w:i/>
          <w:szCs w:val="24"/>
        </w:rPr>
        <w:t>22</w:t>
      </w:r>
      <w:bookmarkEnd w:id="5"/>
    </w:p>
    <w:p w14:paraId="135FA5B3" w14:textId="77777777" w:rsidR="00FC39A7" w:rsidRPr="007811E3" w:rsidRDefault="00FC39A7" w:rsidP="004C0FD2">
      <w:pPr>
        <w:rPr>
          <w:rFonts w:ascii="Arial" w:hAnsi="Arial"/>
          <w:sz w:val="16"/>
        </w:rPr>
      </w:pPr>
    </w:p>
    <w:sectPr w:rsidR="00FC39A7" w:rsidRPr="007811E3" w:rsidSect="00C576F7">
      <w:footnotePr>
        <w:numRestart w:val="eachSect"/>
      </w:footnotePr>
      <w:type w:val="continuous"/>
      <w:pgSz w:w="11909" w:h="16834" w:code="9"/>
      <w:pgMar w:top="864" w:right="1440" w:bottom="576" w:left="144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DB6E0" w14:textId="77777777" w:rsidR="00846422" w:rsidRDefault="00846422" w:rsidP="0095755B">
      <w:r>
        <w:separator/>
      </w:r>
    </w:p>
  </w:endnote>
  <w:endnote w:type="continuationSeparator" w:id="0">
    <w:p w14:paraId="0E84B68A" w14:textId="77777777" w:rsidR="00846422" w:rsidRDefault="00846422" w:rsidP="0095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48B5C" w14:textId="77777777" w:rsidR="00846422" w:rsidRDefault="00846422" w:rsidP="0095755B">
      <w:r>
        <w:separator/>
      </w:r>
    </w:p>
  </w:footnote>
  <w:footnote w:type="continuationSeparator" w:id="0">
    <w:p w14:paraId="75133B2F" w14:textId="77777777" w:rsidR="00846422" w:rsidRDefault="00846422" w:rsidP="00957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ED"/>
    <w:rsid w:val="00026B26"/>
    <w:rsid w:val="000659AE"/>
    <w:rsid w:val="000B2C19"/>
    <w:rsid w:val="000C5955"/>
    <w:rsid w:val="000D3DDF"/>
    <w:rsid w:val="000F0BDD"/>
    <w:rsid w:val="000F351F"/>
    <w:rsid w:val="000F4939"/>
    <w:rsid w:val="00122241"/>
    <w:rsid w:val="00151B64"/>
    <w:rsid w:val="001B09E1"/>
    <w:rsid w:val="00202666"/>
    <w:rsid w:val="002817B0"/>
    <w:rsid w:val="0029060F"/>
    <w:rsid w:val="002E5CA2"/>
    <w:rsid w:val="002F466A"/>
    <w:rsid w:val="003F7747"/>
    <w:rsid w:val="00453CD9"/>
    <w:rsid w:val="00467CE5"/>
    <w:rsid w:val="004758D3"/>
    <w:rsid w:val="004957AC"/>
    <w:rsid w:val="004A0F0A"/>
    <w:rsid w:val="004A24E1"/>
    <w:rsid w:val="004B056A"/>
    <w:rsid w:val="004C0FD2"/>
    <w:rsid w:val="004D1DED"/>
    <w:rsid w:val="004E671F"/>
    <w:rsid w:val="004F2FAA"/>
    <w:rsid w:val="004F355F"/>
    <w:rsid w:val="005119D0"/>
    <w:rsid w:val="00524940"/>
    <w:rsid w:val="0056481C"/>
    <w:rsid w:val="00570F7D"/>
    <w:rsid w:val="00585D1D"/>
    <w:rsid w:val="005A5EB3"/>
    <w:rsid w:val="005B4D4E"/>
    <w:rsid w:val="005D4503"/>
    <w:rsid w:val="005E2ADF"/>
    <w:rsid w:val="00631AD9"/>
    <w:rsid w:val="00651E25"/>
    <w:rsid w:val="006A4FC9"/>
    <w:rsid w:val="006D2FFC"/>
    <w:rsid w:val="006E0355"/>
    <w:rsid w:val="006F2F3E"/>
    <w:rsid w:val="006F394D"/>
    <w:rsid w:val="007208D4"/>
    <w:rsid w:val="00753DF4"/>
    <w:rsid w:val="007811E3"/>
    <w:rsid w:val="007A2CCF"/>
    <w:rsid w:val="007A3B3A"/>
    <w:rsid w:val="007D0E9F"/>
    <w:rsid w:val="0080099D"/>
    <w:rsid w:val="00846422"/>
    <w:rsid w:val="008E0B21"/>
    <w:rsid w:val="0095755B"/>
    <w:rsid w:val="0096738A"/>
    <w:rsid w:val="009A1A0F"/>
    <w:rsid w:val="009F617E"/>
    <w:rsid w:val="00A00CFC"/>
    <w:rsid w:val="00A0644E"/>
    <w:rsid w:val="00A10352"/>
    <w:rsid w:val="00A40407"/>
    <w:rsid w:val="00A40457"/>
    <w:rsid w:val="00A506B2"/>
    <w:rsid w:val="00AB297B"/>
    <w:rsid w:val="00AC414B"/>
    <w:rsid w:val="00B07249"/>
    <w:rsid w:val="00B51A9C"/>
    <w:rsid w:val="00B612E6"/>
    <w:rsid w:val="00C20CF6"/>
    <w:rsid w:val="00C3408D"/>
    <w:rsid w:val="00C576F7"/>
    <w:rsid w:val="00C622B0"/>
    <w:rsid w:val="00C76801"/>
    <w:rsid w:val="00CB2E46"/>
    <w:rsid w:val="00CF045D"/>
    <w:rsid w:val="00D75D02"/>
    <w:rsid w:val="00DA587F"/>
    <w:rsid w:val="00DB2D51"/>
    <w:rsid w:val="00E00DF2"/>
    <w:rsid w:val="00E2535D"/>
    <w:rsid w:val="00EF2555"/>
    <w:rsid w:val="00F23EA1"/>
    <w:rsid w:val="00F41E3A"/>
    <w:rsid w:val="00F64FED"/>
    <w:rsid w:val="00F66ABA"/>
    <w:rsid w:val="00F76BB4"/>
    <w:rsid w:val="00FC058B"/>
    <w:rsid w:val="00FC39A7"/>
    <w:rsid w:val="00FC7649"/>
    <w:rsid w:val="00FE6F86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F96E10"/>
  <w15:chartTrackingRefBased/>
  <w15:docId w15:val="{E7E5E1DF-7FB0-4C48-8751-09B8DDA5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17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617E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617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F617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 (                                                                  )</vt:lpstr>
    </vt:vector>
  </TitlesOfParts>
  <Company>NCC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 (                                                                  )</dc:title>
  <dc:subject/>
  <dc:creator>Information Systems Group</dc:creator>
  <cp:keywords/>
  <cp:lastModifiedBy>Lowe, Sophie</cp:lastModifiedBy>
  <cp:revision>5</cp:revision>
  <cp:lastPrinted>2001-01-24T10:22:00Z</cp:lastPrinted>
  <dcterms:created xsi:type="dcterms:W3CDTF">2022-07-04T14:15:00Z</dcterms:created>
  <dcterms:modified xsi:type="dcterms:W3CDTF">2022-07-28T12:48:00Z</dcterms:modified>
</cp:coreProperties>
</file>