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0164" w14:textId="77777777" w:rsidR="001B614A" w:rsidRPr="001B614A" w:rsidRDefault="001B614A" w:rsidP="001B614A">
      <w:pPr>
        <w:spacing w:after="0" w:line="240" w:lineRule="auto"/>
        <w:jc w:val="center"/>
        <w:rPr>
          <w:rFonts w:ascii="Arial" w:eastAsia="Times New Roman" w:hAnsi="Arial" w:cs="Times New Roman"/>
          <w:b/>
          <w:bCs/>
          <w:kern w:val="0"/>
          <w:szCs w:val="20"/>
          <w14:ligatures w14:val="none"/>
        </w:rPr>
      </w:pPr>
      <w:bookmarkStart w:id="0" w:name="_Hlk129352473"/>
      <w:bookmarkStart w:id="1" w:name="_Hlk129351764"/>
      <w:bookmarkStart w:id="2" w:name="_Hlk122537081"/>
      <w:r w:rsidRPr="001B614A">
        <w:rPr>
          <w:rFonts w:ascii="Arial" w:eastAsia="Times New Roman" w:hAnsi="Arial" w:cs="Times New Roman"/>
          <w:b/>
          <w:bCs/>
          <w:kern w:val="0"/>
          <w:szCs w:val="20"/>
          <w14:ligatures w14:val="none"/>
        </w:rPr>
        <w:t>The Norfolk County Council</w:t>
      </w:r>
    </w:p>
    <w:p w14:paraId="576F48BF" w14:textId="66BD9BF4" w:rsidR="001B614A" w:rsidRPr="001B614A" w:rsidRDefault="001B614A" w:rsidP="001B614A">
      <w:pPr>
        <w:spacing w:after="0" w:line="240" w:lineRule="auto"/>
        <w:jc w:val="center"/>
        <w:rPr>
          <w:rFonts w:ascii="Arial" w:eastAsia="Times New Roman" w:hAnsi="Arial" w:cs="Times New Roman"/>
          <w:b/>
          <w:bCs/>
          <w:kern w:val="0"/>
          <w:szCs w:val="20"/>
          <w14:ligatures w14:val="none"/>
        </w:rPr>
      </w:pPr>
      <w:r w:rsidRPr="001B614A">
        <w:rPr>
          <w:rFonts w:ascii="Arial" w:eastAsia="Times New Roman" w:hAnsi="Arial" w:cs="Times New Roman"/>
          <w:b/>
          <w:bCs/>
          <w:kern w:val="0"/>
          <w:szCs w:val="20"/>
          <w14:ligatures w14:val="none"/>
        </w:rPr>
        <w:t>(Norwich (Southern Area) Ivy Road, Roe Drive)</w:t>
      </w:r>
    </w:p>
    <w:p w14:paraId="6346A51F" w14:textId="77777777" w:rsidR="001B614A" w:rsidRDefault="001B614A" w:rsidP="001B614A">
      <w:pPr>
        <w:spacing w:after="0" w:line="240" w:lineRule="auto"/>
        <w:jc w:val="center"/>
        <w:rPr>
          <w:rFonts w:ascii="Arial" w:eastAsia="Times New Roman" w:hAnsi="Arial" w:cs="Times New Roman"/>
          <w:b/>
          <w:kern w:val="0"/>
          <w:szCs w:val="20"/>
          <w14:ligatures w14:val="none"/>
        </w:rPr>
      </w:pPr>
      <w:r w:rsidRPr="001B614A">
        <w:rPr>
          <w:rFonts w:ascii="Arial" w:eastAsia="Times New Roman" w:hAnsi="Arial" w:cs="Times New Roman"/>
          <w:b/>
          <w:kern w:val="0"/>
          <w:szCs w:val="20"/>
          <w14:ligatures w14:val="none"/>
        </w:rPr>
        <w:t>(Prohibition of Waiting) Order 2025</w:t>
      </w:r>
      <w:bookmarkEnd w:id="0"/>
      <w:bookmarkEnd w:id="1"/>
    </w:p>
    <w:p w14:paraId="28FB9C8E" w14:textId="77777777" w:rsidR="001B614A" w:rsidRPr="001B614A" w:rsidRDefault="001B614A" w:rsidP="001B614A">
      <w:pPr>
        <w:spacing w:after="0" w:line="240" w:lineRule="auto"/>
        <w:jc w:val="center"/>
        <w:rPr>
          <w:rFonts w:ascii="Arial" w:eastAsia="Times New Roman" w:hAnsi="Arial" w:cs="Times New Roman"/>
          <w:b/>
          <w:kern w:val="0"/>
          <w:szCs w:val="20"/>
          <w:u w:val="single"/>
          <w14:ligatures w14:val="none"/>
        </w:rPr>
      </w:pPr>
    </w:p>
    <w:p w14:paraId="43C08236" w14:textId="3CB3C8BF" w:rsidR="001B614A" w:rsidRPr="001B614A" w:rsidRDefault="001B614A" w:rsidP="001B614A">
      <w:pPr>
        <w:spacing w:after="0" w:line="240" w:lineRule="auto"/>
        <w:jc w:val="center"/>
        <w:rPr>
          <w:rFonts w:ascii="Arial" w:eastAsia="Times New Roman" w:hAnsi="Arial" w:cs="Times New Roman"/>
          <w:b/>
          <w:bCs/>
          <w:kern w:val="0"/>
          <w:szCs w:val="20"/>
          <w:u w:val="single"/>
          <w14:ligatures w14:val="none"/>
        </w:rPr>
      </w:pPr>
      <w:r w:rsidRPr="001B614A">
        <w:rPr>
          <w:rFonts w:ascii="Arial" w:eastAsia="Times New Roman" w:hAnsi="Arial" w:cs="Times New Roman"/>
          <w:b/>
          <w:kern w:val="0"/>
          <w:szCs w:val="20"/>
          <w:u w:val="single"/>
          <w14:ligatures w14:val="none"/>
        </w:rPr>
        <w:t>STATEMENT OF REASONS</w:t>
      </w:r>
      <w:r w:rsidR="00981804">
        <w:rPr>
          <w:rFonts w:ascii="Arial" w:eastAsia="Times New Roman" w:hAnsi="Arial" w:cs="Times New Roman"/>
          <w:b/>
          <w:kern w:val="0"/>
          <w:szCs w:val="20"/>
          <w:u w:val="single"/>
          <w14:ligatures w14:val="none"/>
        </w:rPr>
        <w:t xml:space="preserve"> FOR MAKING </w:t>
      </w:r>
      <w:r w:rsidR="00974298">
        <w:rPr>
          <w:rFonts w:ascii="Arial" w:eastAsia="Times New Roman" w:hAnsi="Arial" w:cs="Times New Roman"/>
          <w:b/>
          <w:kern w:val="0"/>
          <w:szCs w:val="20"/>
          <w:u w:val="single"/>
          <w14:ligatures w14:val="none"/>
        </w:rPr>
        <w:t>THE ORDER</w:t>
      </w:r>
    </w:p>
    <w:bookmarkEnd w:id="2"/>
    <w:p w14:paraId="335EF793" w14:textId="77777777" w:rsidR="00D434A4" w:rsidRPr="000D09E8" w:rsidRDefault="00D434A4" w:rsidP="007E4009">
      <w:pPr>
        <w:spacing w:after="0" w:line="240" w:lineRule="auto"/>
        <w:jc w:val="both"/>
        <w:rPr>
          <w:rFonts w:ascii="Arial" w:eastAsia="Times New Roman" w:hAnsi="Arial" w:cs="Times New Roman"/>
          <w:i/>
          <w:kern w:val="0"/>
          <w:szCs w:val="20"/>
          <w14:ligatures w14:val="none"/>
        </w:rPr>
      </w:pPr>
    </w:p>
    <w:p w14:paraId="32B0A334" w14:textId="66E2DDE9" w:rsidR="00C52FF5" w:rsidRDefault="00C52FF5" w:rsidP="007E4009">
      <w:pPr>
        <w:spacing w:after="0" w:line="240" w:lineRule="auto"/>
        <w:rPr>
          <w:rFonts w:ascii="Arial" w:eastAsia="Times New Roman" w:hAnsi="Arial" w:cs="Times New Roman"/>
          <w:iCs/>
          <w:kern w:val="0"/>
          <w:szCs w:val="20"/>
          <w14:ligatures w14:val="none"/>
        </w:rPr>
      </w:pPr>
      <w:r w:rsidRPr="00C52FF5">
        <w:rPr>
          <w:rFonts w:ascii="Arial" w:eastAsia="Times New Roman" w:hAnsi="Arial" w:cs="Times New Roman"/>
          <w:iCs/>
          <w:kern w:val="0"/>
          <w:szCs w:val="20"/>
          <w14:ligatures w14:val="none"/>
        </w:rPr>
        <w:t xml:space="preserve">The reason for the proposed Order is to introduce a parking restriction at the junction </w:t>
      </w:r>
      <w:proofErr w:type="gramStart"/>
      <w:r w:rsidRPr="00C52FF5">
        <w:rPr>
          <w:rFonts w:ascii="Arial" w:eastAsia="Times New Roman" w:hAnsi="Arial" w:cs="Times New Roman"/>
          <w:iCs/>
          <w:kern w:val="0"/>
          <w:szCs w:val="20"/>
          <w14:ligatures w14:val="none"/>
        </w:rPr>
        <w:t>in order to</w:t>
      </w:r>
      <w:proofErr w:type="gramEnd"/>
      <w:r w:rsidRPr="00C52FF5">
        <w:rPr>
          <w:rFonts w:ascii="Arial" w:eastAsia="Times New Roman" w:hAnsi="Arial" w:cs="Times New Roman"/>
          <w:iCs/>
          <w:kern w:val="0"/>
          <w:szCs w:val="20"/>
          <w14:ligatures w14:val="none"/>
        </w:rPr>
        <w:t xml:space="preserve"> significantly improve road safety and operational efficiency. Vehicles parked close to or within the junction currently obstruct visibility for drivers, cyclists, and pedestrians, increasing the risk of accidents, particularly involving turning movements or vulnerable road users. By prohibiting parking in this area, the Order aims to ensure that sightlines remain clear in all directions, allowing road users to safely assess oncoming traffic before proceeding. Additionally, restricting parking at the junction helps to prevent obstruction of the carriageway, ensuring that traffic flow is not impeded and that emergency service vehicles, refuse collection trucks, and other large vehicles can manoeuvre safely and without delay. The measure forms part of a broader strategy to promote safer, more accessible streets for all users, including those with mobility impairments or pushing prams, who may otherwise be forced into the carriageway due to parked vehicles.</w:t>
      </w:r>
    </w:p>
    <w:p w14:paraId="0DD2F097" w14:textId="70648946" w:rsidR="00C52FF5" w:rsidRPr="007E4009" w:rsidRDefault="00C52FF5" w:rsidP="007E4009">
      <w:pPr>
        <w:spacing w:after="0" w:line="240" w:lineRule="auto"/>
        <w:rPr>
          <w:rFonts w:ascii="Arial" w:eastAsia="Times New Roman" w:hAnsi="Arial" w:cs="Times New Roman"/>
          <w:kern w:val="0"/>
          <w:szCs w:val="20"/>
          <w14:ligatures w14:val="none"/>
        </w:rPr>
      </w:pPr>
      <w:r>
        <w:rPr>
          <w:rFonts w:ascii="Arial" w:eastAsia="Times New Roman" w:hAnsi="Arial" w:cs="Times New Roman"/>
          <w:kern w:val="0"/>
          <w:szCs w:val="20"/>
          <w14:ligatures w14:val="none"/>
        </w:rPr>
        <w:t xml:space="preserve"> </w:t>
      </w:r>
    </w:p>
    <w:p w14:paraId="7427704D" w14:textId="753A7A82" w:rsidR="007E4009" w:rsidRPr="004A28E9" w:rsidRDefault="007E4009" w:rsidP="004A28E9">
      <w:pPr>
        <w:spacing w:after="0" w:line="240" w:lineRule="auto"/>
        <w:jc w:val="both"/>
        <w:rPr>
          <w:rFonts w:ascii="Arial" w:eastAsia="Times New Roman" w:hAnsi="Arial" w:cs="Times New Roman"/>
          <w:kern w:val="0"/>
          <w:szCs w:val="20"/>
          <w14:ligatures w14:val="none"/>
        </w:rPr>
      </w:pPr>
      <w:r w:rsidRPr="007E4009">
        <w:rPr>
          <w:rFonts w:ascii="Arial" w:eastAsia="Times New Roman" w:hAnsi="Arial" w:cs="Times New Roman"/>
          <w:kern w:val="0"/>
          <w:szCs w:val="20"/>
          <w14:ligatures w14:val="none"/>
        </w:rPr>
        <w:t>The proposal to make the Order is therefore made because it appears to the County Council that it is expedient to do so in accordance with Sub-Section 1(</w:t>
      </w:r>
      <w:r w:rsidR="000D09E8" w:rsidRPr="000D09E8">
        <w:rPr>
          <w:rFonts w:ascii="Arial" w:eastAsia="Times New Roman" w:hAnsi="Arial" w:cs="Times New Roman"/>
          <w:kern w:val="0"/>
          <w:szCs w:val="20"/>
          <w14:ligatures w14:val="none"/>
        </w:rPr>
        <w:t>a</w:t>
      </w:r>
      <w:r w:rsidRPr="007E4009">
        <w:rPr>
          <w:rFonts w:ascii="Arial" w:eastAsia="Times New Roman" w:hAnsi="Arial" w:cs="Times New Roman"/>
          <w:kern w:val="0"/>
          <w:szCs w:val="20"/>
          <w14:ligatures w14:val="none"/>
        </w:rPr>
        <w:t>) of Section 1 of the Road Traffic Regulation Act, 1984</w:t>
      </w:r>
      <w:r w:rsidR="004A28E9">
        <w:rPr>
          <w:rFonts w:ascii="Arial" w:eastAsia="Times New Roman" w:hAnsi="Arial" w:cs="Times New Roman"/>
          <w:kern w:val="0"/>
          <w:szCs w:val="20"/>
          <w14:ligatures w14:val="none"/>
        </w:rPr>
        <w:t xml:space="preserve">; </w:t>
      </w:r>
      <w:r w:rsidRPr="007E4009">
        <w:rPr>
          <w:rFonts w:ascii="Arial" w:eastAsia="Times New Roman" w:hAnsi="Arial" w:cs="Arial"/>
          <w:kern w:val="0"/>
          <w:lang w:val="en" w:eastAsia="en-GB"/>
          <w14:ligatures w14:val="none"/>
        </w:rPr>
        <w:t>(</w:t>
      </w:r>
      <w:r w:rsidR="000D09E8" w:rsidRPr="000D09E8">
        <w:rPr>
          <w:rFonts w:ascii="Arial" w:eastAsia="Times New Roman" w:hAnsi="Arial" w:cs="Arial"/>
          <w:kern w:val="0"/>
          <w:lang w:val="en" w:eastAsia="en-GB"/>
          <w14:ligatures w14:val="none"/>
        </w:rPr>
        <w:t>a) for</w:t>
      </w:r>
      <w:r w:rsidRPr="007E4009">
        <w:rPr>
          <w:rFonts w:ascii="Arial" w:eastAsia="Times New Roman" w:hAnsi="Arial" w:cs="Arial"/>
          <w:kern w:val="0"/>
          <w:lang w:val="en" w:eastAsia="en-GB"/>
          <w14:ligatures w14:val="none"/>
        </w:rPr>
        <w:t xml:space="preserve"> avoiding danger to persons or other traffic using the road or any other road or for preventing the likelihood of any such danger </w:t>
      </w:r>
      <w:r w:rsidR="000D09E8" w:rsidRPr="007E4009">
        <w:rPr>
          <w:rFonts w:ascii="Arial" w:eastAsia="Times New Roman" w:hAnsi="Arial" w:cs="Arial"/>
          <w:kern w:val="0"/>
          <w:lang w:val="en" w:eastAsia="en-GB"/>
          <w14:ligatures w14:val="none"/>
        </w:rPr>
        <w:t>arising.</w:t>
      </w:r>
    </w:p>
    <w:p w14:paraId="5DA409B3" w14:textId="77777777" w:rsidR="007E4009" w:rsidRPr="007E4009" w:rsidRDefault="007E4009" w:rsidP="007E4009">
      <w:pPr>
        <w:spacing w:after="0" w:line="240" w:lineRule="auto"/>
        <w:rPr>
          <w:rFonts w:ascii="Arial" w:eastAsia="Times New Roman" w:hAnsi="Arial" w:cs="Times New Roman"/>
          <w:kern w:val="0"/>
          <w:sz w:val="16"/>
          <w:szCs w:val="20"/>
          <w14:ligatures w14:val="none"/>
        </w:rPr>
      </w:pPr>
    </w:p>
    <w:p w14:paraId="7914FADB" w14:textId="77777777" w:rsidR="007E4009" w:rsidRPr="007E4009" w:rsidRDefault="007E4009" w:rsidP="007E4009">
      <w:pPr>
        <w:spacing w:after="0" w:line="240" w:lineRule="auto"/>
        <w:rPr>
          <w:rFonts w:ascii="Arial" w:eastAsia="Times New Roman" w:hAnsi="Arial" w:cs="Times New Roman"/>
          <w:kern w:val="0"/>
          <w:sz w:val="16"/>
          <w:szCs w:val="20"/>
          <w14:ligatures w14:val="none"/>
        </w:rPr>
      </w:pPr>
    </w:p>
    <w:p w14:paraId="34E893CD" w14:textId="77777777" w:rsidR="007E4009" w:rsidRPr="007E4009" w:rsidRDefault="007E4009" w:rsidP="007E4009">
      <w:pPr>
        <w:spacing w:after="0" w:line="240" w:lineRule="auto"/>
        <w:rPr>
          <w:rFonts w:ascii="Arial" w:eastAsia="Times New Roman" w:hAnsi="Arial" w:cs="Times New Roman"/>
          <w:kern w:val="0"/>
          <w:sz w:val="16"/>
          <w:szCs w:val="20"/>
          <w14:ligatures w14:val="none"/>
        </w:rPr>
      </w:pPr>
    </w:p>
    <w:p w14:paraId="597AFD35" w14:textId="77777777" w:rsidR="007E4009" w:rsidRPr="007E4009" w:rsidRDefault="007E4009" w:rsidP="007E4009">
      <w:pPr>
        <w:spacing w:after="0" w:line="240" w:lineRule="auto"/>
        <w:rPr>
          <w:rFonts w:ascii="Arial" w:eastAsia="Times New Roman" w:hAnsi="Arial" w:cs="Times New Roman"/>
          <w:kern w:val="0"/>
          <w:sz w:val="16"/>
          <w:szCs w:val="20"/>
          <w14:ligatures w14:val="none"/>
        </w:rPr>
      </w:pPr>
    </w:p>
    <w:p w14:paraId="5E50BD02" w14:textId="77777777" w:rsidR="007E4009" w:rsidRPr="007E4009" w:rsidRDefault="007E4009" w:rsidP="007E4009">
      <w:pPr>
        <w:spacing w:after="0" w:line="240" w:lineRule="auto"/>
        <w:rPr>
          <w:rFonts w:ascii="Arial" w:eastAsia="Times New Roman" w:hAnsi="Arial" w:cs="Times New Roman"/>
          <w:kern w:val="0"/>
          <w:sz w:val="16"/>
          <w:szCs w:val="20"/>
          <w14:ligatures w14:val="none"/>
        </w:rPr>
      </w:pPr>
    </w:p>
    <w:p w14:paraId="5A6FDF00" w14:textId="77777777" w:rsidR="007E4009" w:rsidRPr="007E4009" w:rsidRDefault="007E4009" w:rsidP="007E4009">
      <w:pPr>
        <w:spacing w:after="0" w:line="240" w:lineRule="auto"/>
        <w:rPr>
          <w:rFonts w:ascii="Arial" w:eastAsia="Times New Roman" w:hAnsi="Arial" w:cs="Times New Roman"/>
          <w:kern w:val="0"/>
          <w:sz w:val="16"/>
          <w:szCs w:val="20"/>
          <w14:ligatures w14:val="none"/>
        </w:rPr>
      </w:pPr>
    </w:p>
    <w:p w14:paraId="4DCB522F" w14:textId="77777777" w:rsidR="001E6EE0" w:rsidRDefault="001E6EE0"/>
    <w:sectPr w:rsidR="001E6EE0" w:rsidSect="007E4009">
      <w:headerReference w:type="default" r:id="rId10"/>
      <w:footnotePr>
        <w:numRestart w:val="eachSect"/>
      </w:footnotePr>
      <w:pgSz w:w="11909" w:h="16834" w:code="9"/>
      <w:pgMar w:top="864" w:right="1440" w:bottom="576"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597E" w14:textId="77777777" w:rsidR="00D504B6" w:rsidRDefault="00D504B6" w:rsidP="000D09E8">
      <w:pPr>
        <w:spacing w:after="0" w:line="240" w:lineRule="auto"/>
      </w:pPr>
      <w:r>
        <w:separator/>
      </w:r>
    </w:p>
  </w:endnote>
  <w:endnote w:type="continuationSeparator" w:id="0">
    <w:p w14:paraId="43DCA719" w14:textId="77777777" w:rsidR="00D504B6" w:rsidRDefault="00D504B6" w:rsidP="000D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F8ED" w14:textId="77777777" w:rsidR="00D504B6" w:rsidRDefault="00D504B6" w:rsidP="000D09E8">
      <w:pPr>
        <w:spacing w:after="0" w:line="240" w:lineRule="auto"/>
      </w:pPr>
      <w:r>
        <w:separator/>
      </w:r>
    </w:p>
  </w:footnote>
  <w:footnote w:type="continuationSeparator" w:id="0">
    <w:p w14:paraId="38DD29BB" w14:textId="77777777" w:rsidR="00D504B6" w:rsidRDefault="00D504B6" w:rsidP="000D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C833" w14:textId="489F20CC" w:rsidR="000D09E8" w:rsidRPr="0095755B" w:rsidRDefault="000D09E8" w:rsidP="002817B0">
    <w:pPr>
      <w:pStyle w:val="Header"/>
      <w:jc w:val="center"/>
      <w:rPr>
        <w:rFonts w:ascii="Arial" w:hAnsi="Arial" w:cs="Arial"/>
        <w:b/>
        <w:color w:val="ED7D3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88860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09"/>
    <w:rsid w:val="00060CF1"/>
    <w:rsid w:val="000A7184"/>
    <w:rsid w:val="000D09E8"/>
    <w:rsid w:val="001B614A"/>
    <w:rsid w:val="001E6EE0"/>
    <w:rsid w:val="002E54E7"/>
    <w:rsid w:val="00455922"/>
    <w:rsid w:val="004A28E9"/>
    <w:rsid w:val="007E4009"/>
    <w:rsid w:val="00870259"/>
    <w:rsid w:val="00952061"/>
    <w:rsid w:val="00974298"/>
    <w:rsid w:val="00981804"/>
    <w:rsid w:val="00A41D1B"/>
    <w:rsid w:val="00A608E6"/>
    <w:rsid w:val="00AB13B3"/>
    <w:rsid w:val="00BC6CDD"/>
    <w:rsid w:val="00C52FF5"/>
    <w:rsid w:val="00D434A4"/>
    <w:rsid w:val="00D504B6"/>
    <w:rsid w:val="00DC0A14"/>
    <w:rsid w:val="00FB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477B"/>
  <w15:chartTrackingRefBased/>
  <w15:docId w15:val="{8043FC6B-05ED-461A-AD43-0730E8DD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009"/>
    <w:rPr>
      <w:rFonts w:eastAsiaTheme="majorEastAsia" w:cstheme="majorBidi"/>
      <w:color w:val="272727" w:themeColor="text1" w:themeTint="D8"/>
    </w:rPr>
  </w:style>
  <w:style w:type="paragraph" w:styleId="Title">
    <w:name w:val="Title"/>
    <w:basedOn w:val="Normal"/>
    <w:next w:val="Normal"/>
    <w:link w:val="TitleChar"/>
    <w:uiPriority w:val="10"/>
    <w:qFormat/>
    <w:rsid w:val="007E4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009"/>
    <w:pPr>
      <w:spacing w:before="160"/>
      <w:jc w:val="center"/>
    </w:pPr>
    <w:rPr>
      <w:i/>
      <w:iCs/>
      <w:color w:val="404040" w:themeColor="text1" w:themeTint="BF"/>
    </w:rPr>
  </w:style>
  <w:style w:type="character" w:customStyle="1" w:styleId="QuoteChar">
    <w:name w:val="Quote Char"/>
    <w:basedOn w:val="DefaultParagraphFont"/>
    <w:link w:val="Quote"/>
    <w:uiPriority w:val="29"/>
    <w:rsid w:val="007E4009"/>
    <w:rPr>
      <w:i/>
      <w:iCs/>
      <w:color w:val="404040" w:themeColor="text1" w:themeTint="BF"/>
    </w:rPr>
  </w:style>
  <w:style w:type="paragraph" w:styleId="ListParagraph">
    <w:name w:val="List Paragraph"/>
    <w:basedOn w:val="Normal"/>
    <w:uiPriority w:val="34"/>
    <w:qFormat/>
    <w:rsid w:val="007E4009"/>
    <w:pPr>
      <w:ind w:left="720"/>
      <w:contextualSpacing/>
    </w:pPr>
  </w:style>
  <w:style w:type="character" w:styleId="IntenseEmphasis">
    <w:name w:val="Intense Emphasis"/>
    <w:basedOn w:val="DefaultParagraphFont"/>
    <w:uiPriority w:val="21"/>
    <w:qFormat/>
    <w:rsid w:val="007E4009"/>
    <w:rPr>
      <w:i/>
      <w:iCs/>
      <w:color w:val="0F4761" w:themeColor="accent1" w:themeShade="BF"/>
    </w:rPr>
  </w:style>
  <w:style w:type="paragraph" w:styleId="IntenseQuote">
    <w:name w:val="Intense Quote"/>
    <w:basedOn w:val="Normal"/>
    <w:next w:val="Normal"/>
    <w:link w:val="IntenseQuoteChar"/>
    <w:uiPriority w:val="30"/>
    <w:qFormat/>
    <w:rsid w:val="007E4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009"/>
    <w:rPr>
      <w:i/>
      <w:iCs/>
      <w:color w:val="0F4761" w:themeColor="accent1" w:themeShade="BF"/>
    </w:rPr>
  </w:style>
  <w:style w:type="character" w:styleId="IntenseReference">
    <w:name w:val="Intense Reference"/>
    <w:basedOn w:val="DefaultParagraphFont"/>
    <w:uiPriority w:val="32"/>
    <w:qFormat/>
    <w:rsid w:val="007E4009"/>
    <w:rPr>
      <w:b/>
      <w:bCs/>
      <w:smallCaps/>
      <w:color w:val="0F4761" w:themeColor="accent1" w:themeShade="BF"/>
      <w:spacing w:val="5"/>
    </w:rPr>
  </w:style>
  <w:style w:type="paragraph" w:styleId="Header">
    <w:name w:val="header"/>
    <w:basedOn w:val="Normal"/>
    <w:link w:val="HeaderChar"/>
    <w:uiPriority w:val="99"/>
    <w:unhideWhenUsed/>
    <w:rsid w:val="007E4009"/>
    <w:pPr>
      <w:tabs>
        <w:tab w:val="center" w:pos="4513"/>
        <w:tab w:val="right" w:pos="9026"/>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7E400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D0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E8"/>
  </w:style>
  <w:style w:type="character" w:styleId="CommentReference">
    <w:name w:val="annotation reference"/>
    <w:basedOn w:val="DefaultParagraphFont"/>
    <w:uiPriority w:val="99"/>
    <w:semiHidden/>
    <w:unhideWhenUsed/>
    <w:rsid w:val="004A28E9"/>
    <w:rPr>
      <w:sz w:val="16"/>
      <w:szCs w:val="16"/>
    </w:rPr>
  </w:style>
  <w:style w:type="paragraph" w:styleId="CommentText">
    <w:name w:val="annotation text"/>
    <w:basedOn w:val="Normal"/>
    <w:link w:val="CommentTextChar"/>
    <w:uiPriority w:val="99"/>
    <w:unhideWhenUsed/>
    <w:rsid w:val="004A28E9"/>
    <w:pPr>
      <w:spacing w:line="240" w:lineRule="auto"/>
    </w:pPr>
    <w:rPr>
      <w:sz w:val="20"/>
      <w:szCs w:val="20"/>
    </w:rPr>
  </w:style>
  <w:style w:type="character" w:customStyle="1" w:styleId="CommentTextChar">
    <w:name w:val="Comment Text Char"/>
    <w:basedOn w:val="DefaultParagraphFont"/>
    <w:link w:val="CommentText"/>
    <w:uiPriority w:val="99"/>
    <w:rsid w:val="004A28E9"/>
    <w:rPr>
      <w:sz w:val="20"/>
      <w:szCs w:val="20"/>
    </w:rPr>
  </w:style>
  <w:style w:type="paragraph" w:styleId="CommentSubject">
    <w:name w:val="annotation subject"/>
    <w:basedOn w:val="CommentText"/>
    <w:next w:val="CommentText"/>
    <w:link w:val="CommentSubjectChar"/>
    <w:uiPriority w:val="99"/>
    <w:semiHidden/>
    <w:unhideWhenUsed/>
    <w:rsid w:val="004A28E9"/>
    <w:rPr>
      <w:b/>
      <w:bCs/>
    </w:rPr>
  </w:style>
  <w:style w:type="character" w:customStyle="1" w:styleId="CommentSubjectChar">
    <w:name w:val="Comment Subject Char"/>
    <w:basedOn w:val="CommentTextChar"/>
    <w:link w:val="CommentSubject"/>
    <w:uiPriority w:val="99"/>
    <w:semiHidden/>
    <w:rsid w:val="004A2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a0f938-a04d-4509-b3de-5241273f40ef">
      <Terms xmlns="http://schemas.microsoft.com/office/infopath/2007/PartnerControls"/>
    </lcf76f155ced4ddcb4097134ff3c332f>
    <TaxCatchAll xmlns="835c60e7-c39b-4d57-a024-36d02974a9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E95CBC6812A4D919B2D050086E0FA" ma:contentTypeVersion="11" ma:contentTypeDescription="Create a new document." ma:contentTypeScope="" ma:versionID="90725fd4ec523c9c691a43a136381575">
  <xsd:schema xmlns:xsd="http://www.w3.org/2001/XMLSchema" xmlns:xs="http://www.w3.org/2001/XMLSchema" xmlns:p="http://schemas.microsoft.com/office/2006/metadata/properties" xmlns:ns2="dca0f938-a04d-4509-b3de-5241273f40ef" xmlns:ns3="835c60e7-c39b-4d57-a024-36d02974a935" targetNamespace="http://schemas.microsoft.com/office/2006/metadata/properties" ma:root="true" ma:fieldsID="0a21898d73863e91f42ebd1f795a426c" ns2:_="" ns3:_="">
    <xsd:import namespace="dca0f938-a04d-4509-b3de-5241273f40ef"/>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f938-a04d-4509-b3de-5241273f4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E57B1-16BB-4724-A309-14D80B12B096}">
  <ds:schemaRefs>
    <ds:schemaRef ds:uri="http://schemas.microsoft.com/sharepoint/v3/contenttype/forms"/>
  </ds:schemaRefs>
</ds:datastoreItem>
</file>

<file path=customXml/itemProps2.xml><?xml version="1.0" encoding="utf-8"?>
<ds:datastoreItem xmlns:ds="http://schemas.openxmlformats.org/officeDocument/2006/customXml" ds:itemID="{76DF2AB1-08C0-48E3-B578-78D5092A6DC8}">
  <ds:schemaRefs>
    <ds:schemaRef ds:uri="http://schemas.microsoft.com/office/2006/metadata/properties"/>
    <ds:schemaRef ds:uri="http://schemas.microsoft.com/office/infopath/2007/PartnerControls"/>
    <ds:schemaRef ds:uri="dca0f938-a04d-4509-b3de-5241273f40ef"/>
    <ds:schemaRef ds:uri="835c60e7-c39b-4d57-a024-36d02974a935"/>
  </ds:schemaRefs>
</ds:datastoreItem>
</file>

<file path=customXml/itemProps3.xml><?xml version="1.0" encoding="utf-8"?>
<ds:datastoreItem xmlns:ds="http://schemas.openxmlformats.org/officeDocument/2006/customXml" ds:itemID="{804C885B-AC83-46B5-A634-416B9EA7F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f938-a04d-4509-b3de-5241273f40ef"/>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Houghton</dc:creator>
  <cp:keywords/>
  <dc:description/>
  <cp:lastModifiedBy>Jordan Hulse</cp:lastModifiedBy>
  <cp:revision>3</cp:revision>
  <dcterms:created xsi:type="dcterms:W3CDTF">2025-06-06T10:19:00Z</dcterms:created>
  <dcterms:modified xsi:type="dcterms:W3CDTF">2025-06-11T14:44:00Z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0x010100A2BE95CBC6812A4D919B2D050086E0FA</vt:lpwstr>
  </property>
  <property fmtid="{D5CDD505-2E9C-101B-9397-08002B2CF9AE}" pid="3" name="Order">
    <vt:r8>1254000</vt:r8>
  </property>
</Properties>
</file>