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2525" w14:textId="77777777" w:rsidR="00AB549C" w:rsidRDefault="00AB549C" w:rsidP="00AB549C">
      <w:pPr>
        <w:jc w:val="center"/>
        <w:rPr>
          <w:rFonts w:ascii="Arial" w:hAnsi="Arial" w:cs="Arial"/>
          <w:b/>
          <w:bCs/>
        </w:rPr>
      </w:pPr>
    </w:p>
    <w:p w14:paraId="40C48B77" w14:textId="77777777" w:rsidR="00E27BC5" w:rsidRPr="00E27BC5" w:rsidRDefault="00E27BC5" w:rsidP="00E27BC5">
      <w:pPr>
        <w:jc w:val="center"/>
        <w:rPr>
          <w:rFonts w:ascii="Arial" w:hAnsi="Arial"/>
          <w:b/>
          <w:bCs/>
          <w:szCs w:val="20"/>
          <w:lang w:eastAsia="en-US"/>
        </w:rPr>
      </w:pPr>
      <w:bookmarkStart w:id="0" w:name="VFCursor"/>
      <w:bookmarkStart w:id="1" w:name="_Hlk129352473"/>
      <w:bookmarkStart w:id="2" w:name="_Hlk129351764"/>
      <w:bookmarkStart w:id="3" w:name="_Hlk122537081"/>
      <w:bookmarkEnd w:id="0"/>
      <w:r w:rsidRPr="00E27BC5">
        <w:rPr>
          <w:rFonts w:ascii="Arial" w:hAnsi="Arial"/>
          <w:b/>
          <w:bCs/>
          <w:szCs w:val="20"/>
          <w:lang w:eastAsia="en-US"/>
        </w:rPr>
        <w:t xml:space="preserve">The Norfolk County Council </w:t>
      </w:r>
    </w:p>
    <w:p w14:paraId="4F272FB8" w14:textId="77777777" w:rsidR="00E27BC5" w:rsidRPr="00E27BC5" w:rsidRDefault="00E27BC5" w:rsidP="00E27BC5">
      <w:pPr>
        <w:jc w:val="center"/>
        <w:rPr>
          <w:rFonts w:ascii="Arial" w:hAnsi="Arial"/>
          <w:b/>
          <w:bCs/>
          <w:szCs w:val="20"/>
          <w:lang w:eastAsia="en-US"/>
        </w:rPr>
      </w:pPr>
      <w:r w:rsidRPr="00E27BC5">
        <w:rPr>
          <w:rFonts w:ascii="Arial" w:hAnsi="Arial"/>
          <w:b/>
          <w:bCs/>
          <w:szCs w:val="20"/>
          <w:lang w:eastAsia="en-US"/>
        </w:rPr>
        <w:t xml:space="preserve">(Reedham, Middle Hill)  </w:t>
      </w:r>
    </w:p>
    <w:p w14:paraId="2D5E775E" w14:textId="77777777" w:rsidR="00E27BC5" w:rsidRPr="00E27BC5" w:rsidRDefault="00E27BC5" w:rsidP="00E27BC5">
      <w:pPr>
        <w:jc w:val="center"/>
        <w:rPr>
          <w:rFonts w:ascii="Arial" w:hAnsi="Arial"/>
          <w:b/>
          <w:szCs w:val="20"/>
          <w:lang w:eastAsia="en-US"/>
        </w:rPr>
      </w:pPr>
      <w:bookmarkStart w:id="4" w:name="_Hlk183460889"/>
      <w:r w:rsidRPr="00E27BC5">
        <w:rPr>
          <w:rFonts w:ascii="Arial" w:hAnsi="Arial"/>
          <w:b/>
          <w:szCs w:val="20"/>
          <w:lang w:eastAsia="en-US"/>
        </w:rPr>
        <w:t>(Prohibition of Motor Vehicles) Order 202</w:t>
      </w:r>
      <w:bookmarkEnd w:id="1"/>
      <w:bookmarkEnd w:id="2"/>
      <w:r w:rsidRPr="00E27BC5">
        <w:rPr>
          <w:rFonts w:ascii="Arial" w:hAnsi="Arial"/>
          <w:b/>
          <w:szCs w:val="20"/>
          <w:lang w:eastAsia="en-US"/>
        </w:rPr>
        <w:t>5</w:t>
      </w:r>
    </w:p>
    <w:bookmarkEnd w:id="3"/>
    <w:bookmarkEnd w:id="4"/>
    <w:p w14:paraId="10491604" w14:textId="263C37AB" w:rsidR="00EC6326" w:rsidRPr="003C5993" w:rsidRDefault="003C5993" w:rsidP="00E00A30">
      <w:pPr>
        <w:rPr>
          <w:rFonts w:ascii="Arial" w:hAnsi="Arial"/>
          <w:sz w:val="16"/>
          <w:szCs w:val="16"/>
          <w:lang w:eastAsia="en-US"/>
        </w:rPr>
      </w:pPr>
      <w:r w:rsidRPr="003C5993">
        <w:rPr>
          <w:rFonts w:ascii="Arial" w:hAnsi="Arial"/>
          <w:sz w:val="16"/>
          <w:szCs w:val="16"/>
          <w:lang w:eastAsia="en-US"/>
        </w:rPr>
        <w:t>.</w:t>
      </w:r>
    </w:p>
    <w:p w14:paraId="5EDE5245" w14:textId="77777777" w:rsidR="00AB549C" w:rsidRPr="003C5993" w:rsidRDefault="00AB549C" w:rsidP="00AB549C">
      <w:pPr>
        <w:jc w:val="both"/>
        <w:rPr>
          <w:rFonts w:ascii="Arial" w:hAnsi="Arial" w:cs="Arial"/>
          <w:bCs/>
          <w:lang w:eastAsia="en-US"/>
        </w:rPr>
      </w:pPr>
    </w:p>
    <w:p w14:paraId="12071176" w14:textId="40B93C84" w:rsidR="00E00A30" w:rsidRPr="003C5993" w:rsidRDefault="003C5993" w:rsidP="00F86AFB">
      <w:pPr>
        <w:jc w:val="center"/>
        <w:rPr>
          <w:rFonts w:ascii="Arial" w:hAnsi="Arial" w:cs="Arial"/>
          <w:lang w:eastAsia="en-US"/>
        </w:rPr>
      </w:pPr>
      <w:r w:rsidRPr="003C5993">
        <w:rPr>
          <w:rFonts w:ascii="Arial" w:hAnsi="Arial" w:cs="Arial"/>
          <w:b/>
          <w:lang w:eastAsia="en-US"/>
        </w:rPr>
        <w:t>Statement</w:t>
      </w:r>
      <w:r w:rsidR="00E27BC5">
        <w:rPr>
          <w:rFonts w:ascii="Arial" w:hAnsi="Arial" w:cs="Arial"/>
          <w:b/>
          <w:lang w:eastAsia="en-US"/>
        </w:rPr>
        <w:t xml:space="preserve"> o</w:t>
      </w:r>
      <w:r w:rsidRPr="003C5993">
        <w:rPr>
          <w:rFonts w:ascii="Arial" w:hAnsi="Arial" w:cs="Arial"/>
          <w:b/>
          <w:lang w:eastAsia="en-US"/>
        </w:rPr>
        <w:t xml:space="preserve">f Reasons </w:t>
      </w:r>
      <w:r w:rsidR="00E27BC5" w:rsidRPr="003C5993">
        <w:rPr>
          <w:rFonts w:ascii="Arial" w:hAnsi="Arial" w:cs="Arial"/>
          <w:b/>
          <w:lang w:eastAsia="en-US"/>
        </w:rPr>
        <w:t>for</w:t>
      </w:r>
      <w:r w:rsidRPr="003C5993">
        <w:rPr>
          <w:rFonts w:ascii="Arial" w:hAnsi="Arial" w:cs="Arial"/>
          <w:b/>
          <w:lang w:eastAsia="en-US"/>
        </w:rPr>
        <w:t xml:space="preserve"> Making </w:t>
      </w:r>
      <w:r w:rsidR="00E27BC5">
        <w:rPr>
          <w:rFonts w:ascii="Arial" w:hAnsi="Arial" w:cs="Arial"/>
          <w:b/>
          <w:lang w:eastAsia="en-US"/>
        </w:rPr>
        <w:t>t</w:t>
      </w:r>
      <w:r w:rsidRPr="003C5993">
        <w:rPr>
          <w:rFonts w:ascii="Arial" w:hAnsi="Arial" w:cs="Arial"/>
          <w:b/>
          <w:lang w:eastAsia="en-US"/>
        </w:rPr>
        <w:t>he Order</w:t>
      </w:r>
    </w:p>
    <w:p w14:paraId="3435A107" w14:textId="7AE41445" w:rsidR="00F86AFB" w:rsidRPr="003C5993" w:rsidRDefault="00F86AFB" w:rsidP="00F86AFB">
      <w:pPr>
        <w:jc w:val="center"/>
        <w:rPr>
          <w:rFonts w:ascii="Arial" w:hAnsi="Arial" w:cs="Arial"/>
          <w:lang w:eastAsia="en-US"/>
        </w:rPr>
      </w:pPr>
    </w:p>
    <w:p w14:paraId="673F4DEF" w14:textId="032C0CDB" w:rsidR="00D81001" w:rsidRPr="00D81001" w:rsidRDefault="00D81001" w:rsidP="0001474E">
      <w:pPr>
        <w:tabs>
          <w:tab w:val="left" w:pos="567"/>
          <w:tab w:val="left" w:pos="1418"/>
          <w:tab w:val="left" w:pos="5500"/>
          <w:tab w:val="left" w:pos="6118"/>
          <w:tab w:val="left" w:pos="9639"/>
        </w:tabs>
        <w:jc w:val="both"/>
        <w:rPr>
          <w:rFonts w:ascii="Arial" w:hAnsi="Arial" w:cs="Arial"/>
          <w:b/>
          <w:bCs/>
          <w:vanish/>
          <w:color w:val="FF0000"/>
        </w:rPr>
      </w:pPr>
      <w:r w:rsidRPr="00D81001">
        <w:rPr>
          <w:rFonts w:ascii="Arial" w:hAnsi="Arial" w:cs="Arial"/>
          <w:b/>
          <w:bCs/>
          <w:vanish/>
          <w:color w:val="FF0000"/>
        </w:rPr>
        <w:t>The items below are examples which will need to be adapted for each scheme:</w:t>
      </w:r>
    </w:p>
    <w:p w14:paraId="0601ECEF" w14:textId="77777777" w:rsidR="00D81001" w:rsidRPr="00F86AFB" w:rsidRDefault="00D81001" w:rsidP="0001474E">
      <w:pPr>
        <w:jc w:val="both"/>
        <w:rPr>
          <w:rFonts w:ascii="Arial" w:hAnsi="Arial" w:cs="Arial"/>
          <w:lang w:eastAsia="en-US"/>
        </w:rPr>
      </w:pPr>
    </w:p>
    <w:p w14:paraId="7E1B3508" w14:textId="2918C7D3" w:rsidR="00AE0816" w:rsidRPr="00E14B16" w:rsidRDefault="00E14B16" w:rsidP="0001474E">
      <w:pPr>
        <w:jc w:val="both"/>
        <w:rPr>
          <w:rFonts w:ascii="Arial" w:hAnsi="Arial"/>
          <w:color w:val="FF0000"/>
          <w:szCs w:val="20"/>
          <w:lang w:eastAsia="en-US"/>
        </w:rPr>
      </w:pPr>
      <w:r w:rsidRPr="00E14B16">
        <w:rPr>
          <w:rFonts w:ascii="Arial" w:hAnsi="Arial" w:cs="Arial"/>
          <w:lang w:eastAsia="en-US"/>
        </w:rPr>
        <w:t>Prohibition of Motor vehicles</w:t>
      </w:r>
      <w:r w:rsidR="003C5993">
        <w:rPr>
          <w:rFonts w:ascii="Arial" w:hAnsi="Arial" w:cs="Arial"/>
          <w:lang w:eastAsia="en-US"/>
        </w:rPr>
        <w:t xml:space="preserve"> </w:t>
      </w:r>
      <w:r w:rsidR="003C5993" w:rsidRPr="003C5993">
        <w:rPr>
          <w:rFonts w:ascii="Arial" w:hAnsi="Arial" w:cs="Arial"/>
          <w:lang w:eastAsia="en-US"/>
        </w:rPr>
        <w:t>(No Entry except for pedestrians and cyclists)</w:t>
      </w:r>
      <w:r w:rsidR="003C5993">
        <w:rPr>
          <w:rFonts w:ascii="Arial" w:hAnsi="Arial" w:cs="Arial"/>
          <w:lang w:eastAsia="en-US"/>
        </w:rPr>
        <w:t xml:space="preserve"> </w:t>
      </w:r>
      <w:r w:rsidR="00F61417" w:rsidRPr="00E14B16">
        <w:rPr>
          <w:rFonts w:ascii="Arial" w:hAnsi="Arial" w:cs="Arial"/>
          <w:lang w:eastAsia="en-US"/>
        </w:rPr>
        <w:t>is</w:t>
      </w:r>
      <w:r w:rsidR="00E9471B" w:rsidRPr="00E14B16">
        <w:rPr>
          <w:rFonts w:ascii="Arial" w:hAnsi="Arial" w:cs="Arial"/>
          <w:lang w:eastAsia="en-US"/>
        </w:rPr>
        <w:t xml:space="preserve"> </w:t>
      </w:r>
      <w:r w:rsidR="00434ACE" w:rsidRPr="00E14B16">
        <w:rPr>
          <w:rFonts w:ascii="Arial" w:hAnsi="Arial" w:cs="Arial"/>
          <w:lang w:eastAsia="en-US"/>
        </w:rPr>
        <w:t>t</w:t>
      </w:r>
      <w:r w:rsidR="00AE0816" w:rsidRPr="00E14B16">
        <w:rPr>
          <w:rFonts w:ascii="Arial" w:hAnsi="Arial" w:cs="Arial"/>
          <w:lang w:eastAsia="en-US"/>
        </w:rPr>
        <w:t xml:space="preserve">o enable </w:t>
      </w:r>
      <w:r w:rsidR="00066987" w:rsidRPr="00E14B16">
        <w:rPr>
          <w:rFonts w:ascii="Arial" w:hAnsi="Arial" w:cs="Arial"/>
          <w:lang w:eastAsia="en-US"/>
        </w:rPr>
        <w:t xml:space="preserve">safe passage for </w:t>
      </w:r>
      <w:r w:rsidR="006650B6" w:rsidRPr="00E14B16">
        <w:rPr>
          <w:rFonts w:ascii="Arial" w:hAnsi="Arial" w:cs="Arial"/>
          <w:lang w:eastAsia="en-US"/>
        </w:rPr>
        <w:t>pedestrians and cyclists</w:t>
      </w:r>
      <w:r w:rsidR="00AE0816" w:rsidRPr="00E14B16">
        <w:rPr>
          <w:rFonts w:ascii="Arial" w:hAnsi="Arial" w:cs="Arial"/>
          <w:lang w:eastAsia="en-US"/>
        </w:rPr>
        <w:t xml:space="preserve"> to </w:t>
      </w:r>
      <w:r w:rsidR="006F5B13" w:rsidRPr="00E14B16">
        <w:rPr>
          <w:rFonts w:ascii="Arial" w:hAnsi="Arial" w:cs="Arial"/>
          <w:lang w:eastAsia="en-US"/>
        </w:rPr>
        <w:t xml:space="preserve">access </w:t>
      </w:r>
      <w:r w:rsidR="00E9471B" w:rsidRPr="00E14B16">
        <w:rPr>
          <w:rFonts w:ascii="Arial" w:hAnsi="Arial" w:cs="Arial"/>
          <w:lang w:eastAsia="en-US"/>
        </w:rPr>
        <w:t xml:space="preserve">the </w:t>
      </w:r>
      <w:r w:rsidR="001C781F">
        <w:rPr>
          <w:rFonts w:ascii="Arial" w:hAnsi="Arial" w:cs="Arial"/>
          <w:lang w:eastAsia="en-US"/>
        </w:rPr>
        <w:t xml:space="preserve">section of </w:t>
      </w:r>
      <w:r w:rsidR="00E9471B" w:rsidRPr="00E14B16">
        <w:rPr>
          <w:rFonts w:ascii="Arial" w:hAnsi="Arial" w:cs="Arial"/>
          <w:lang w:eastAsia="en-US"/>
        </w:rPr>
        <w:t xml:space="preserve">road </w:t>
      </w:r>
      <w:r w:rsidR="00AE0816" w:rsidRPr="00E14B16">
        <w:rPr>
          <w:rFonts w:ascii="Arial" w:hAnsi="Arial" w:cs="Arial"/>
          <w:lang w:eastAsia="en-US"/>
        </w:rPr>
        <w:t>and</w:t>
      </w:r>
      <w:r w:rsidR="00C20421" w:rsidRPr="00E14B16">
        <w:rPr>
          <w:rFonts w:ascii="Arial" w:hAnsi="Arial" w:cs="Arial"/>
          <w:lang w:eastAsia="en-US"/>
        </w:rPr>
        <w:t xml:space="preserve"> </w:t>
      </w:r>
      <w:r w:rsidR="00CA7866" w:rsidRPr="00CA7866">
        <w:rPr>
          <w:rFonts w:ascii="Arial" w:hAnsi="Arial" w:cs="Arial"/>
          <w:lang w:eastAsia="en-US"/>
        </w:rPr>
        <w:t>improve safety in the vicinity of the area</w:t>
      </w:r>
      <w:r w:rsidR="00CA7866">
        <w:rPr>
          <w:rFonts w:ascii="Arial" w:hAnsi="Arial" w:cs="Arial"/>
          <w:lang w:eastAsia="en-US"/>
        </w:rPr>
        <w:t xml:space="preserve">. </w:t>
      </w:r>
      <w:r w:rsidR="008E46E1" w:rsidRPr="00E14B16">
        <w:rPr>
          <w:rFonts w:ascii="Arial" w:hAnsi="Arial" w:cs="Arial"/>
          <w:lang w:eastAsia="en-US"/>
        </w:rPr>
        <w:t>This will also stop larger vehicles using this narrow carriageway</w:t>
      </w:r>
      <w:r w:rsidRPr="00E14B16">
        <w:rPr>
          <w:rFonts w:ascii="Arial" w:hAnsi="Arial" w:cs="Arial"/>
          <w:lang w:eastAsia="en-US"/>
        </w:rPr>
        <w:t xml:space="preserve"> a</w:t>
      </w:r>
      <w:r w:rsidR="002820D0">
        <w:rPr>
          <w:rFonts w:ascii="Arial" w:hAnsi="Arial" w:cs="Arial"/>
          <w:lang w:eastAsia="en-US"/>
        </w:rPr>
        <w:t>s</w:t>
      </w:r>
      <w:r w:rsidRPr="00E14B16">
        <w:rPr>
          <w:rFonts w:ascii="Arial" w:hAnsi="Arial" w:cs="Arial"/>
          <w:lang w:eastAsia="en-US"/>
        </w:rPr>
        <w:t xml:space="preserve"> a through route.</w:t>
      </w:r>
      <w:r w:rsidR="002820D0">
        <w:rPr>
          <w:rFonts w:ascii="Arial" w:hAnsi="Arial" w:cs="Arial"/>
          <w:lang w:eastAsia="en-US"/>
        </w:rPr>
        <w:t xml:space="preserve"> </w:t>
      </w:r>
      <w:r w:rsidR="002820D0" w:rsidRPr="002820D0">
        <w:rPr>
          <w:rFonts w:ascii="Arial" w:hAnsi="Arial" w:cs="Arial"/>
          <w:lang w:eastAsia="en-US"/>
        </w:rPr>
        <w:t>Access for emergency vehicles will be maintained.</w:t>
      </w:r>
    </w:p>
    <w:p w14:paraId="01BB4F9F" w14:textId="49126628" w:rsidR="00AE0816" w:rsidRPr="00E14B16" w:rsidRDefault="00AE0816" w:rsidP="00AB549C">
      <w:pPr>
        <w:jc w:val="both"/>
        <w:rPr>
          <w:rFonts w:ascii="Arial" w:hAnsi="Arial" w:cs="Arial"/>
        </w:rPr>
      </w:pPr>
    </w:p>
    <w:p w14:paraId="40775223" w14:textId="011ADB45" w:rsidR="00F25DB6" w:rsidRDefault="00AB549C" w:rsidP="00CB60A0">
      <w:pPr>
        <w:jc w:val="both"/>
        <w:rPr>
          <w:rFonts w:ascii="Arial" w:hAnsi="Arial"/>
          <w:lang w:eastAsia="en-US"/>
        </w:rPr>
      </w:pPr>
      <w:r w:rsidRPr="00AB549C">
        <w:rPr>
          <w:rFonts w:ascii="Arial" w:hAnsi="Arial"/>
          <w:lang w:eastAsia="en-US"/>
        </w:rPr>
        <w:t xml:space="preserve">The proposal to make the </w:t>
      </w:r>
      <w:r w:rsidRPr="00F3280D">
        <w:rPr>
          <w:rFonts w:ascii="Arial" w:hAnsi="Arial"/>
          <w:lang w:eastAsia="en-US"/>
        </w:rPr>
        <w:t>Order</w:t>
      </w:r>
      <w:r w:rsidRPr="00AB549C">
        <w:rPr>
          <w:rFonts w:ascii="Arial" w:hAnsi="Arial"/>
          <w:lang w:eastAsia="en-US"/>
        </w:rPr>
        <w:t xml:space="preserve"> is therefore made because it appears to the County Council that it is expedient to do so in accordance with Sub-Section</w:t>
      </w:r>
      <w:r>
        <w:rPr>
          <w:rFonts w:ascii="Arial" w:hAnsi="Arial"/>
          <w:lang w:eastAsia="en-US"/>
        </w:rPr>
        <w:t>s</w:t>
      </w:r>
      <w:r w:rsidRPr="00AB549C">
        <w:rPr>
          <w:rFonts w:ascii="Arial" w:hAnsi="Arial"/>
          <w:lang w:eastAsia="en-US"/>
        </w:rPr>
        <w:t xml:space="preserve"> 1</w:t>
      </w:r>
      <w:r w:rsidR="00D81001">
        <w:rPr>
          <w:rFonts w:ascii="Arial" w:hAnsi="Arial"/>
          <w:lang w:eastAsia="en-US"/>
        </w:rPr>
        <w:t xml:space="preserve"> </w:t>
      </w:r>
      <w:r w:rsidRPr="00F3280D">
        <w:rPr>
          <w:rFonts w:ascii="Arial" w:hAnsi="Arial"/>
          <w:color w:val="000000" w:themeColor="text1"/>
          <w:lang w:eastAsia="en-US"/>
        </w:rPr>
        <w:t>(</w:t>
      </w:r>
      <w:r w:rsidR="000C0B47" w:rsidRPr="00F3280D">
        <w:rPr>
          <w:rFonts w:ascii="Arial" w:hAnsi="Arial"/>
          <w:color w:val="000000" w:themeColor="text1"/>
          <w:lang w:eastAsia="en-US"/>
        </w:rPr>
        <w:t>c</w:t>
      </w:r>
      <w:r w:rsidR="00FF15A0" w:rsidRPr="00F3280D">
        <w:rPr>
          <w:rFonts w:ascii="Arial" w:hAnsi="Arial"/>
          <w:color w:val="000000" w:themeColor="text1"/>
          <w:lang w:eastAsia="en-US"/>
        </w:rPr>
        <w:t>, d and f</w:t>
      </w:r>
      <w:r w:rsidRPr="00F3280D">
        <w:rPr>
          <w:rFonts w:ascii="Arial" w:hAnsi="Arial"/>
          <w:color w:val="000000" w:themeColor="text1"/>
          <w:lang w:eastAsia="en-US"/>
        </w:rPr>
        <w:t xml:space="preserve">) </w:t>
      </w:r>
      <w:r w:rsidRPr="00AB549C">
        <w:rPr>
          <w:rFonts w:ascii="Arial" w:hAnsi="Arial"/>
          <w:lang w:eastAsia="en-US"/>
        </w:rPr>
        <w:t>of Section 1 of the Road Traffic Regulation Act 1984.</w:t>
      </w:r>
    </w:p>
    <w:p w14:paraId="39D7C8E5" w14:textId="77777777" w:rsidR="0001474E" w:rsidRDefault="0001474E" w:rsidP="00CB60A0">
      <w:pPr>
        <w:jc w:val="both"/>
        <w:rPr>
          <w:rFonts w:ascii="Arial" w:hAnsi="Arial"/>
          <w:lang w:eastAsia="en-US"/>
        </w:rPr>
      </w:pPr>
    </w:p>
    <w:p w14:paraId="020E43D1" w14:textId="5411539B" w:rsidR="00F25DB6" w:rsidRPr="0001474E" w:rsidRDefault="00D81001" w:rsidP="0001474E">
      <w:pPr>
        <w:pStyle w:val="ListParagraph"/>
        <w:numPr>
          <w:ilvl w:val="0"/>
          <w:numId w:val="4"/>
        </w:numPr>
        <w:jc w:val="both"/>
        <w:rPr>
          <w:rStyle w:val="legds"/>
          <w:rFonts w:ascii="Arial" w:hAnsi="Arial" w:cs="Arial"/>
          <w:color w:val="000000" w:themeColor="text1"/>
        </w:rPr>
      </w:pPr>
      <w:r w:rsidRPr="0001474E">
        <w:rPr>
          <w:rStyle w:val="legds"/>
          <w:rFonts w:ascii="Arial" w:hAnsi="Arial" w:cs="Arial"/>
          <w:color w:val="000000" w:themeColor="text1"/>
        </w:rPr>
        <w:t>(c)</w:t>
      </w:r>
      <w:r w:rsidR="0001474E" w:rsidRPr="0001474E">
        <w:rPr>
          <w:rStyle w:val="legds"/>
          <w:rFonts w:ascii="Arial" w:hAnsi="Arial" w:cs="Arial"/>
          <w:color w:val="000000" w:themeColor="text1"/>
        </w:rPr>
        <w:t xml:space="preserve"> </w:t>
      </w:r>
      <w:r w:rsidRPr="0001474E">
        <w:rPr>
          <w:rStyle w:val="legds"/>
          <w:rFonts w:ascii="Arial" w:hAnsi="Arial" w:cs="Arial"/>
          <w:color w:val="000000" w:themeColor="text1"/>
        </w:rPr>
        <w:t>for facilitating the passage on the road or any other road of any class of traffic (including pedestrians</w:t>
      </w:r>
      <w:proofErr w:type="gramStart"/>
      <w:r w:rsidRPr="0001474E">
        <w:rPr>
          <w:rStyle w:val="legds"/>
          <w:rFonts w:ascii="Arial" w:hAnsi="Arial" w:cs="Arial"/>
          <w:color w:val="000000" w:themeColor="text1"/>
        </w:rPr>
        <w:t>)</w:t>
      </w:r>
      <w:r w:rsidR="00CB60A0" w:rsidRPr="0001474E">
        <w:rPr>
          <w:rStyle w:val="legds"/>
          <w:rFonts w:ascii="Arial" w:hAnsi="Arial" w:cs="Arial"/>
          <w:color w:val="000000" w:themeColor="text1"/>
        </w:rPr>
        <w:t>;</w:t>
      </w:r>
      <w:proofErr w:type="gramEnd"/>
      <w:r w:rsidRPr="0001474E">
        <w:rPr>
          <w:rStyle w:val="legds"/>
          <w:rFonts w:ascii="Arial" w:hAnsi="Arial" w:cs="Arial"/>
          <w:color w:val="000000" w:themeColor="text1"/>
        </w:rPr>
        <w:t xml:space="preserve"> </w:t>
      </w:r>
    </w:p>
    <w:p w14:paraId="23007E6D" w14:textId="77777777" w:rsidR="00F25DB6" w:rsidRPr="0001474E" w:rsidRDefault="00D81001" w:rsidP="0001474E">
      <w:pPr>
        <w:pStyle w:val="ListParagraph"/>
        <w:numPr>
          <w:ilvl w:val="0"/>
          <w:numId w:val="4"/>
        </w:numPr>
        <w:jc w:val="both"/>
        <w:rPr>
          <w:rStyle w:val="legds"/>
          <w:rFonts w:ascii="Arial" w:hAnsi="Arial" w:cs="Arial"/>
          <w:color w:val="000000" w:themeColor="text1"/>
        </w:rPr>
      </w:pPr>
      <w:r w:rsidRPr="0001474E">
        <w:rPr>
          <w:rStyle w:val="legds"/>
          <w:rFonts w:ascii="Arial" w:hAnsi="Arial" w:cs="Arial"/>
          <w:color w:val="000000" w:themeColor="text1"/>
        </w:rPr>
        <w:t>(d)</w:t>
      </w:r>
      <w:r w:rsidR="00CB60A0" w:rsidRPr="0001474E">
        <w:rPr>
          <w:rStyle w:val="legds"/>
          <w:rFonts w:ascii="Arial" w:hAnsi="Arial" w:cs="Arial"/>
          <w:color w:val="000000" w:themeColor="text1"/>
        </w:rPr>
        <w:t xml:space="preserve"> </w:t>
      </w:r>
      <w:r w:rsidRPr="0001474E">
        <w:rPr>
          <w:rStyle w:val="legds"/>
          <w:rFonts w:ascii="Arial" w:hAnsi="Arial" w:cs="Arial"/>
          <w:color w:val="000000" w:themeColor="text1"/>
        </w:rPr>
        <w:t xml:space="preserve">for preventing the use of the road by vehicular traffic of a kind which, or its use by vehicular traffic in a manner which, is unsuitable having regard to the existing character of the road or adjoining </w:t>
      </w:r>
      <w:proofErr w:type="gramStart"/>
      <w:r w:rsidRPr="0001474E">
        <w:rPr>
          <w:rStyle w:val="legds"/>
          <w:rFonts w:ascii="Arial" w:hAnsi="Arial" w:cs="Arial"/>
          <w:color w:val="000000" w:themeColor="text1"/>
        </w:rPr>
        <w:t>property</w:t>
      </w:r>
      <w:r w:rsidR="00CB60A0" w:rsidRPr="0001474E">
        <w:rPr>
          <w:rStyle w:val="legds"/>
          <w:rFonts w:ascii="Arial" w:hAnsi="Arial" w:cs="Arial"/>
          <w:color w:val="000000" w:themeColor="text1"/>
        </w:rPr>
        <w:t>;</w:t>
      </w:r>
      <w:proofErr w:type="gramEnd"/>
      <w:r w:rsidR="00CB60A0" w:rsidRPr="0001474E">
        <w:rPr>
          <w:rStyle w:val="legds"/>
          <w:rFonts w:ascii="Arial" w:hAnsi="Arial" w:cs="Arial"/>
          <w:color w:val="000000" w:themeColor="text1"/>
        </w:rPr>
        <w:t xml:space="preserve"> </w:t>
      </w:r>
    </w:p>
    <w:p w14:paraId="152F7D4F" w14:textId="784C525C" w:rsidR="00D81001" w:rsidRPr="0001474E" w:rsidRDefault="00D81001" w:rsidP="0001474E">
      <w:pPr>
        <w:pStyle w:val="ListParagraph"/>
        <w:numPr>
          <w:ilvl w:val="0"/>
          <w:numId w:val="4"/>
        </w:numPr>
        <w:jc w:val="both"/>
        <w:rPr>
          <w:rStyle w:val="legds"/>
          <w:color w:val="000000" w:themeColor="text1"/>
        </w:rPr>
      </w:pPr>
      <w:r w:rsidRPr="0001474E">
        <w:rPr>
          <w:rStyle w:val="legds"/>
          <w:rFonts w:ascii="Arial" w:hAnsi="Arial" w:cs="Arial"/>
          <w:color w:val="000000" w:themeColor="text1"/>
        </w:rPr>
        <w:t>(f)</w:t>
      </w:r>
      <w:r w:rsidR="00CB60A0" w:rsidRPr="0001474E">
        <w:rPr>
          <w:rStyle w:val="legds"/>
          <w:rFonts w:ascii="Arial" w:hAnsi="Arial" w:cs="Arial"/>
          <w:color w:val="000000" w:themeColor="text1"/>
        </w:rPr>
        <w:t xml:space="preserve"> </w:t>
      </w:r>
      <w:r w:rsidRPr="0001474E">
        <w:rPr>
          <w:rStyle w:val="legds"/>
          <w:rFonts w:ascii="Arial" w:hAnsi="Arial" w:cs="Arial"/>
          <w:color w:val="000000" w:themeColor="text1"/>
        </w:rPr>
        <w:t>for preserving or improving the amenities of the area through which the road runs</w:t>
      </w:r>
      <w:r w:rsidR="00F25DB6" w:rsidRPr="0001474E">
        <w:rPr>
          <w:rStyle w:val="legds"/>
          <w:rFonts w:ascii="Arial" w:hAnsi="Arial" w:cs="Arial"/>
          <w:color w:val="000000" w:themeColor="text1"/>
        </w:rPr>
        <w:t>.</w:t>
      </w:r>
    </w:p>
    <w:sectPr w:rsidR="00D81001" w:rsidRPr="0001474E" w:rsidSect="005C3B11">
      <w:footerReference w:type="default" r:id="rId10"/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EB542" w14:textId="77777777" w:rsidR="00DA65F7" w:rsidRDefault="00DA65F7" w:rsidP="001B263A">
      <w:r>
        <w:separator/>
      </w:r>
    </w:p>
  </w:endnote>
  <w:endnote w:type="continuationSeparator" w:id="0">
    <w:p w14:paraId="5EE10FD2" w14:textId="77777777" w:rsidR="00DA65F7" w:rsidRDefault="00DA65F7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FA9C" w14:textId="394CB6A4" w:rsidR="008976A2" w:rsidRPr="00C671B4" w:rsidRDefault="008976A2" w:rsidP="008976A2">
    <w:pPr>
      <w:jc w:val="both"/>
      <w:rPr>
        <w:i/>
      </w:rPr>
    </w:pPr>
    <w:bookmarkStart w:id="5" w:name="_Hlk102988287"/>
    <w:r>
      <w:rPr>
        <w:i/>
      </w:rPr>
      <w:t>JTH</w:t>
    </w:r>
    <w:bookmarkEnd w:id="5"/>
    <w:r>
      <w:rPr>
        <w:i/>
      </w:rPr>
      <w:t xml:space="preserve"> – </w:t>
    </w:r>
    <w:r w:rsidRPr="00BC042D">
      <w:rPr>
        <w:i/>
      </w:rPr>
      <w:t>22573104</w:t>
    </w:r>
    <w:r>
      <w:rPr>
        <w:i/>
      </w:rPr>
      <w:t xml:space="preserve"> - </w:t>
    </w:r>
    <w:r w:rsidRPr="00BC042D">
      <w:rPr>
        <w:i/>
      </w:rPr>
      <w:t>PLB089</w:t>
    </w:r>
    <w:r>
      <w:rPr>
        <w:i/>
      </w:rPr>
      <w:t xml:space="preserve"> - </w:t>
    </w:r>
    <w:proofErr w:type="spellStart"/>
    <w:r w:rsidRPr="00BC042D">
      <w:rPr>
        <w:i/>
      </w:rPr>
      <w:t>Reedham</w:t>
    </w:r>
    <w:r>
      <w:rPr>
        <w:i/>
      </w:rPr>
      <w:t>SoR</w:t>
    </w:r>
    <w:proofErr w:type="spellEnd"/>
  </w:p>
  <w:p w14:paraId="07303DFD" w14:textId="77777777" w:rsidR="008976A2" w:rsidRDefault="00897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ACBB" w14:textId="77777777" w:rsidR="00DA65F7" w:rsidRDefault="00DA65F7" w:rsidP="001B263A">
      <w:r>
        <w:separator/>
      </w:r>
    </w:p>
  </w:footnote>
  <w:footnote w:type="continuationSeparator" w:id="0">
    <w:p w14:paraId="6319071E" w14:textId="77777777" w:rsidR="00DA65F7" w:rsidRDefault="00DA65F7" w:rsidP="001B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72F5"/>
    <w:multiLevelType w:val="hybridMultilevel"/>
    <w:tmpl w:val="E20E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0890"/>
    <w:multiLevelType w:val="hybridMultilevel"/>
    <w:tmpl w:val="6D9E9F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683945946">
    <w:abstractNumId w:val="2"/>
  </w:num>
  <w:num w:numId="2" w16cid:durableId="806624122">
    <w:abstractNumId w:val="2"/>
  </w:num>
  <w:num w:numId="3" w16cid:durableId="654066783">
    <w:abstractNumId w:val="0"/>
  </w:num>
  <w:num w:numId="4" w16cid:durableId="83310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1474E"/>
    <w:rsid w:val="00054A1B"/>
    <w:rsid w:val="00066987"/>
    <w:rsid w:val="000B452F"/>
    <w:rsid w:val="000C0B47"/>
    <w:rsid w:val="00150579"/>
    <w:rsid w:val="001921A9"/>
    <w:rsid w:val="001B263A"/>
    <w:rsid w:val="001C781F"/>
    <w:rsid w:val="001D198C"/>
    <w:rsid w:val="00246772"/>
    <w:rsid w:val="002820D0"/>
    <w:rsid w:val="00284176"/>
    <w:rsid w:val="002957C5"/>
    <w:rsid w:val="002D5844"/>
    <w:rsid w:val="003C5993"/>
    <w:rsid w:val="00407F0E"/>
    <w:rsid w:val="00434ACE"/>
    <w:rsid w:val="004926A4"/>
    <w:rsid w:val="004D6110"/>
    <w:rsid w:val="004F3D5C"/>
    <w:rsid w:val="00546815"/>
    <w:rsid w:val="005740D3"/>
    <w:rsid w:val="005C3B11"/>
    <w:rsid w:val="006650B6"/>
    <w:rsid w:val="006A59D9"/>
    <w:rsid w:val="006E2976"/>
    <w:rsid w:val="006F5B13"/>
    <w:rsid w:val="00760116"/>
    <w:rsid w:val="00764844"/>
    <w:rsid w:val="0077005E"/>
    <w:rsid w:val="00796656"/>
    <w:rsid w:val="008227F2"/>
    <w:rsid w:val="008240C3"/>
    <w:rsid w:val="008515C2"/>
    <w:rsid w:val="008976A2"/>
    <w:rsid w:val="008E46E1"/>
    <w:rsid w:val="008E53A3"/>
    <w:rsid w:val="009A7DA3"/>
    <w:rsid w:val="00A050AA"/>
    <w:rsid w:val="00A452D2"/>
    <w:rsid w:val="00A80826"/>
    <w:rsid w:val="00AB549C"/>
    <w:rsid w:val="00AE0816"/>
    <w:rsid w:val="00B172A3"/>
    <w:rsid w:val="00B24985"/>
    <w:rsid w:val="00B519AF"/>
    <w:rsid w:val="00BE6E26"/>
    <w:rsid w:val="00C20421"/>
    <w:rsid w:val="00C32F38"/>
    <w:rsid w:val="00C72131"/>
    <w:rsid w:val="00CA7866"/>
    <w:rsid w:val="00CB60A0"/>
    <w:rsid w:val="00D442AE"/>
    <w:rsid w:val="00D81001"/>
    <w:rsid w:val="00DA65F7"/>
    <w:rsid w:val="00DC01D8"/>
    <w:rsid w:val="00E00A30"/>
    <w:rsid w:val="00E14B16"/>
    <w:rsid w:val="00E27BC5"/>
    <w:rsid w:val="00E5464D"/>
    <w:rsid w:val="00E710C6"/>
    <w:rsid w:val="00E90B31"/>
    <w:rsid w:val="00E9471B"/>
    <w:rsid w:val="00EC6326"/>
    <w:rsid w:val="00EF50E6"/>
    <w:rsid w:val="00F12BF3"/>
    <w:rsid w:val="00F25DB6"/>
    <w:rsid w:val="00F3280D"/>
    <w:rsid w:val="00F61417"/>
    <w:rsid w:val="00F86AFB"/>
    <w:rsid w:val="00FC37D4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224D"/>
  <w15:chartTrackingRefBased/>
  <w15:docId w15:val="{79C981D6-7B58-48DF-BB5B-4103AB6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basedOn w:val="DefaultParagraphFont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customStyle="1" w:styleId="legclearfix">
    <w:name w:val="legclearfix"/>
    <w:basedOn w:val="Normal"/>
    <w:rsid w:val="00D81001"/>
    <w:pPr>
      <w:spacing w:before="100" w:beforeAutospacing="1" w:after="100" w:afterAutospacing="1"/>
    </w:pPr>
  </w:style>
  <w:style w:type="character" w:customStyle="1" w:styleId="legds">
    <w:name w:val="legds"/>
    <w:basedOn w:val="DefaultParagraphFont"/>
    <w:rsid w:val="00D81001"/>
  </w:style>
  <w:style w:type="character" w:customStyle="1" w:styleId="legchangedelimiter">
    <w:name w:val="legchangedelimiter"/>
    <w:basedOn w:val="DefaultParagraphFont"/>
    <w:rsid w:val="00D81001"/>
  </w:style>
  <w:style w:type="character" w:styleId="Hyperlink">
    <w:name w:val="Hyperlink"/>
    <w:basedOn w:val="DefaultParagraphFont"/>
    <w:uiPriority w:val="99"/>
    <w:semiHidden/>
    <w:unhideWhenUsed/>
    <w:rsid w:val="00D81001"/>
    <w:rPr>
      <w:color w:val="0000FF"/>
      <w:u w:val="single"/>
    </w:rPr>
  </w:style>
  <w:style w:type="character" w:customStyle="1" w:styleId="legaddition">
    <w:name w:val="legaddition"/>
    <w:basedOn w:val="DefaultParagraphFont"/>
    <w:rsid w:val="00D81001"/>
  </w:style>
  <w:style w:type="paragraph" w:styleId="ListParagraph">
    <w:name w:val="List Paragraph"/>
    <w:basedOn w:val="Normal"/>
    <w:uiPriority w:val="34"/>
    <w:qFormat/>
    <w:rsid w:val="0001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CF80A087C9D4ABC62C3ED96FC1DC1" ma:contentTypeVersion="11" ma:contentTypeDescription="Create a new document." ma:contentTypeScope="" ma:versionID="cbfdf9156ac7ae484d591e55ca26222a">
  <xsd:schema xmlns:xsd="http://www.w3.org/2001/XMLSchema" xmlns:xs="http://www.w3.org/2001/XMLSchema" xmlns:p="http://schemas.microsoft.com/office/2006/metadata/properties" xmlns:ns2="054c8359-64ce-4ad5-9c2c-cca393534cf5" xmlns:ns3="ba6ab344-a30c-45a2-a9c8-4588079116a4" targetNamespace="http://schemas.microsoft.com/office/2006/metadata/properties" ma:root="true" ma:fieldsID="5a82a5f6d521315806f29b9f3958f471" ns2:_="" ns3:_="">
    <xsd:import namespace="054c8359-64ce-4ad5-9c2c-cca393534cf5"/>
    <xsd:import namespace="ba6ab344-a30c-45a2-a9c8-458807911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8359-64ce-4ad5-9c2c-cca39353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b344-a30c-45a2-a9c8-4588079116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a8b8e-a311-4197-91c7-4a6595e305cf}" ma:internalName="TaxCatchAll" ma:showField="CatchAllData" ma:web="ba6ab344-a30c-45a2-a9c8-458807911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ab344-a30c-45a2-a9c8-4588079116a4" xsi:nil="true"/>
    <lcf76f155ced4ddcb4097134ff3c332f xmlns="054c8359-64ce-4ad5-9c2c-cca393534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CF9FD-A7DB-4E2F-BA29-8985F47D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5EF37-7674-460B-BC56-024B4245B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c8359-64ce-4ad5-9c2c-cca393534cf5"/>
    <ds:schemaRef ds:uri="ba6ab344-a30c-45a2-a9c8-458807911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D5970-1FCF-413A-AACD-8C15C289CC64}">
  <ds:schemaRefs>
    <ds:schemaRef ds:uri="http://schemas.microsoft.com/office/2006/metadata/properties"/>
    <ds:schemaRef ds:uri="http://schemas.microsoft.com/office/infopath/2007/PartnerControls"/>
    <ds:schemaRef ds:uri="ba6ab344-a30c-45a2-a9c8-4588079116a4"/>
    <ds:schemaRef ds:uri="054c8359-64ce-4ad5-9c2c-cca393534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Jordan Hulse</cp:lastModifiedBy>
  <cp:revision>3</cp:revision>
  <dcterms:created xsi:type="dcterms:W3CDTF">2024-11-26T15:11:00Z</dcterms:created>
  <dcterms:modified xsi:type="dcterms:W3CDTF">2024-11-26T15:12:00Z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0x01010034ECF80A087C9D4ABC62C3ED96FC1DC1</vt:lpwstr>
  </property>
  <property fmtid="{D5CDD505-2E9C-101B-9397-08002B2CF9AE}" pid="3" name="Order">
    <vt:r8>2539600</vt:r8>
  </property>
  <property fmtid="{D5CDD505-2E9C-101B-9397-08002B2CF9AE}" pid="4" name="MediaServiceImageTags">
    <vt:lpwstr/>
  </property>
</Properties>
</file>