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6662" w14:textId="7FB730B0" w:rsidR="0015578A" w:rsidRPr="00B94D7F" w:rsidRDefault="002763D7" w:rsidP="006E7EEC">
      <w:pPr>
        <w:rPr>
          <w:rFonts w:cs="Arial"/>
        </w:rPr>
      </w:pPr>
      <w:r w:rsidRPr="00B94D7F">
        <w:rPr>
          <w:rFonts w:cs="Arial"/>
          <w:noProof/>
        </w:rPr>
        <mc:AlternateContent>
          <mc:Choice Requires="wps">
            <w:drawing>
              <wp:anchor distT="0" distB="0" distL="114300" distR="114300" simplePos="0" relativeHeight="251658240" behindDoc="0" locked="0" layoutInCell="1" allowOverlap="1" wp14:anchorId="529450CC" wp14:editId="57DE217A">
                <wp:simplePos x="0" y="0"/>
                <wp:positionH relativeFrom="column">
                  <wp:posOffset>27940</wp:posOffset>
                </wp:positionH>
                <wp:positionV relativeFrom="paragraph">
                  <wp:posOffset>7282815</wp:posOffset>
                </wp:positionV>
                <wp:extent cx="4740910" cy="304292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3042920"/>
                        </a:xfrm>
                        <a:prstGeom prst="rect">
                          <a:avLst/>
                        </a:prstGeom>
                        <a:noFill/>
                        <a:ln w="9525">
                          <a:noFill/>
                          <a:miter lim="800000"/>
                          <a:headEnd/>
                          <a:tailEnd/>
                        </a:ln>
                      </wps:spPr>
                      <wps:txbx>
                        <w:txbxContent>
                          <w:p w14:paraId="0251E492" w14:textId="77777777" w:rsidR="004E3953" w:rsidRDefault="004E3953" w:rsidP="0051065C">
                            <w:pPr>
                              <w:rPr>
                                <w:rFonts w:ascii="Arial Black" w:hAnsi="Arial Black" w:cs="Arial"/>
                                <w:sz w:val="28"/>
                                <w:szCs w:val="28"/>
                              </w:rPr>
                            </w:pPr>
                            <w:r w:rsidRPr="0051065C">
                              <w:rPr>
                                <w:rFonts w:ascii="Arial Black" w:hAnsi="Arial Black" w:cs="Arial"/>
                                <w:sz w:val="28"/>
                                <w:szCs w:val="28"/>
                              </w:rPr>
                              <w:t xml:space="preserve">For more information please contact: </w:t>
                            </w:r>
                          </w:p>
                          <w:p w14:paraId="1ABA74BB" w14:textId="77777777" w:rsidR="004E3953" w:rsidRPr="0001199F" w:rsidRDefault="004E3953" w:rsidP="0051065C">
                            <w:pPr>
                              <w:rPr>
                                <w:rFonts w:ascii="Arial Black" w:hAnsi="Arial Black" w:cs="Arial"/>
                                <w:sz w:val="18"/>
                                <w:szCs w:val="18"/>
                              </w:rPr>
                            </w:pPr>
                          </w:p>
                          <w:p w14:paraId="7E1CEC8B" w14:textId="77777777" w:rsidR="004E3953" w:rsidRPr="000E51B4" w:rsidRDefault="004E3953" w:rsidP="0051065C">
                            <w:pPr>
                              <w:spacing w:after="120"/>
                              <w:rPr>
                                <w:rFonts w:ascii="Arial Black" w:hAnsi="Arial Black" w:cs="Arial"/>
                                <w:b/>
                              </w:rPr>
                            </w:pPr>
                            <w:r w:rsidRPr="000E51B4">
                              <w:rPr>
                                <w:rFonts w:ascii="Arial Black" w:hAnsi="Arial Black" w:cs="Arial"/>
                                <w:b/>
                              </w:rPr>
                              <w:t>Corporate Planning and Partnerships Service</w:t>
                            </w:r>
                          </w:p>
                          <w:p w14:paraId="36AB93B2" w14:textId="77777777" w:rsidR="004E3953" w:rsidRDefault="0034193A" w:rsidP="0015578A">
                            <w:pPr>
                              <w:spacing w:after="120"/>
                              <w:rPr>
                                <w:rFonts w:cs="Arial"/>
                              </w:rPr>
                            </w:pPr>
                            <w:hyperlink r:id="rId8" w:history="1">
                              <w:r w:rsidR="004E3953" w:rsidRPr="00272ACF">
                                <w:rPr>
                                  <w:rStyle w:val="Hyperlink"/>
                                  <w:rFonts w:cs="Arial"/>
                                </w:rPr>
                                <w:t>neil.howard@norfolk.gov.uk</w:t>
                              </w:r>
                            </w:hyperlink>
                          </w:p>
                          <w:p w14:paraId="6F4DEF99" w14:textId="77777777" w:rsidR="004E3953" w:rsidRDefault="004E3953" w:rsidP="0015578A">
                            <w:pPr>
                              <w:spacing w:after="120"/>
                              <w:rPr>
                                <w:rFonts w:cs="Arial"/>
                              </w:rPr>
                            </w:pPr>
                            <w:r>
                              <w:rPr>
                                <w:rFonts w:cs="Arial"/>
                              </w:rPr>
                              <w:t>01603 224196</w:t>
                            </w:r>
                          </w:p>
                          <w:p w14:paraId="1BEDBBEB" w14:textId="4CE7EEFF" w:rsidR="004E3953" w:rsidRPr="009F5E09" w:rsidRDefault="004E3953" w:rsidP="0015578A">
                            <w:pPr>
                              <w:spacing w:after="120"/>
                              <w:rPr>
                                <w:rFonts w:ascii="Arial Black" w:hAnsi="Arial Black" w:cs="Arial"/>
                                <w:b/>
                              </w:rPr>
                            </w:pPr>
                            <w:r w:rsidRPr="009F5E09">
                              <w:rPr>
                                <w:rFonts w:ascii="Arial Black" w:hAnsi="Arial Black" w:cs="Arial"/>
                                <w:b/>
                              </w:rPr>
                              <w:t>Business Intelligence &amp; Performance Service</w:t>
                            </w:r>
                          </w:p>
                          <w:p w14:paraId="78C880A1" w14:textId="041E027B" w:rsidR="004E3953" w:rsidRDefault="0034193A" w:rsidP="0015578A">
                            <w:pPr>
                              <w:spacing w:after="120"/>
                              <w:rPr>
                                <w:rFonts w:cs="Arial"/>
                              </w:rPr>
                            </w:pPr>
                            <w:hyperlink r:id="rId9" w:history="1">
                              <w:r w:rsidR="004E3953" w:rsidRPr="008B3919">
                                <w:rPr>
                                  <w:rStyle w:val="Hyperlink"/>
                                  <w:rFonts w:cs="Arial"/>
                                </w:rPr>
                                <w:t>jeremy.bone@norfolk.gov.uk</w:t>
                              </w:r>
                            </w:hyperlink>
                            <w:r w:rsidR="004E3953">
                              <w:rPr>
                                <w:rFonts w:cs="Arial"/>
                              </w:rPr>
                              <w:t xml:space="preserve"> </w:t>
                            </w:r>
                          </w:p>
                          <w:p w14:paraId="0A4ED940" w14:textId="1A1981BF" w:rsidR="004E3953" w:rsidRDefault="004E3953" w:rsidP="0015578A">
                            <w:pPr>
                              <w:spacing w:after="120"/>
                              <w:rPr>
                                <w:rFonts w:cs="Arial"/>
                              </w:rPr>
                            </w:pPr>
                            <w:r>
                              <w:rPr>
                                <w:rFonts w:cs="Arial"/>
                              </w:rPr>
                              <w:t>01603 224215</w:t>
                            </w:r>
                          </w:p>
                          <w:p w14:paraId="0DF12C8B" w14:textId="13304DD5" w:rsidR="004E3953" w:rsidRPr="0051065C" w:rsidRDefault="004E3953" w:rsidP="0001199F">
                            <w:pPr>
                              <w:rPr>
                                <w:rFonts w:ascii="Arial Black" w:hAnsi="Arial Black" w:cs="Arial"/>
                                <w:sz w:val="28"/>
                                <w:szCs w:val="28"/>
                              </w:rPr>
                            </w:pPr>
                            <w:r w:rsidRPr="0001199F">
                              <w:rPr>
                                <w:rFonts w:ascii="Arial Black" w:hAnsi="Arial Black" w:cs="Arial"/>
                                <w:sz w:val="28"/>
                                <w:szCs w:val="28"/>
                              </w:rPr>
                              <w:t xml:space="preserve">Published </w:t>
                            </w:r>
                            <w:r>
                              <w:rPr>
                                <w:rFonts w:ascii="Arial Black" w:hAnsi="Arial Black" w:cs="Arial"/>
                                <w:sz w:val="28"/>
                                <w:szCs w:val="28"/>
                              </w:rPr>
                              <w:t>January</w:t>
                            </w:r>
                            <w:r w:rsidR="0034193A">
                              <w:rPr>
                                <w:rFonts w:ascii="Arial Black" w:hAnsi="Arial Black" w:cs="Arial"/>
                                <w:sz w:val="28"/>
                                <w:szCs w:val="28"/>
                              </w:rPr>
                              <w:t xml:space="preserve"> 2016</w:t>
                            </w:r>
                          </w:p>
                          <w:p w14:paraId="78467E20" w14:textId="77777777" w:rsidR="004E3953" w:rsidRPr="00CE3E36" w:rsidRDefault="004E3953" w:rsidP="0015578A">
                            <w:pPr>
                              <w:spacing w:after="12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450CC" id="_x0000_t202" coordsize="21600,21600" o:spt="202" path="m,l,21600r21600,l21600,xe">
                <v:stroke joinstyle="miter"/>
                <v:path gradientshapeok="t" o:connecttype="rect"/>
              </v:shapetype>
              <v:shape id="Text Box 2" o:spid="_x0000_s1026" type="#_x0000_t202" style="position:absolute;margin-left:2.2pt;margin-top:573.45pt;width:373.3pt;height:2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rKCwIAAPQ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" filled="f" stroked="f">
                <v:textbox>
                  <w:txbxContent>
                    <w:p w14:paraId="0251E492" w14:textId="77777777" w:rsidR="004E3953" w:rsidRDefault="004E3953" w:rsidP="0051065C">
                      <w:pPr>
                        <w:rPr>
                          <w:rFonts w:ascii="Arial Black" w:hAnsi="Arial Black" w:cs="Arial"/>
                          <w:sz w:val="28"/>
                          <w:szCs w:val="28"/>
                        </w:rPr>
                      </w:pPr>
                      <w:r w:rsidRPr="0051065C">
                        <w:rPr>
                          <w:rFonts w:ascii="Arial Black" w:hAnsi="Arial Black" w:cs="Arial"/>
                          <w:sz w:val="28"/>
                          <w:szCs w:val="28"/>
                        </w:rPr>
                        <w:t xml:space="preserve">For more information please contact: </w:t>
                      </w:r>
                    </w:p>
                    <w:p w14:paraId="1ABA74BB" w14:textId="77777777" w:rsidR="004E3953" w:rsidRPr="0001199F" w:rsidRDefault="004E3953" w:rsidP="0051065C">
                      <w:pPr>
                        <w:rPr>
                          <w:rFonts w:ascii="Arial Black" w:hAnsi="Arial Black" w:cs="Arial"/>
                          <w:sz w:val="18"/>
                          <w:szCs w:val="18"/>
                        </w:rPr>
                      </w:pPr>
                    </w:p>
                    <w:p w14:paraId="7E1CEC8B" w14:textId="77777777" w:rsidR="004E3953" w:rsidRPr="000E51B4" w:rsidRDefault="004E3953" w:rsidP="0051065C">
                      <w:pPr>
                        <w:spacing w:after="120"/>
                        <w:rPr>
                          <w:rFonts w:ascii="Arial Black" w:hAnsi="Arial Black" w:cs="Arial"/>
                          <w:b/>
                        </w:rPr>
                      </w:pPr>
                      <w:r w:rsidRPr="000E51B4">
                        <w:rPr>
                          <w:rFonts w:ascii="Arial Black" w:hAnsi="Arial Black" w:cs="Arial"/>
                          <w:b/>
                        </w:rPr>
                        <w:t>Corporate Planning and Partnerships Service</w:t>
                      </w:r>
                    </w:p>
                    <w:p w14:paraId="36AB93B2" w14:textId="77777777" w:rsidR="004E3953" w:rsidRDefault="0034193A" w:rsidP="0015578A">
                      <w:pPr>
                        <w:spacing w:after="120"/>
                        <w:rPr>
                          <w:rFonts w:cs="Arial"/>
                        </w:rPr>
                      </w:pPr>
                      <w:hyperlink r:id="rId10" w:history="1">
                        <w:r w:rsidR="004E3953" w:rsidRPr="00272ACF">
                          <w:rPr>
                            <w:rStyle w:val="Hyperlink"/>
                            <w:rFonts w:cs="Arial"/>
                          </w:rPr>
                          <w:t>neil.howard@norfolk.gov.uk</w:t>
                        </w:r>
                      </w:hyperlink>
                    </w:p>
                    <w:p w14:paraId="6F4DEF99" w14:textId="77777777" w:rsidR="004E3953" w:rsidRDefault="004E3953" w:rsidP="0015578A">
                      <w:pPr>
                        <w:spacing w:after="120"/>
                        <w:rPr>
                          <w:rFonts w:cs="Arial"/>
                        </w:rPr>
                      </w:pPr>
                      <w:r>
                        <w:rPr>
                          <w:rFonts w:cs="Arial"/>
                        </w:rPr>
                        <w:t>01603 224196</w:t>
                      </w:r>
                    </w:p>
                    <w:p w14:paraId="1BEDBBEB" w14:textId="4CE7EEFF" w:rsidR="004E3953" w:rsidRPr="009F5E09" w:rsidRDefault="004E3953" w:rsidP="0015578A">
                      <w:pPr>
                        <w:spacing w:after="120"/>
                        <w:rPr>
                          <w:rFonts w:ascii="Arial Black" w:hAnsi="Arial Black" w:cs="Arial"/>
                          <w:b/>
                        </w:rPr>
                      </w:pPr>
                      <w:r w:rsidRPr="009F5E09">
                        <w:rPr>
                          <w:rFonts w:ascii="Arial Black" w:hAnsi="Arial Black" w:cs="Arial"/>
                          <w:b/>
                        </w:rPr>
                        <w:t>Business Intelligence &amp; Performance Service</w:t>
                      </w:r>
                    </w:p>
                    <w:p w14:paraId="78C880A1" w14:textId="041E027B" w:rsidR="004E3953" w:rsidRDefault="0034193A" w:rsidP="0015578A">
                      <w:pPr>
                        <w:spacing w:after="120"/>
                        <w:rPr>
                          <w:rFonts w:cs="Arial"/>
                        </w:rPr>
                      </w:pPr>
                      <w:hyperlink r:id="rId11" w:history="1">
                        <w:r w:rsidR="004E3953" w:rsidRPr="008B3919">
                          <w:rPr>
                            <w:rStyle w:val="Hyperlink"/>
                            <w:rFonts w:cs="Arial"/>
                          </w:rPr>
                          <w:t>jeremy.bone@norfolk.gov.uk</w:t>
                        </w:r>
                      </w:hyperlink>
                      <w:r w:rsidR="004E3953">
                        <w:rPr>
                          <w:rFonts w:cs="Arial"/>
                        </w:rPr>
                        <w:t xml:space="preserve"> </w:t>
                      </w:r>
                    </w:p>
                    <w:p w14:paraId="0A4ED940" w14:textId="1A1981BF" w:rsidR="004E3953" w:rsidRDefault="004E3953" w:rsidP="0015578A">
                      <w:pPr>
                        <w:spacing w:after="120"/>
                        <w:rPr>
                          <w:rFonts w:cs="Arial"/>
                        </w:rPr>
                      </w:pPr>
                      <w:r>
                        <w:rPr>
                          <w:rFonts w:cs="Arial"/>
                        </w:rPr>
                        <w:t>01603 224215</w:t>
                      </w:r>
                    </w:p>
                    <w:p w14:paraId="0DF12C8B" w14:textId="13304DD5" w:rsidR="004E3953" w:rsidRPr="0051065C" w:rsidRDefault="004E3953" w:rsidP="0001199F">
                      <w:pPr>
                        <w:rPr>
                          <w:rFonts w:ascii="Arial Black" w:hAnsi="Arial Black" w:cs="Arial"/>
                          <w:sz w:val="28"/>
                          <w:szCs w:val="28"/>
                        </w:rPr>
                      </w:pPr>
                      <w:r w:rsidRPr="0001199F">
                        <w:rPr>
                          <w:rFonts w:ascii="Arial Black" w:hAnsi="Arial Black" w:cs="Arial"/>
                          <w:sz w:val="28"/>
                          <w:szCs w:val="28"/>
                        </w:rPr>
                        <w:t xml:space="preserve">Published </w:t>
                      </w:r>
                      <w:r>
                        <w:rPr>
                          <w:rFonts w:ascii="Arial Black" w:hAnsi="Arial Black" w:cs="Arial"/>
                          <w:sz w:val="28"/>
                          <w:szCs w:val="28"/>
                        </w:rPr>
                        <w:t>January</w:t>
                      </w:r>
                      <w:r w:rsidR="0034193A">
                        <w:rPr>
                          <w:rFonts w:ascii="Arial Black" w:hAnsi="Arial Black" w:cs="Arial"/>
                          <w:sz w:val="28"/>
                          <w:szCs w:val="28"/>
                        </w:rPr>
                        <w:t xml:space="preserve"> 2016</w:t>
                      </w:r>
                    </w:p>
                    <w:p w14:paraId="78467E20" w14:textId="77777777" w:rsidR="004E3953" w:rsidRPr="00CE3E36" w:rsidRDefault="004E3953" w:rsidP="0015578A">
                      <w:pPr>
                        <w:spacing w:after="120"/>
                        <w:rPr>
                          <w:rFonts w:cs="Arial"/>
                        </w:rPr>
                      </w:pPr>
                    </w:p>
                  </w:txbxContent>
                </v:textbox>
              </v:shape>
            </w:pict>
          </mc:Fallback>
        </mc:AlternateContent>
      </w:r>
      <w:r w:rsidRPr="00B94D7F">
        <w:rPr>
          <w:rFonts w:cs="Arial"/>
          <w:noProof/>
        </w:rPr>
        <mc:AlternateContent>
          <mc:Choice Requires="wps">
            <w:drawing>
              <wp:anchor distT="0" distB="0" distL="114300" distR="114300" simplePos="0" relativeHeight="251656192" behindDoc="0" locked="0" layoutInCell="1" allowOverlap="1" wp14:anchorId="1EEC835E" wp14:editId="77FDE2D8">
                <wp:simplePos x="0" y="0"/>
                <wp:positionH relativeFrom="column">
                  <wp:posOffset>22225</wp:posOffset>
                </wp:positionH>
                <wp:positionV relativeFrom="paragraph">
                  <wp:posOffset>4328160</wp:posOffset>
                </wp:positionV>
                <wp:extent cx="6290945" cy="1911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911350"/>
                        </a:xfrm>
                        <a:prstGeom prst="rect">
                          <a:avLst/>
                        </a:prstGeom>
                        <a:noFill/>
                        <a:ln w="9525">
                          <a:noFill/>
                          <a:miter lim="800000"/>
                          <a:headEnd/>
                          <a:tailEnd/>
                        </a:ln>
                      </wps:spPr>
                      <wps:txbx>
                        <w:txbxContent>
                          <w:p w14:paraId="0EF3BCE9" w14:textId="77777777" w:rsidR="004E3953" w:rsidRPr="00A53002" w:rsidRDefault="004E3953" w:rsidP="004C31E0">
                            <w:pPr>
                              <w:ind w:left="-456" w:right="-334"/>
                              <w:rPr>
                                <w:rFonts w:cs="Arial"/>
                                <w:bCs/>
                                <w:color w:val="000000"/>
                                <w:shd w:val="clear" w:color="auto" w:fill="D9D9D9"/>
                              </w:rPr>
                            </w:pPr>
                          </w:p>
                          <w:tbl>
                            <w:tblPr>
                              <w:tblW w:w="9252" w:type="dxa"/>
                              <w:tblInd w:w="-252" w:type="dxa"/>
                              <w:tblLayout w:type="fixed"/>
                              <w:tblLook w:val="0000" w:firstRow="0" w:lastRow="0" w:firstColumn="0" w:lastColumn="0" w:noHBand="0" w:noVBand="0"/>
                            </w:tblPr>
                            <w:tblGrid>
                              <w:gridCol w:w="4140"/>
                              <w:gridCol w:w="5112"/>
                            </w:tblGrid>
                            <w:tr w:rsidR="004E3953" w:rsidRPr="00A53002" w14:paraId="5CA49BD2" w14:textId="77777777" w:rsidTr="00B35531">
                              <w:trPr>
                                <w:cantSplit/>
                                <w:trHeight w:val="2259"/>
                              </w:trPr>
                              <w:tc>
                                <w:tcPr>
                                  <w:tcW w:w="4140" w:type="dxa"/>
                                  <w:vAlign w:val="center"/>
                                </w:tcPr>
                                <w:bookmarkStart w:id="0" w:name="_MON_1046676049"/>
                                <w:bookmarkEnd w:id="0"/>
                                <w:p w14:paraId="37A2E7A6" w14:textId="77777777" w:rsidR="004E3953" w:rsidRPr="00A53002" w:rsidRDefault="004E3953" w:rsidP="00672E02">
                                  <w:pPr>
                                    <w:ind w:left="110" w:right="-334"/>
                                    <w:rPr>
                                      <w:color w:val="000000"/>
                                      <w:sz w:val="28"/>
                                    </w:rPr>
                                  </w:pPr>
                                  <w:r w:rsidRPr="00A53002">
                                    <w:rPr>
                                      <w:color w:val="000000"/>
                                      <w:sz w:val="28"/>
                                    </w:rPr>
                                    <w:object w:dxaOrig="2141" w:dyaOrig="1101" w14:anchorId="551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8pt;height:108pt" o:ole="" fillcolor="window">
                                        <v:imagedata r:id="rId12" o:title=""/>
                                      </v:shape>
                                      <o:OLEObject Type="Embed" ProgID="Word.Picture.8" ShapeID="_x0000_i1026" DrawAspect="Content" ObjectID="_1514962591" r:id="rId13"/>
                                    </w:object>
                                  </w:r>
                                </w:p>
                              </w:tc>
                              <w:tc>
                                <w:tcPr>
                                  <w:tcW w:w="5112" w:type="dxa"/>
                                  <w:vAlign w:val="center"/>
                                </w:tcPr>
                                <w:p w14:paraId="7F9D9D33" w14:textId="77777777" w:rsidR="004E3953" w:rsidRPr="00A53002" w:rsidRDefault="004E3953" w:rsidP="00672E02">
                                  <w:pPr>
                                    <w:ind w:left="648" w:right="-5"/>
                                    <w:rPr>
                                      <w:color w:val="000000"/>
                                      <w:sz w:val="32"/>
                                      <w:szCs w:val="32"/>
                                    </w:rPr>
                                  </w:pPr>
                                  <w:r w:rsidRPr="00A53002">
                                    <w:rPr>
                                      <w:color w:val="000000"/>
                                      <w:sz w:val="32"/>
                                      <w:szCs w:val="32"/>
                                    </w:rPr>
                                    <w:t xml:space="preserve">If you need this document in large print, audio, Braille, alternative format or in a different language please contact </w:t>
                                  </w:r>
                                  <w:r>
                                    <w:rPr>
                                      <w:color w:val="000000"/>
                                      <w:sz w:val="32"/>
                                      <w:szCs w:val="32"/>
                                    </w:rPr>
                                    <w:t>Neil Howard</w:t>
                                  </w:r>
                                  <w:r w:rsidRPr="00A53002">
                                    <w:rPr>
                                      <w:color w:val="000000"/>
                                      <w:sz w:val="32"/>
                                      <w:szCs w:val="32"/>
                                    </w:rPr>
                                    <w:t xml:space="preserve"> on 0344 800 8020 or 0344 800 8011 (Textphone).</w:t>
                                  </w:r>
                                </w:p>
                              </w:tc>
                            </w:tr>
                          </w:tbl>
                          <w:p w14:paraId="31FAAF84" w14:textId="77777777" w:rsidR="004E3953" w:rsidRPr="00CE3E36" w:rsidRDefault="004E3953" w:rsidP="0015578A">
                            <w:pPr>
                              <w:spacing w:after="12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C835E" id="_x0000_s1027" type="#_x0000_t202" style="position:absolute;margin-left:1.75pt;margin-top:340.8pt;width:495.35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" filled="f" stroked="f">
                <v:textbox>
                  <w:txbxContent>
                    <w:p w14:paraId="0EF3BCE9" w14:textId="77777777" w:rsidR="004E3953" w:rsidRPr="00A53002" w:rsidRDefault="004E3953" w:rsidP="004C31E0">
                      <w:pPr>
                        <w:ind w:left="-456" w:right="-334"/>
                        <w:rPr>
                          <w:rFonts w:cs="Arial"/>
                          <w:bCs/>
                          <w:color w:val="000000"/>
                          <w:shd w:val="clear" w:color="auto" w:fill="D9D9D9"/>
                        </w:rPr>
                      </w:pPr>
                    </w:p>
                    <w:tbl>
                      <w:tblPr>
                        <w:tblW w:w="9252" w:type="dxa"/>
                        <w:tblInd w:w="-252" w:type="dxa"/>
                        <w:tblLayout w:type="fixed"/>
                        <w:tblLook w:val="0000" w:firstRow="0" w:lastRow="0" w:firstColumn="0" w:lastColumn="0" w:noHBand="0" w:noVBand="0"/>
                      </w:tblPr>
                      <w:tblGrid>
                        <w:gridCol w:w="4140"/>
                        <w:gridCol w:w="5112"/>
                      </w:tblGrid>
                      <w:tr w:rsidR="004E3953" w:rsidRPr="00A53002" w14:paraId="5CA49BD2" w14:textId="77777777" w:rsidTr="00B35531">
                        <w:trPr>
                          <w:cantSplit/>
                          <w:trHeight w:val="2259"/>
                        </w:trPr>
                        <w:tc>
                          <w:tcPr>
                            <w:tcW w:w="4140" w:type="dxa"/>
                            <w:vAlign w:val="center"/>
                          </w:tcPr>
                          <w:bookmarkStart w:id="1" w:name="_MON_1046676049"/>
                          <w:bookmarkEnd w:id="1"/>
                          <w:p w14:paraId="37A2E7A6" w14:textId="77777777" w:rsidR="004E3953" w:rsidRPr="00A53002" w:rsidRDefault="004E3953" w:rsidP="00672E02">
                            <w:pPr>
                              <w:ind w:left="110" w:right="-334"/>
                              <w:rPr>
                                <w:color w:val="000000"/>
                                <w:sz w:val="28"/>
                              </w:rPr>
                            </w:pPr>
                            <w:r w:rsidRPr="00A53002">
                              <w:rPr>
                                <w:color w:val="000000"/>
                                <w:sz w:val="28"/>
                              </w:rPr>
                              <w:object w:dxaOrig="2141" w:dyaOrig="1101" w14:anchorId="5516BC46">
                                <v:shape id="_x0000_i1026" type="#_x0000_t75" style="width:194.8pt;height:108pt" o:ole="" fillcolor="window">
                                  <v:imagedata r:id="rId12" o:title=""/>
                                </v:shape>
                                <o:OLEObject Type="Embed" ProgID="Word.Picture.8" ShapeID="_x0000_i1026" DrawAspect="Content" ObjectID="_1514962591" r:id="rId14"/>
                              </w:object>
                            </w:r>
                          </w:p>
                        </w:tc>
                        <w:tc>
                          <w:tcPr>
                            <w:tcW w:w="5112" w:type="dxa"/>
                            <w:vAlign w:val="center"/>
                          </w:tcPr>
                          <w:p w14:paraId="7F9D9D33" w14:textId="77777777" w:rsidR="004E3953" w:rsidRPr="00A53002" w:rsidRDefault="004E3953" w:rsidP="00672E02">
                            <w:pPr>
                              <w:ind w:left="648" w:right="-5"/>
                              <w:rPr>
                                <w:color w:val="000000"/>
                                <w:sz w:val="32"/>
                                <w:szCs w:val="32"/>
                              </w:rPr>
                            </w:pPr>
                            <w:r w:rsidRPr="00A53002">
                              <w:rPr>
                                <w:color w:val="000000"/>
                                <w:sz w:val="32"/>
                                <w:szCs w:val="32"/>
                              </w:rPr>
                              <w:t xml:space="preserve">If you need this document in large print, audio, Braille, alternative format or in a different language please contact </w:t>
                            </w:r>
                            <w:r>
                              <w:rPr>
                                <w:color w:val="000000"/>
                                <w:sz w:val="32"/>
                                <w:szCs w:val="32"/>
                              </w:rPr>
                              <w:t>Neil Howard</w:t>
                            </w:r>
                            <w:r w:rsidRPr="00A53002">
                              <w:rPr>
                                <w:color w:val="000000"/>
                                <w:sz w:val="32"/>
                                <w:szCs w:val="32"/>
                              </w:rPr>
                              <w:t xml:space="preserve"> on 0344 800 8020 or 0344 800 8011 (Textphone).</w:t>
                            </w:r>
                          </w:p>
                        </w:tc>
                      </w:tr>
                    </w:tbl>
                    <w:p w14:paraId="31FAAF84" w14:textId="77777777" w:rsidR="004E3953" w:rsidRPr="00CE3E36" w:rsidRDefault="004E3953" w:rsidP="0015578A">
                      <w:pPr>
                        <w:spacing w:after="120"/>
                        <w:rPr>
                          <w:rFonts w:cs="Arial"/>
                        </w:rPr>
                      </w:pPr>
                    </w:p>
                  </w:txbxContent>
                </v:textbox>
              </v:shape>
            </w:pict>
          </mc:Fallback>
        </mc:AlternateContent>
      </w:r>
      <w:r w:rsidR="0015578A" w:rsidRPr="00B94D7F">
        <w:rPr>
          <w:rFonts w:cs="Arial"/>
          <w:color w:val="000000"/>
          <w:sz w:val="20"/>
          <w:szCs w:val="84"/>
        </w:rPr>
        <w:t xml:space="preserve">   </w:t>
      </w:r>
      <w:r w:rsidRPr="00B94D7F">
        <w:rPr>
          <w:rFonts w:cs="Arial"/>
          <w:noProof/>
        </w:rPr>
        <mc:AlternateContent>
          <mc:Choice Requires="wps">
            <w:drawing>
              <wp:anchor distT="0" distB="0" distL="114300" distR="114300" simplePos="0" relativeHeight="251655168" behindDoc="0" locked="0" layoutInCell="1" allowOverlap="1" wp14:anchorId="72787E25" wp14:editId="62A59894">
                <wp:simplePos x="0" y="0"/>
                <wp:positionH relativeFrom="column">
                  <wp:posOffset>-367665</wp:posOffset>
                </wp:positionH>
                <wp:positionV relativeFrom="paragraph">
                  <wp:posOffset>-186055</wp:posOffset>
                </wp:positionV>
                <wp:extent cx="6809740" cy="7096760"/>
                <wp:effectExtent l="38100" t="38100" r="29210" b="46990"/>
                <wp:wrapNone/>
                <wp:docPr id="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740" cy="7096760"/>
                        </a:xfrm>
                        <a:prstGeom prst="roundRect">
                          <a:avLst/>
                        </a:prstGeom>
                        <a:solidFill>
                          <a:sysClr val="window" lastClr="FFFFFF"/>
                        </a:solidFill>
                        <a:ln w="76200" cap="flat" cmpd="sng" algn="ctr">
                          <a:solidFill>
                            <a:srgbClr val="9BBB59"/>
                          </a:solidFill>
                          <a:prstDash val="solid"/>
                        </a:ln>
                        <a:effectLst/>
                      </wps:spPr>
                      <wps:txbx>
                        <w:txbxContent>
                          <w:p w14:paraId="2E00D7CB" w14:textId="2181790B" w:rsidR="004E3953" w:rsidRDefault="004E3953" w:rsidP="0015578A">
                            <w:pPr>
                              <w:rPr>
                                <w:rFonts w:cs="Arial"/>
                                <w:b/>
                                <w:sz w:val="52"/>
                                <w:szCs w:val="52"/>
                              </w:rPr>
                            </w:pPr>
                            <w:r w:rsidRPr="0015578A">
                              <w:rPr>
                                <w:noProof/>
                                <w:color w:val="000000"/>
                                <w:sz w:val="18"/>
                                <w:szCs w:val="18"/>
                              </w:rPr>
                              <w:drawing>
                                <wp:inline distT="0" distB="0" distL="0" distR="0" wp14:anchorId="6441AE48" wp14:editId="34EDCA95">
                                  <wp:extent cx="3619500" cy="469900"/>
                                  <wp:effectExtent l="0" t="0" r="0" b="635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469900"/>
                                          </a:xfrm>
                                          <a:prstGeom prst="rect">
                                            <a:avLst/>
                                          </a:prstGeom>
                                          <a:noFill/>
                                          <a:ln>
                                            <a:noFill/>
                                          </a:ln>
                                        </pic:spPr>
                                      </pic:pic>
                                    </a:graphicData>
                                  </a:graphic>
                                </wp:inline>
                              </w:drawing>
                            </w:r>
                          </w:p>
                          <w:p w14:paraId="71635040" w14:textId="77777777" w:rsidR="004E3953" w:rsidRDefault="004E3953" w:rsidP="0015578A">
                            <w:pPr>
                              <w:rPr>
                                <w:rFonts w:cs="Arial"/>
                                <w:b/>
                                <w:sz w:val="52"/>
                                <w:szCs w:val="52"/>
                              </w:rPr>
                            </w:pPr>
                          </w:p>
                          <w:p w14:paraId="0A0A885C" w14:textId="77777777" w:rsidR="004E3953" w:rsidRDefault="004E3953" w:rsidP="0015578A">
                            <w:pPr>
                              <w:rPr>
                                <w:rFonts w:cs="Arial"/>
                                <w:b/>
                                <w:sz w:val="52"/>
                                <w:szCs w:val="52"/>
                              </w:rPr>
                            </w:pPr>
                            <w:r>
                              <w:rPr>
                                <w:rFonts w:cs="Arial"/>
                                <w:b/>
                                <w:sz w:val="52"/>
                                <w:szCs w:val="52"/>
                              </w:rPr>
                              <w:t>Norfolk County Council’s Budget Proposals 2016/17</w:t>
                            </w:r>
                          </w:p>
                          <w:p w14:paraId="511DF47B" w14:textId="77777777" w:rsidR="004E3953" w:rsidRDefault="004E3953" w:rsidP="0015578A">
                            <w:pPr>
                              <w:rPr>
                                <w:rFonts w:cs="Arial"/>
                                <w:b/>
                                <w:sz w:val="52"/>
                                <w:szCs w:val="52"/>
                              </w:rPr>
                            </w:pPr>
                          </w:p>
                          <w:p w14:paraId="05390255" w14:textId="3A8629F1" w:rsidR="004E3953" w:rsidRDefault="004E3953" w:rsidP="0015578A">
                            <w:pPr>
                              <w:rPr>
                                <w:rFonts w:cs="Arial"/>
                                <w:sz w:val="44"/>
                                <w:szCs w:val="44"/>
                              </w:rPr>
                            </w:pPr>
                            <w:r>
                              <w:rPr>
                                <w:rFonts w:cs="Arial"/>
                                <w:sz w:val="44"/>
                                <w:szCs w:val="44"/>
                              </w:rPr>
                              <w:t>Environment, Transport and Development - equality and rural impact assessments</w:t>
                            </w:r>
                            <w:r w:rsidRPr="009F5A05">
                              <w:rPr>
                                <w:rFonts w:cs="Arial"/>
                                <w:sz w:val="44"/>
                                <w:szCs w:val="44"/>
                              </w:rPr>
                              <w:t>, and findings from the public consultation on budget proposals</w:t>
                            </w:r>
                          </w:p>
                          <w:p w14:paraId="771B1CB7" w14:textId="77777777" w:rsidR="004E3953" w:rsidRDefault="004E3953" w:rsidP="0015578A">
                            <w:pPr>
                              <w:rPr>
                                <w:rFonts w:cs="Arial"/>
                                <w:sz w:val="44"/>
                                <w:szCs w:val="44"/>
                              </w:rPr>
                            </w:pPr>
                          </w:p>
                          <w:p w14:paraId="66298E44" w14:textId="77777777" w:rsidR="004E3953" w:rsidRDefault="004E3953" w:rsidP="0015578A">
                            <w:pPr>
                              <w:rPr>
                                <w:rFonts w:cs="Arial"/>
                                <w:sz w:val="44"/>
                                <w:szCs w:val="44"/>
                              </w:rPr>
                            </w:pPr>
                          </w:p>
                          <w:p w14:paraId="6343B538" w14:textId="77777777" w:rsidR="004E3953" w:rsidRDefault="004E3953" w:rsidP="0015578A">
                            <w:pPr>
                              <w:rPr>
                                <w:rFonts w:cs="Arial"/>
                                <w:sz w:val="44"/>
                                <w:szCs w:val="44"/>
                              </w:rPr>
                            </w:pPr>
                          </w:p>
                          <w:p w14:paraId="378C227A" w14:textId="77777777" w:rsidR="004E3953" w:rsidRPr="00575901" w:rsidRDefault="004E3953" w:rsidP="0015578A">
                            <w:pPr>
                              <w:rPr>
                                <w:rFonts w:cs="Arial"/>
                                <w:sz w:val="44"/>
                                <w:szCs w:val="44"/>
                              </w:rPr>
                            </w:pPr>
                          </w:p>
                          <w:p w14:paraId="161362D6" w14:textId="77777777" w:rsidR="004E3953" w:rsidRDefault="004E3953" w:rsidP="0015578A">
                            <w:pPr>
                              <w:jc w:val="center"/>
                            </w:pPr>
                          </w:p>
                          <w:p w14:paraId="00C36E48" w14:textId="77777777" w:rsidR="004E3953" w:rsidRDefault="004E3953" w:rsidP="0015578A">
                            <w:pPr>
                              <w:jc w:val="center"/>
                            </w:pPr>
                          </w:p>
                          <w:p w14:paraId="646A7F05" w14:textId="77777777" w:rsidR="004E3953" w:rsidRDefault="004E3953" w:rsidP="001557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87E25" id="Rounded Rectangle 5" o:spid="_x0000_s1028" style="position:absolute;margin-left:-28.95pt;margin-top:-14.65pt;width:536.2pt;height:5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" fillcolor="window" strokecolor="#9bbb59" strokeweight="6pt">
                <v:path arrowok="t"/>
                <v:textbox>
                  <w:txbxContent>
                    <w:p w14:paraId="2E00D7CB" w14:textId="2181790B" w:rsidR="004E3953" w:rsidRDefault="004E3953" w:rsidP="0015578A">
                      <w:pPr>
                        <w:rPr>
                          <w:rFonts w:cs="Arial"/>
                          <w:b/>
                          <w:sz w:val="52"/>
                          <w:szCs w:val="52"/>
                        </w:rPr>
                      </w:pPr>
                      <w:r w:rsidRPr="0015578A">
                        <w:rPr>
                          <w:noProof/>
                          <w:color w:val="000000"/>
                          <w:sz w:val="18"/>
                          <w:szCs w:val="18"/>
                        </w:rPr>
                        <w:drawing>
                          <wp:inline distT="0" distB="0" distL="0" distR="0" wp14:anchorId="6441AE48" wp14:editId="34EDCA95">
                            <wp:extent cx="3619500" cy="469900"/>
                            <wp:effectExtent l="0" t="0" r="0" b="635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469900"/>
                                    </a:xfrm>
                                    <a:prstGeom prst="rect">
                                      <a:avLst/>
                                    </a:prstGeom>
                                    <a:noFill/>
                                    <a:ln>
                                      <a:noFill/>
                                    </a:ln>
                                  </pic:spPr>
                                </pic:pic>
                              </a:graphicData>
                            </a:graphic>
                          </wp:inline>
                        </w:drawing>
                      </w:r>
                    </w:p>
                    <w:p w14:paraId="71635040" w14:textId="77777777" w:rsidR="004E3953" w:rsidRDefault="004E3953" w:rsidP="0015578A">
                      <w:pPr>
                        <w:rPr>
                          <w:rFonts w:cs="Arial"/>
                          <w:b/>
                          <w:sz w:val="52"/>
                          <w:szCs w:val="52"/>
                        </w:rPr>
                      </w:pPr>
                    </w:p>
                    <w:p w14:paraId="0A0A885C" w14:textId="77777777" w:rsidR="004E3953" w:rsidRDefault="004E3953" w:rsidP="0015578A">
                      <w:pPr>
                        <w:rPr>
                          <w:rFonts w:cs="Arial"/>
                          <w:b/>
                          <w:sz w:val="52"/>
                          <w:szCs w:val="52"/>
                        </w:rPr>
                      </w:pPr>
                      <w:r>
                        <w:rPr>
                          <w:rFonts w:cs="Arial"/>
                          <w:b/>
                          <w:sz w:val="52"/>
                          <w:szCs w:val="52"/>
                        </w:rPr>
                        <w:t>Norfolk County Council’s Budget Proposals 2016/17</w:t>
                      </w:r>
                    </w:p>
                    <w:p w14:paraId="511DF47B" w14:textId="77777777" w:rsidR="004E3953" w:rsidRDefault="004E3953" w:rsidP="0015578A">
                      <w:pPr>
                        <w:rPr>
                          <w:rFonts w:cs="Arial"/>
                          <w:b/>
                          <w:sz w:val="52"/>
                          <w:szCs w:val="52"/>
                        </w:rPr>
                      </w:pPr>
                    </w:p>
                    <w:p w14:paraId="05390255" w14:textId="3A8629F1" w:rsidR="004E3953" w:rsidRDefault="004E3953" w:rsidP="0015578A">
                      <w:pPr>
                        <w:rPr>
                          <w:rFonts w:cs="Arial"/>
                          <w:sz w:val="44"/>
                          <w:szCs w:val="44"/>
                        </w:rPr>
                      </w:pPr>
                      <w:r>
                        <w:rPr>
                          <w:rFonts w:cs="Arial"/>
                          <w:sz w:val="44"/>
                          <w:szCs w:val="44"/>
                        </w:rPr>
                        <w:t>Environment, Transport and Development - equality and rural impact assessments</w:t>
                      </w:r>
                      <w:r w:rsidRPr="009F5A05">
                        <w:rPr>
                          <w:rFonts w:cs="Arial"/>
                          <w:sz w:val="44"/>
                          <w:szCs w:val="44"/>
                        </w:rPr>
                        <w:t>, and findings from the public consultation on budget proposals</w:t>
                      </w:r>
                    </w:p>
                    <w:p w14:paraId="771B1CB7" w14:textId="77777777" w:rsidR="004E3953" w:rsidRDefault="004E3953" w:rsidP="0015578A">
                      <w:pPr>
                        <w:rPr>
                          <w:rFonts w:cs="Arial"/>
                          <w:sz w:val="44"/>
                          <w:szCs w:val="44"/>
                        </w:rPr>
                      </w:pPr>
                    </w:p>
                    <w:p w14:paraId="66298E44" w14:textId="77777777" w:rsidR="004E3953" w:rsidRDefault="004E3953" w:rsidP="0015578A">
                      <w:pPr>
                        <w:rPr>
                          <w:rFonts w:cs="Arial"/>
                          <w:sz w:val="44"/>
                          <w:szCs w:val="44"/>
                        </w:rPr>
                      </w:pPr>
                    </w:p>
                    <w:p w14:paraId="6343B538" w14:textId="77777777" w:rsidR="004E3953" w:rsidRDefault="004E3953" w:rsidP="0015578A">
                      <w:pPr>
                        <w:rPr>
                          <w:rFonts w:cs="Arial"/>
                          <w:sz w:val="44"/>
                          <w:szCs w:val="44"/>
                        </w:rPr>
                      </w:pPr>
                    </w:p>
                    <w:p w14:paraId="378C227A" w14:textId="77777777" w:rsidR="004E3953" w:rsidRPr="00575901" w:rsidRDefault="004E3953" w:rsidP="0015578A">
                      <w:pPr>
                        <w:rPr>
                          <w:rFonts w:cs="Arial"/>
                          <w:sz w:val="44"/>
                          <w:szCs w:val="44"/>
                        </w:rPr>
                      </w:pPr>
                    </w:p>
                    <w:p w14:paraId="161362D6" w14:textId="77777777" w:rsidR="004E3953" w:rsidRDefault="004E3953" w:rsidP="0015578A">
                      <w:pPr>
                        <w:jc w:val="center"/>
                      </w:pPr>
                    </w:p>
                    <w:p w14:paraId="00C36E48" w14:textId="77777777" w:rsidR="004E3953" w:rsidRDefault="004E3953" w:rsidP="0015578A">
                      <w:pPr>
                        <w:jc w:val="center"/>
                      </w:pPr>
                    </w:p>
                    <w:p w14:paraId="646A7F05" w14:textId="77777777" w:rsidR="004E3953" w:rsidRDefault="004E3953" w:rsidP="0015578A">
                      <w:pPr>
                        <w:jc w:val="center"/>
                      </w:pPr>
                    </w:p>
                  </w:txbxContent>
                </v:textbox>
              </v:roundrect>
            </w:pict>
          </mc:Fallback>
        </mc:AlternateContent>
      </w:r>
      <w:r w:rsidRPr="00B94D7F">
        <w:rPr>
          <w:rFonts w:cs="Arial"/>
          <w:noProof/>
        </w:rPr>
        <mc:AlternateContent>
          <mc:Choice Requires="wps">
            <w:drawing>
              <wp:anchor distT="0" distB="0" distL="114300" distR="114300" simplePos="0" relativeHeight="251657216" behindDoc="1" locked="0" layoutInCell="1" allowOverlap="1" wp14:anchorId="138C38D8" wp14:editId="14E0A559">
                <wp:simplePos x="0" y="0"/>
                <wp:positionH relativeFrom="column">
                  <wp:posOffset>-421640</wp:posOffset>
                </wp:positionH>
                <wp:positionV relativeFrom="paragraph">
                  <wp:posOffset>7044690</wp:posOffset>
                </wp:positionV>
                <wp:extent cx="6946900" cy="2804160"/>
                <wp:effectExtent l="76200" t="57150" r="82550" b="91440"/>
                <wp:wrapNone/>
                <wp:docPr id="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6900" cy="2804160"/>
                        </a:xfrm>
                        <a:prstGeom prst="roundRect">
                          <a:avLst>
                            <a:gd name="adj" fmla="val 30826"/>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E74DBEA" w14:textId="77777777" w:rsidR="004E3953" w:rsidRDefault="004E3953" w:rsidP="001557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C38D8" id="Rounded Rectangle 7" o:spid="_x0000_s1029" style="position:absolute;margin-left:-33.2pt;margin-top:554.7pt;width:547pt;height:2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2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" fillcolor="#9bbb59" strokecolor="window" strokeweight="3pt">
                <v:shadow on="t" color="black" opacity="24903f" origin=",.5" offset="0,.55556mm"/>
                <v:path arrowok="t"/>
                <v:textbox>
                  <w:txbxContent>
                    <w:p w14:paraId="2E74DBEA" w14:textId="77777777" w:rsidR="004E3953" w:rsidRDefault="004E3953" w:rsidP="0015578A">
                      <w:pPr>
                        <w:jc w:val="center"/>
                      </w:pPr>
                    </w:p>
                  </w:txbxContent>
                </v:textbox>
              </v:roundrect>
            </w:pict>
          </mc:Fallback>
        </mc:AlternateContent>
      </w:r>
      <w:r w:rsidR="0015578A" w:rsidRPr="00B94D7F">
        <w:rPr>
          <w:rFonts w:cs="Arial"/>
        </w:rPr>
        <w:br w:type="page"/>
      </w:r>
    </w:p>
    <w:p w14:paraId="18C47354" w14:textId="62F9DC6E" w:rsidR="0015578A" w:rsidRPr="00B94D7F" w:rsidRDefault="0015578A" w:rsidP="006E7EEC">
      <w:pPr>
        <w:pStyle w:val="Title"/>
        <w:tabs>
          <w:tab w:val="left" w:pos="3762"/>
        </w:tabs>
        <w:ind w:left="-456" w:right="-523"/>
        <w:jc w:val="both"/>
        <w:rPr>
          <w:color w:val="000000"/>
          <w:sz w:val="18"/>
          <w:szCs w:val="18"/>
        </w:rPr>
      </w:pPr>
      <w:r w:rsidRPr="00B94D7F">
        <w:rPr>
          <w:color w:val="000000"/>
          <w:sz w:val="20"/>
          <w:szCs w:val="84"/>
        </w:rPr>
        <w:lastRenderedPageBreak/>
        <w:t xml:space="preserve">   </w:t>
      </w:r>
    </w:p>
    <w:p w14:paraId="43891A0F" w14:textId="76D877B6" w:rsidR="0015578A" w:rsidRPr="00B94D7F" w:rsidRDefault="002763D7" w:rsidP="006E7EEC">
      <w:pPr>
        <w:rPr>
          <w:rFonts w:cs="Arial"/>
          <w:b/>
          <w:bCs/>
          <w:color w:val="000000"/>
          <w:sz w:val="54"/>
          <w:szCs w:val="54"/>
          <w:lang w:val="fr-FR"/>
        </w:rPr>
      </w:pPr>
      <w:r w:rsidRPr="00B94D7F">
        <w:rPr>
          <w:rFonts w:cs="Arial"/>
          <w:noProof/>
        </w:rPr>
        <mc:AlternateContent>
          <mc:Choice Requires="wps">
            <w:drawing>
              <wp:anchor distT="0" distB="0" distL="114300" distR="114300" simplePos="0" relativeHeight="251659264" behindDoc="0" locked="0" layoutInCell="1" allowOverlap="1" wp14:anchorId="056D836D" wp14:editId="65A7F114">
                <wp:simplePos x="0" y="0"/>
                <wp:positionH relativeFrom="column">
                  <wp:posOffset>-1080770</wp:posOffset>
                </wp:positionH>
                <wp:positionV relativeFrom="paragraph">
                  <wp:posOffset>87630</wp:posOffset>
                </wp:positionV>
                <wp:extent cx="1080135" cy="225425"/>
                <wp:effectExtent l="0" t="0" r="2476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0135" cy="225425"/>
                        </a:xfrm>
                        <a:prstGeom prst="rect">
                          <a:avLst/>
                        </a:prstGeom>
                        <a:solidFill>
                          <a:srgbClr val="92D050"/>
                        </a:solidFill>
                        <a:ln w="9525">
                          <a:solidFill>
                            <a:srgbClr val="92D050"/>
                          </a:solidFill>
                          <a:miter lim="800000"/>
                          <a:headEnd/>
                          <a:tailEnd/>
                        </a:ln>
                      </wps:spPr>
                      <wps:txbx>
                        <w:txbxContent>
                          <w:p w14:paraId="3C980D51" w14:textId="77777777" w:rsidR="004E3953" w:rsidRDefault="004E3953" w:rsidP="00155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836D" id="Text Box 10" o:spid="_x0000_s1030" type="#_x0000_t202" style="position:absolute;margin-left:-85.1pt;margin-top:6.9pt;width:85.05pt;height:17.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" fillcolor="#92d050" strokecolor="#92d050">
                <v:textbox>
                  <w:txbxContent>
                    <w:p w14:paraId="3C980D51" w14:textId="77777777" w:rsidR="004E3953" w:rsidRDefault="004E3953" w:rsidP="0015578A"/>
                  </w:txbxContent>
                </v:textbox>
              </v:shape>
            </w:pict>
          </mc:Fallback>
        </mc:AlternateContent>
      </w:r>
      <w:r w:rsidR="0015578A" w:rsidRPr="00B94D7F">
        <w:rPr>
          <w:rFonts w:cs="Arial"/>
          <w:b/>
          <w:color w:val="000000"/>
          <w:sz w:val="54"/>
          <w:szCs w:val="54"/>
          <w:lang w:val="fr-FR"/>
        </w:rPr>
        <w:t xml:space="preserve"> Contents</w:t>
      </w:r>
    </w:p>
    <w:p w14:paraId="7DB9994C" w14:textId="77777777" w:rsidR="0015578A" w:rsidRDefault="0015578A" w:rsidP="006E7EEC">
      <w:pPr>
        <w:jc w:val="both"/>
        <w:rPr>
          <w:rFonts w:cs="Arial"/>
          <w:lang w:val="fr-FR"/>
        </w:rPr>
      </w:pPr>
    </w:p>
    <w:p w14:paraId="543AEF5F" w14:textId="77777777" w:rsidR="00223E5E" w:rsidRDefault="00223E5E" w:rsidP="006E7EEC">
      <w:pPr>
        <w:jc w:val="both"/>
        <w:rPr>
          <w:rFonts w:cs="Arial"/>
          <w:lang w:val="fr-FR"/>
        </w:rPr>
      </w:pPr>
    </w:p>
    <w:sdt>
      <w:sdtPr>
        <w:rPr>
          <w:rFonts w:ascii="Arial" w:eastAsia="Times New Roman" w:hAnsi="Arial" w:cs="Times New Roman"/>
          <w:color w:val="auto"/>
          <w:sz w:val="24"/>
          <w:szCs w:val="24"/>
          <w:lang w:val="en-GB" w:eastAsia="en-GB"/>
        </w:rPr>
        <w:id w:val="-1426182494"/>
        <w:docPartObj>
          <w:docPartGallery w:val="Table of Contents"/>
          <w:docPartUnique/>
        </w:docPartObj>
      </w:sdtPr>
      <w:sdtEndPr>
        <w:rPr>
          <w:b/>
          <w:bCs/>
          <w:noProof/>
        </w:rPr>
      </w:sdtEndPr>
      <w:sdtContent>
        <w:p w14:paraId="1186F45E" w14:textId="54D795B3" w:rsidR="006F4574" w:rsidRDefault="006F4574">
          <w:pPr>
            <w:pStyle w:val="TOCHeading"/>
          </w:pPr>
        </w:p>
        <w:p w14:paraId="30F2A02F" w14:textId="77777777" w:rsidR="00DF1497" w:rsidRDefault="006F4574">
          <w:pPr>
            <w:pStyle w:val="TOC1"/>
            <w:tabs>
              <w:tab w:val="right" w:leader="dot" w:pos="893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1161543" w:history="1">
            <w:r w:rsidR="00DF1497" w:rsidRPr="00EF6017">
              <w:rPr>
                <w:rStyle w:val="Hyperlink"/>
                <w:noProof/>
                <w:lang w:val="fr-FR"/>
              </w:rPr>
              <w:t>Introduction</w:t>
            </w:r>
            <w:r w:rsidR="00DF1497">
              <w:rPr>
                <w:noProof/>
                <w:webHidden/>
              </w:rPr>
              <w:tab/>
            </w:r>
            <w:r w:rsidR="00DF1497">
              <w:rPr>
                <w:noProof/>
                <w:webHidden/>
              </w:rPr>
              <w:fldChar w:fldCharType="begin"/>
            </w:r>
            <w:r w:rsidR="00DF1497">
              <w:rPr>
                <w:noProof/>
                <w:webHidden/>
              </w:rPr>
              <w:instrText xml:space="preserve"> PAGEREF _Toc441161543 \h </w:instrText>
            </w:r>
            <w:r w:rsidR="00DF1497">
              <w:rPr>
                <w:noProof/>
                <w:webHidden/>
              </w:rPr>
            </w:r>
            <w:r w:rsidR="00DF1497">
              <w:rPr>
                <w:noProof/>
                <w:webHidden/>
              </w:rPr>
              <w:fldChar w:fldCharType="separate"/>
            </w:r>
            <w:r w:rsidR="00DF1497">
              <w:rPr>
                <w:noProof/>
                <w:webHidden/>
              </w:rPr>
              <w:t>3</w:t>
            </w:r>
            <w:r w:rsidR="00DF1497">
              <w:rPr>
                <w:noProof/>
                <w:webHidden/>
              </w:rPr>
              <w:fldChar w:fldCharType="end"/>
            </w:r>
          </w:hyperlink>
        </w:p>
        <w:p w14:paraId="66F7F254"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44" w:history="1">
            <w:r w:rsidR="00DF1497" w:rsidRPr="00EF6017">
              <w:rPr>
                <w:rStyle w:val="Hyperlink"/>
                <w:b/>
                <w:noProof/>
              </w:rPr>
              <w:t>Legal and policy context</w:t>
            </w:r>
            <w:r w:rsidR="00DF1497">
              <w:rPr>
                <w:noProof/>
                <w:webHidden/>
              </w:rPr>
              <w:tab/>
            </w:r>
            <w:r w:rsidR="00DF1497">
              <w:rPr>
                <w:noProof/>
                <w:webHidden/>
              </w:rPr>
              <w:fldChar w:fldCharType="begin"/>
            </w:r>
            <w:r w:rsidR="00DF1497">
              <w:rPr>
                <w:noProof/>
                <w:webHidden/>
              </w:rPr>
              <w:instrText xml:space="preserve"> PAGEREF _Toc441161544 \h </w:instrText>
            </w:r>
            <w:r w:rsidR="00DF1497">
              <w:rPr>
                <w:noProof/>
                <w:webHidden/>
              </w:rPr>
            </w:r>
            <w:r w:rsidR="00DF1497">
              <w:rPr>
                <w:noProof/>
                <w:webHidden/>
              </w:rPr>
              <w:fldChar w:fldCharType="separate"/>
            </w:r>
            <w:r w:rsidR="00DF1497">
              <w:rPr>
                <w:noProof/>
                <w:webHidden/>
              </w:rPr>
              <w:t>3</w:t>
            </w:r>
            <w:r w:rsidR="00DF1497">
              <w:rPr>
                <w:noProof/>
                <w:webHidden/>
              </w:rPr>
              <w:fldChar w:fldCharType="end"/>
            </w:r>
          </w:hyperlink>
        </w:p>
        <w:p w14:paraId="511876C0"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45" w:history="1">
            <w:r w:rsidR="00DF1497" w:rsidRPr="00EF6017">
              <w:rPr>
                <w:rStyle w:val="Hyperlink"/>
                <w:b/>
                <w:noProof/>
              </w:rPr>
              <w:t>The purpose of equality and rural assessments</w:t>
            </w:r>
            <w:r w:rsidR="00DF1497">
              <w:rPr>
                <w:noProof/>
                <w:webHidden/>
              </w:rPr>
              <w:tab/>
            </w:r>
            <w:r w:rsidR="00DF1497">
              <w:rPr>
                <w:noProof/>
                <w:webHidden/>
              </w:rPr>
              <w:fldChar w:fldCharType="begin"/>
            </w:r>
            <w:r w:rsidR="00DF1497">
              <w:rPr>
                <w:noProof/>
                <w:webHidden/>
              </w:rPr>
              <w:instrText xml:space="preserve"> PAGEREF _Toc441161545 \h </w:instrText>
            </w:r>
            <w:r w:rsidR="00DF1497">
              <w:rPr>
                <w:noProof/>
                <w:webHidden/>
              </w:rPr>
            </w:r>
            <w:r w:rsidR="00DF1497">
              <w:rPr>
                <w:noProof/>
                <w:webHidden/>
              </w:rPr>
              <w:fldChar w:fldCharType="separate"/>
            </w:r>
            <w:r w:rsidR="00DF1497">
              <w:rPr>
                <w:noProof/>
                <w:webHidden/>
              </w:rPr>
              <w:t>3</w:t>
            </w:r>
            <w:r w:rsidR="00DF1497">
              <w:rPr>
                <w:noProof/>
                <w:webHidden/>
              </w:rPr>
              <w:fldChar w:fldCharType="end"/>
            </w:r>
          </w:hyperlink>
        </w:p>
        <w:p w14:paraId="329095B8"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46" w:history="1">
            <w:r w:rsidR="00DF1497" w:rsidRPr="00EF6017">
              <w:rPr>
                <w:rStyle w:val="Hyperlink"/>
                <w:b/>
                <w:noProof/>
              </w:rPr>
              <w:t>How the Council assesses the budget proposals for 2016/17</w:t>
            </w:r>
            <w:r w:rsidR="00DF1497">
              <w:rPr>
                <w:noProof/>
                <w:webHidden/>
              </w:rPr>
              <w:tab/>
            </w:r>
            <w:r w:rsidR="00DF1497">
              <w:rPr>
                <w:noProof/>
                <w:webHidden/>
              </w:rPr>
              <w:fldChar w:fldCharType="begin"/>
            </w:r>
            <w:r w:rsidR="00DF1497">
              <w:rPr>
                <w:noProof/>
                <w:webHidden/>
              </w:rPr>
              <w:instrText xml:space="preserve"> PAGEREF _Toc441161546 \h </w:instrText>
            </w:r>
            <w:r w:rsidR="00DF1497">
              <w:rPr>
                <w:noProof/>
                <w:webHidden/>
              </w:rPr>
            </w:r>
            <w:r w:rsidR="00DF1497">
              <w:rPr>
                <w:noProof/>
                <w:webHidden/>
              </w:rPr>
              <w:fldChar w:fldCharType="separate"/>
            </w:r>
            <w:r w:rsidR="00DF1497">
              <w:rPr>
                <w:noProof/>
                <w:webHidden/>
              </w:rPr>
              <w:t>3</w:t>
            </w:r>
            <w:r w:rsidR="00DF1497">
              <w:rPr>
                <w:noProof/>
                <w:webHidden/>
              </w:rPr>
              <w:fldChar w:fldCharType="end"/>
            </w:r>
          </w:hyperlink>
        </w:p>
        <w:p w14:paraId="6FCC71E2"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47" w:history="1">
            <w:r w:rsidR="00DF1497" w:rsidRPr="00EF6017">
              <w:rPr>
                <w:rStyle w:val="Hyperlink"/>
                <w:b/>
                <w:noProof/>
              </w:rPr>
              <w:t>Human rights implications</w:t>
            </w:r>
            <w:r w:rsidR="00DF1497">
              <w:rPr>
                <w:noProof/>
                <w:webHidden/>
              </w:rPr>
              <w:tab/>
            </w:r>
            <w:r w:rsidR="00DF1497">
              <w:rPr>
                <w:noProof/>
                <w:webHidden/>
              </w:rPr>
              <w:fldChar w:fldCharType="begin"/>
            </w:r>
            <w:r w:rsidR="00DF1497">
              <w:rPr>
                <w:noProof/>
                <w:webHidden/>
              </w:rPr>
              <w:instrText xml:space="preserve"> PAGEREF _Toc441161547 \h </w:instrText>
            </w:r>
            <w:r w:rsidR="00DF1497">
              <w:rPr>
                <w:noProof/>
                <w:webHidden/>
              </w:rPr>
            </w:r>
            <w:r w:rsidR="00DF1497">
              <w:rPr>
                <w:noProof/>
                <w:webHidden/>
              </w:rPr>
              <w:fldChar w:fldCharType="separate"/>
            </w:r>
            <w:r w:rsidR="00DF1497">
              <w:rPr>
                <w:noProof/>
                <w:webHidden/>
              </w:rPr>
              <w:t>4</w:t>
            </w:r>
            <w:r w:rsidR="00DF1497">
              <w:rPr>
                <w:noProof/>
                <w:webHidden/>
              </w:rPr>
              <w:fldChar w:fldCharType="end"/>
            </w:r>
          </w:hyperlink>
        </w:p>
        <w:p w14:paraId="1139D43B" w14:textId="77777777" w:rsidR="00DF1497" w:rsidRDefault="0034193A">
          <w:pPr>
            <w:pStyle w:val="TOC1"/>
            <w:tabs>
              <w:tab w:val="right" w:leader="dot" w:pos="8939"/>
            </w:tabs>
            <w:rPr>
              <w:rFonts w:asciiTheme="minorHAnsi" w:eastAsiaTheme="minorEastAsia" w:hAnsiTheme="minorHAnsi" w:cstheme="minorBidi"/>
              <w:noProof/>
              <w:sz w:val="22"/>
              <w:szCs w:val="22"/>
            </w:rPr>
          </w:pPr>
          <w:hyperlink w:anchor="_Toc441161548" w:history="1">
            <w:r w:rsidR="00DF1497" w:rsidRPr="00EF6017">
              <w:rPr>
                <w:rStyle w:val="Hyperlink"/>
                <w:noProof/>
              </w:rPr>
              <w:t>Change our Historic Environment Service so that we only do what we have to by law</w:t>
            </w:r>
            <w:r w:rsidR="00DF1497">
              <w:rPr>
                <w:noProof/>
                <w:webHidden/>
              </w:rPr>
              <w:tab/>
            </w:r>
            <w:r w:rsidR="00DF1497">
              <w:rPr>
                <w:noProof/>
                <w:webHidden/>
              </w:rPr>
              <w:fldChar w:fldCharType="begin"/>
            </w:r>
            <w:r w:rsidR="00DF1497">
              <w:rPr>
                <w:noProof/>
                <w:webHidden/>
              </w:rPr>
              <w:instrText xml:space="preserve"> PAGEREF _Toc441161548 \h </w:instrText>
            </w:r>
            <w:r w:rsidR="00DF1497">
              <w:rPr>
                <w:noProof/>
                <w:webHidden/>
              </w:rPr>
            </w:r>
            <w:r w:rsidR="00DF1497">
              <w:rPr>
                <w:noProof/>
                <w:webHidden/>
              </w:rPr>
              <w:fldChar w:fldCharType="separate"/>
            </w:r>
            <w:r w:rsidR="00DF1497">
              <w:rPr>
                <w:noProof/>
                <w:webHidden/>
              </w:rPr>
              <w:t>5</w:t>
            </w:r>
            <w:r w:rsidR="00DF1497">
              <w:rPr>
                <w:noProof/>
                <w:webHidden/>
              </w:rPr>
              <w:fldChar w:fldCharType="end"/>
            </w:r>
          </w:hyperlink>
        </w:p>
        <w:p w14:paraId="728F88EA"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49" w:history="1">
            <w:r w:rsidR="00DF1497" w:rsidRPr="00EF6017">
              <w:rPr>
                <w:rStyle w:val="Hyperlink"/>
                <w:b/>
                <w:noProof/>
              </w:rPr>
              <w:t>Equality and rural assessment</w:t>
            </w:r>
            <w:r w:rsidR="00DF1497">
              <w:rPr>
                <w:noProof/>
                <w:webHidden/>
              </w:rPr>
              <w:tab/>
            </w:r>
            <w:r w:rsidR="00DF1497">
              <w:rPr>
                <w:noProof/>
                <w:webHidden/>
              </w:rPr>
              <w:fldChar w:fldCharType="begin"/>
            </w:r>
            <w:r w:rsidR="00DF1497">
              <w:rPr>
                <w:noProof/>
                <w:webHidden/>
              </w:rPr>
              <w:instrText xml:space="preserve"> PAGEREF _Toc441161549 \h </w:instrText>
            </w:r>
            <w:r w:rsidR="00DF1497">
              <w:rPr>
                <w:noProof/>
                <w:webHidden/>
              </w:rPr>
            </w:r>
            <w:r w:rsidR="00DF1497">
              <w:rPr>
                <w:noProof/>
                <w:webHidden/>
              </w:rPr>
              <w:fldChar w:fldCharType="separate"/>
            </w:r>
            <w:r w:rsidR="00DF1497">
              <w:rPr>
                <w:noProof/>
                <w:webHidden/>
              </w:rPr>
              <w:t>5</w:t>
            </w:r>
            <w:r w:rsidR="00DF1497">
              <w:rPr>
                <w:noProof/>
                <w:webHidden/>
              </w:rPr>
              <w:fldChar w:fldCharType="end"/>
            </w:r>
          </w:hyperlink>
        </w:p>
        <w:p w14:paraId="07845CAB"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50" w:history="1">
            <w:r w:rsidR="00DF1497" w:rsidRPr="00EF6017">
              <w:rPr>
                <w:rStyle w:val="Hyperlink"/>
                <w:b/>
                <w:noProof/>
              </w:rPr>
              <w:t>Consultation findings</w:t>
            </w:r>
            <w:r w:rsidR="00DF1497">
              <w:rPr>
                <w:noProof/>
                <w:webHidden/>
              </w:rPr>
              <w:tab/>
            </w:r>
            <w:r w:rsidR="00DF1497">
              <w:rPr>
                <w:noProof/>
                <w:webHidden/>
              </w:rPr>
              <w:fldChar w:fldCharType="begin"/>
            </w:r>
            <w:r w:rsidR="00DF1497">
              <w:rPr>
                <w:noProof/>
                <w:webHidden/>
              </w:rPr>
              <w:instrText xml:space="preserve"> PAGEREF _Toc441161550 \h </w:instrText>
            </w:r>
            <w:r w:rsidR="00DF1497">
              <w:rPr>
                <w:noProof/>
                <w:webHidden/>
              </w:rPr>
            </w:r>
            <w:r w:rsidR="00DF1497">
              <w:rPr>
                <w:noProof/>
                <w:webHidden/>
              </w:rPr>
              <w:fldChar w:fldCharType="separate"/>
            </w:r>
            <w:r w:rsidR="00DF1497">
              <w:rPr>
                <w:noProof/>
                <w:webHidden/>
              </w:rPr>
              <w:t>7</w:t>
            </w:r>
            <w:r w:rsidR="00DF1497">
              <w:rPr>
                <w:noProof/>
                <w:webHidden/>
              </w:rPr>
              <w:fldChar w:fldCharType="end"/>
            </w:r>
          </w:hyperlink>
        </w:p>
        <w:p w14:paraId="7BE3AFB5" w14:textId="77777777" w:rsidR="00DF1497" w:rsidRDefault="0034193A">
          <w:pPr>
            <w:pStyle w:val="TOC1"/>
            <w:tabs>
              <w:tab w:val="right" w:leader="dot" w:pos="8939"/>
            </w:tabs>
            <w:rPr>
              <w:rFonts w:asciiTheme="minorHAnsi" w:eastAsiaTheme="minorEastAsia" w:hAnsiTheme="minorHAnsi" w:cstheme="minorBidi"/>
              <w:noProof/>
              <w:sz w:val="22"/>
              <w:szCs w:val="22"/>
            </w:rPr>
          </w:pPr>
          <w:hyperlink w:anchor="_Toc441161551" w:history="1">
            <w:r w:rsidR="00DF1497" w:rsidRPr="00EF6017">
              <w:rPr>
                <w:rStyle w:val="Hyperlink"/>
                <w:noProof/>
              </w:rPr>
              <w:t>Spend less money measuring and analysing the traffic in Norfolk</w:t>
            </w:r>
            <w:r w:rsidR="00DF1497">
              <w:rPr>
                <w:noProof/>
                <w:webHidden/>
              </w:rPr>
              <w:tab/>
            </w:r>
            <w:r w:rsidR="00DF1497">
              <w:rPr>
                <w:noProof/>
                <w:webHidden/>
              </w:rPr>
              <w:fldChar w:fldCharType="begin"/>
            </w:r>
            <w:r w:rsidR="00DF1497">
              <w:rPr>
                <w:noProof/>
                <w:webHidden/>
              </w:rPr>
              <w:instrText xml:space="preserve"> PAGEREF _Toc441161551 \h </w:instrText>
            </w:r>
            <w:r w:rsidR="00DF1497">
              <w:rPr>
                <w:noProof/>
                <w:webHidden/>
              </w:rPr>
            </w:r>
            <w:r w:rsidR="00DF1497">
              <w:rPr>
                <w:noProof/>
                <w:webHidden/>
              </w:rPr>
              <w:fldChar w:fldCharType="separate"/>
            </w:r>
            <w:r w:rsidR="00DF1497">
              <w:rPr>
                <w:noProof/>
                <w:webHidden/>
              </w:rPr>
              <w:t>14</w:t>
            </w:r>
            <w:r w:rsidR="00DF1497">
              <w:rPr>
                <w:noProof/>
                <w:webHidden/>
              </w:rPr>
              <w:fldChar w:fldCharType="end"/>
            </w:r>
          </w:hyperlink>
        </w:p>
        <w:p w14:paraId="68D8BDAB"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52" w:history="1">
            <w:r w:rsidR="00DF1497" w:rsidRPr="00EF6017">
              <w:rPr>
                <w:rStyle w:val="Hyperlink"/>
                <w:b/>
                <w:noProof/>
              </w:rPr>
              <w:t>Equality and rural assessment</w:t>
            </w:r>
            <w:r w:rsidR="00DF1497">
              <w:rPr>
                <w:noProof/>
                <w:webHidden/>
              </w:rPr>
              <w:tab/>
            </w:r>
            <w:r w:rsidR="00DF1497">
              <w:rPr>
                <w:noProof/>
                <w:webHidden/>
              </w:rPr>
              <w:fldChar w:fldCharType="begin"/>
            </w:r>
            <w:r w:rsidR="00DF1497">
              <w:rPr>
                <w:noProof/>
                <w:webHidden/>
              </w:rPr>
              <w:instrText xml:space="preserve"> PAGEREF _Toc441161552 \h </w:instrText>
            </w:r>
            <w:r w:rsidR="00DF1497">
              <w:rPr>
                <w:noProof/>
                <w:webHidden/>
              </w:rPr>
            </w:r>
            <w:r w:rsidR="00DF1497">
              <w:rPr>
                <w:noProof/>
                <w:webHidden/>
              </w:rPr>
              <w:fldChar w:fldCharType="separate"/>
            </w:r>
            <w:r w:rsidR="00DF1497">
              <w:rPr>
                <w:noProof/>
                <w:webHidden/>
              </w:rPr>
              <w:t>14</w:t>
            </w:r>
            <w:r w:rsidR="00DF1497">
              <w:rPr>
                <w:noProof/>
                <w:webHidden/>
              </w:rPr>
              <w:fldChar w:fldCharType="end"/>
            </w:r>
          </w:hyperlink>
        </w:p>
        <w:p w14:paraId="5DF14055"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53" w:history="1">
            <w:r w:rsidR="00DF1497" w:rsidRPr="00EF6017">
              <w:rPr>
                <w:rStyle w:val="Hyperlink"/>
                <w:b/>
                <w:noProof/>
              </w:rPr>
              <w:t>Consultation findings</w:t>
            </w:r>
            <w:r w:rsidR="00DF1497">
              <w:rPr>
                <w:noProof/>
                <w:webHidden/>
              </w:rPr>
              <w:tab/>
            </w:r>
            <w:r w:rsidR="00DF1497">
              <w:rPr>
                <w:noProof/>
                <w:webHidden/>
              </w:rPr>
              <w:fldChar w:fldCharType="begin"/>
            </w:r>
            <w:r w:rsidR="00DF1497">
              <w:rPr>
                <w:noProof/>
                <w:webHidden/>
              </w:rPr>
              <w:instrText xml:space="preserve"> PAGEREF _Toc441161553 \h </w:instrText>
            </w:r>
            <w:r w:rsidR="00DF1497">
              <w:rPr>
                <w:noProof/>
                <w:webHidden/>
              </w:rPr>
            </w:r>
            <w:r w:rsidR="00DF1497">
              <w:rPr>
                <w:noProof/>
                <w:webHidden/>
              </w:rPr>
              <w:fldChar w:fldCharType="separate"/>
            </w:r>
            <w:r w:rsidR="00DF1497">
              <w:rPr>
                <w:noProof/>
                <w:webHidden/>
              </w:rPr>
              <w:t>17</w:t>
            </w:r>
            <w:r w:rsidR="00DF1497">
              <w:rPr>
                <w:noProof/>
                <w:webHidden/>
              </w:rPr>
              <w:fldChar w:fldCharType="end"/>
            </w:r>
          </w:hyperlink>
        </w:p>
        <w:p w14:paraId="0B3DD659" w14:textId="77777777" w:rsidR="00DF1497" w:rsidRDefault="0034193A">
          <w:pPr>
            <w:pStyle w:val="TOC1"/>
            <w:tabs>
              <w:tab w:val="right" w:leader="dot" w:pos="8939"/>
            </w:tabs>
            <w:rPr>
              <w:rFonts w:asciiTheme="minorHAnsi" w:eastAsiaTheme="minorEastAsia" w:hAnsiTheme="minorHAnsi" w:cstheme="minorBidi"/>
              <w:noProof/>
              <w:sz w:val="22"/>
              <w:szCs w:val="22"/>
            </w:rPr>
          </w:pPr>
          <w:hyperlink w:anchor="_Toc441161554" w:history="1">
            <w:r w:rsidR="00DF1497" w:rsidRPr="00EF6017">
              <w:rPr>
                <w:rStyle w:val="Hyperlink"/>
                <w:noProof/>
              </w:rPr>
              <w:t>Use our capital budget to pay for some highways maintenance EDT030; Spend less on maintaining roads, maintaining bridges and gritting EDT031</w:t>
            </w:r>
            <w:r w:rsidR="00DF1497">
              <w:rPr>
                <w:noProof/>
                <w:webHidden/>
              </w:rPr>
              <w:tab/>
            </w:r>
            <w:r w:rsidR="00DF1497">
              <w:rPr>
                <w:noProof/>
                <w:webHidden/>
              </w:rPr>
              <w:fldChar w:fldCharType="begin"/>
            </w:r>
            <w:r w:rsidR="00DF1497">
              <w:rPr>
                <w:noProof/>
                <w:webHidden/>
              </w:rPr>
              <w:instrText xml:space="preserve"> PAGEREF _Toc441161554 \h </w:instrText>
            </w:r>
            <w:r w:rsidR="00DF1497">
              <w:rPr>
                <w:noProof/>
                <w:webHidden/>
              </w:rPr>
            </w:r>
            <w:r w:rsidR="00DF1497">
              <w:rPr>
                <w:noProof/>
                <w:webHidden/>
              </w:rPr>
              <w:fldChar w:fldCharType="separate"/>
            </w:r>
            <w:r w:rsidR="00DF1497">
              <w:rPr>
                <w:noProof/>
                <w:webHidden/>
              </w:rPr>
              <w:t>20</w:t>
            </w:r>
            <w:r w:rsidR="00DF1497">
              <w:rPr>
                <w:noProof/>
                <w:webHidden/>
              </w:rPr>
              <w:fldChar w:fldCharType="end"/>
            </w:r>
          </w:hyperlink>
        </w:p>
        <w:p w14:paraId="5E54C329"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55" w:history="1">
            <w:r w:rsidR="00DF1497" w:rsidRPr="00EF6017">
              <w:rPr>
                <w:rStyle w:val="Hyperlink"/>
                <w:b/>
                <w:noProof/>
              </w:rPr>
              <w:t>Equality and rural assessment</w:t>
            </w:r>
            <w:r w:rsidR="00DF1497">
              <w:rPr>
                <w:noProof/>
                <w:webHidden/>
              </w:rPr>
              <w:tab/>
            </w:r>
            <w:r w:rsidR="00DF1497">
              <w:rPr>
                <w:noProof/>
                <w:webHidden/>
              </w:rPr>
              <w:fldChar w:fldCharType="begin"/>
            </w:r>
            <w:r w:rsidR="00DF1497">
              <w:rPr>
                <w:noProof/>
                <w:webHidden/>
              </w:rPr>
              <w:instrText xml:space="preserve"> PAGEREF _Toc441161555 \h </w:instrText>
            </w:r>
            <w:r w:rsidR="00DF1497">
              <w:rPr>
                <w:noProof/>
                <w:webHidden/>
              </w:rPr>
            </w:r>
            <w:r w:rsidR="00DF1497">
              <w:rPr>
                <w:noProof/>
                <w:webHidden/>
              </w:rPr>
              <w:fldChar w:fldCharType="separate"/>
            </w:r>
            <w:r w:rsidR="00DF1497">
              <w:rPr>
                <w:noProof/>
                <w:webHidden/>
              </w:rPr>
              <w:t>20</w:t>
            </w:r>
            <w:r w:rsidR="00DF1497">
              <w:rPr>
                <w:noProof/>
                <w:webHidden/>
              </w:rPr>
              <w:fldChar w:fldCharType="end"/>
            </w:r>
          </w:hyperlink>
        </w:p>
        <w:p w14:paraId="74CFE9E3"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56" w:history="1">
            <w:r w:rsidR="00DF1497" w:rsidRPr="00EF6017">
              <w:rPr>
                <w:rStyle w:val="Hyperlink"/>
                <w:b/>
                <w:noProof/>
              </w:rPr>
              <w:t>Consultation findings</w:t>
            </w:r>
            <w:r w:rsidR="00DF1497">
              <w:rPr>
                <w:noProof/>
                <w:webHidden/>
              </w:rPr>
              <w:tab/>
            </w:r>
            <w:r w:rsidR="00DF1497">
              <w:rPr>
                <w:noProof/>
                <w:webHidden/>
              </w:rPr>
              <w:fldChar w:fldCharType="begin"/>
            </w:r>
            <w:r w:rsidR="00DF1497">
              <w:rPr>
                <w:noProof/>
                <w:webHidden/>
              </w:rPr>
              <w:instrText xml:space="preserve"> PAGEREF _Toc441161556 \h </w:instrText>
            </w:r>
            <w:r w:rsidR="00DF1497">
              <w:rPr>
                <w:noProof/>
                <w:webHidden/>
              </w:rPr>
            </w:r>
            <w:r w:rsidR="00DF1497">
              <w:rPr>
                <w:noProof/>
                <w:webHidden/>
              </w:rPr>
              <w:fldChar w:fldCharType="separate"/>
            </w:r>
            <w:r w:rsidR="00DF1497">
              <w:rPr>
                <w:noProof/>
                <w:webHidden/>
              </w:rPr>
              <w:t>23</w:t>
            </w:r>
            <w:r w:rsidR="00DF1497">
              <w:rPr>
                <w:noProof/>
                <w:webHidden/>
              </w:rPr>
              <w:fldChar w:fldCharType="end"/>
            </w:r>
          </w:hyperlink>
        </w:p>
        <w:p w14:paraId="674C9C2E" w14:textId="77777777" w:rsidR="00DF1497" w:rsidRDefault="0034193A">
          <w:pPr>
            <w:pStyle w:val="TOC3"/>
            <w:tabs>
              <w:tab w:val="right" w:leader="dot" w:pos="8939"/>
            </w:tabs>
            <w:rPr>
              <w:rFonts w:asciiTheme="minorHAnsi" w:eastAsiaTheme="minorEastAsia" w:hAnsiTheme="minorHAnsi" w:cstheme="minorBidi"/>
              <w:noProof/>
              <w:sz w:val="22"/>
              <w:szCs w:val="22"/>
            </w:rPr>
          </w:pPr>
          <w:hyperlink w:anchor="_Toc441161557" w:history="1">
            <w:r w:rsidR="00DF1497" w:rsidRPr="00EF6017">
              <w:rPr>
                <w:rStyle w:val="Hyperlink"/>
                <w:noProof/>
              </w:rPr>
              <w:t>Use our capital budget to pay for some highways maintenance</w:t>
            </w:r>
            <w:r w:rsidR="00DF1497">
              <w:rPr>
                <w:noProof/>
                <w:webHidden/>
              </w:rPr>
              <w:tab/>
            </w:r>
            <w:r w:rsidR="00DF1497">
              <w:rPr>
                <w:noProof/>
                <w:webHidden/>
              </w:rPr>
              <w:fldChar w:fldCharType="begin"/>
            </w:r>
            <w:r w:rsidR="00DF1497">
              <w:rPr>
                <w:noProof/>
                <w:webHidden/>
              </w:rPr>
              <w:instrText xml:space="preserve"> PAGEREF _Toc441161557 \h </w:instrText>
            </w:r>
            <w:r w:rsidR="00DF1497">
              <w:rPr>
                <w:noProof/>
                <w:webHidden/>
              </w:rPr>
            </w:r>
            <w:r w:rsidR="00DF1497">
              <w:rPr>
                <w:noProof/>
                <w:webHidden/>
              </w:rPr>
              <w:fldChar w:fldCharType="separate"/>
            </w:r>
            <w:r w:rsidR="00DF1497">
              <w:rPr>
                <w:noProof/>
                <w:webHidden/>
              </w:rPr>
              <w:t>23</w:t>
            </w:r>
            <w:r w:rsidR="00DF1497">
              <w:rPr>
                <w:noProof/>
                <w:webHidden/>
              </w:rPr>
              <w:fldChar w:fldCharType="end"/>
            </w:r>
          </w:hyperlink>
        </w:p>
        <w:p w14:paraId="01106E27" w14:textId="77777777" w:rsidR="00DF1497" w:rsidRDefault="0034193A">
          <w:pPr>
            <w:pStyle w:val="TOC3"/>
            <w:tabs>
              <w:tab w:val="right" w:leader="dot" w:pos="8939"/>
            </w:tabs>
            <w:rPr>
              <w:rFonts w:asciiTheme="minorHAnsi" w:eastAsiaTheme="minorEastAsia" w:hAnsiTheme="minorHAnsi" w:cstheme="minorBidi"/>
              <w:noProof/>
              <w:sz w:val="22"/>
              <w:szCs w:val="22"/>
            </w:rPr>
          </w:pPr>
          <w:hyperlink w:anchor="_Toc441161558" w:history="1">
            <w:r w:rsidR="00DF1497" w:rsidRPr="00EF6017">
              <w:rPr>
                <w:rStyle w:val="Hyperlink"/>
                <w:noProof/>
              </w:rPr>
              <w:t>Spend less on maintaining roads, maintaining bridges and gritting.</w:t>
            </w:r>
            <w:r w:rsidR="00DF1497">
              <w:rPr>
                <w:noProof/>
                <w:webHidden/>
              </w:rPr>
              <w:tab/>
            </w:r>
            <w:r w:rsidR="00DF1497">
              <w:rPr>
                <w:noProof/>
                <w:webHidden/>
              </w:rPr>
              <w:fldChar w:fldCharType="begin"/>
            </w:r>
            <w:r w:rsidR="00DF1497">
              <w:rPr>
                <w:noProof/>
                <w:webHidden/>
              </w:rPr>
              <w:instrText xml:space="preserve"> PAGEREF _Toc441161558 \h </w:instrText>
            </w:r>
            <w:r w:rsidR="00DF1497">
              <w:rPr>
                <w:noProof/>
                <w:webHidden/>
              </w:rPr>
            </w:r>
            <w:r w:rsidR="00DF1497">
              <w:rPr>
                <w:noProof/>
                <w:webHidden/>
              </w:rPr>
              <w:fldChar w:fldCharType="separate"/>
            </w:r>
            <w:r w:rsidR="00DF1497">
              <w:rPr>
                <w:noProof/>
                <w:webHidden/>
              </w:rPr>
              <w:t>27</w:t>
            </w:r>
            <w:r w:rsidR="00DF1497">
              <w:rPr>
                <w:noProof/>
                <w:webHidden/>
              </w:rPr>
              <w:fldChar w:fldCharType="end"/>
            </w:r>
          </w:hyperlink>
        </w:p>
        <w:p w14:paraId="6E5E6EAF" w14:textId="77777777" w:rsidR="00DF1497" w:rsidRDefault="0034193A">
          <w:pPr>
            <w:pStyle w:val="TOC1"/>
            <w:tabs>
              <w:tab w:val="right" w:leader="dot" w:pos="8939"/>
            </w:tabs>
            <w:rPr>
              <w:rFonts w:asciiTheme="minorHAnsi" w:eastAsiaTheme="minorEastAsia" w:hAnsiTheme="minorHAnsi" w:cstheme="minorBidi"/>
              <w:noProof/>
              <w:sz w:val="22"/>
              <w:szCs w:val="22"/>
            </w:rPr>
          </w:pPr>
          <w:hyperlink w:anchor="_Toc441161559" w:history="1">
            <w:r w:rsidR="00DF1497" w:rsidRPr="00EF6017">
              <w:rPr>
                <w:rStyle w:val="Hyperlink"/>
                <w:noProof/>
              </w:rPr>
              <w:t>Our ideas for the future</w:t>
            </w:r>
            <w:r w:rsidR="00DF1497">
              <w:rPr>
                <w:noProof/>
                <w:webHidden/>
              </w:rPr>
              <w:tab/>
            </w:r>
            <w:r w:rsidR="00DF1497">
              <w:rPr>
                <w:noProof/>
                <w:webHidden/>
              </w:rPr>
              <w:fldChar w:fldCharType="begin"/>
            </w:r>
            <w:r w:rsidR="00DF1497">
              <w:rPr>
                <w:noProof/>
                <w:webHidden/>
              </w:rPr>
              <w:instrText xml:space="preserve"> PAGEREF _Toc441161559 \h </w:instrText>
            </w:r>
            <w:r w:rsidR="00DF1497">
              <w:rPr>
                <w:noProof/>
                <w:webHidden/>
              </w:rPr>
            </w:r>
            <w:r w:rsidR="00DF1497">
              <w:rPr>
                <w:noProof/>
                <w:webHidden/>
              </w:rPr>
              <w:fldChar w:fldCharType="separate"/>
            </w:r>
            <w:r w:rsidR="00DF1497">
              <w:rPr>
                <w:noProof/>
                <w:webHidden/>
              </w:rPr>
              <w:t>32</w:t>
            </w:r>
            <w:r w:rsidR="00DF1497">
              <w:rPr>
                <w:noProof/>
                <w:webHidden/>
              </w:rPr>
              <w:fldChar w:fldCharType="end"/>
            </w:r>
          </w:hyperlink>
        </w:p>
        <w:p w14:paraId="37C92956" w14:textId="77777777" w:rsidR="00DF1497" w:rsidRDefault="0034193A">
          <w:pPr>
            <w:pStyle w:val="TOC2"/>
            <w:tabs>
              <w:tab w:val="right" w:leader="dot" w:pos="8939"/>
            </w:tabs>
            <w:rPr>
              <w:rFonts w:asciiTheme="minorHAnsi" w:eastAsiaTheme="minorEastAsia" w:hAnsiTheme="minorHAnsi" w:cstheme="minorBidi"/>
              <w:noProof/>
              <w:sz w:val="22"/>
              <w:szCs w:val="22"/>
            </w:rPr>
          </w:pPr>
          <w:hyperlink w:anchor="_Toc441161560" w:history="1">
            <w:r w:rsidR="00DF1497" w:rsidRPr="00EF6017">
              <w:rPr>
                <w:rStyle w:val="Hyperlink"/>
                <w:b/>
                <w:noProof/>
              </w:rPr>
              <w:t>Consultation findings</w:t>
            </w:r>
            <w:r w:rsidR="00DF1497">
              <w:rPr>
                <w:noProof/>
                <w:webHidden/>
              </w:rPr>
              <w:tab/>
            </w:r>
            <w:r w:rsidR="00DF1497">
              <w:rPr>
                <w:noProof/>
                <w:webHidden/>
              </w:rPr>
              <w:fldChar w:fldCharType="begin"/>
            </w:r>
            <w:r w:rsidR="00DF1497">
              <w:rPr>
                <w:noProof/>
                <w:webHidden/>
              </w:rPr>
              <w:instrText xml:space="preserve"> PAGEREF _Toc441161560 \h </w:instrText>
            </w:r>
            <w:r w:rsidR="00DF1497">
              <w:rPr>
                <w:noProof/>
                <w:webHidden/>
              </w:rPr>
            </w:r>
            <w:r w:rsidR="00DF1497">
              <w:rPr>
                <w:noProof/>
                <w:webHidden/>
              </w:rPr>
              <w:fldChar w:fldCharType="separate"/>
            </w:r>
            <w:r w:rsidR="00DF1497">
              <w:rPr>
                <w:noProof/>
                <w:webHidden/>
              </w:rPr>
              <w:t>32</w:t>
            </w:r>
            <w:r w:rsidR="00DF1497">
              <w:rPr>
                <w:noProof/>
                <w:webHidden/>
              </w:rPr>
              <w:fldChar w:fldCharType="end"/>
            </w:r>
          </w:hyperlink>
        </w:p>
        <w:p w14:paraId="01596D07" w14:textId="114B2427" w:rsidR="006F4574" w:rsidRDefault="006F4574">
          <w:r>
            <w:rPr>
              <w:b/>
              <w:bCs/>
              <w:noProof/>
            </w:rPr>
            <w:fldChar w:fldCharType="end"/>
          </w:r>
        </w:p>
      </w:sdtContent>
    </w:sdt>
    <w:p w14:paraId="73FDE59A" w14:textId="77777777" w:rsidR="00223E5E" w:rsidRDefault="00223E5E" w:rsidP="006E7EEC">
      <w:pPr>
        <w:jc w:val="both"/>
        <w:rPr>
          <w:rFonts w:cs="Arial"/>
          <w:lang w:val="fr-FR"/>
        </w:rPr>
      </w:pPr>
    </w:p>
    <w:p w14:paraId="35B0491A" w14:textId="77777777" w:rsidR="006F4574" w:rsidRDefault="006F4574" w:rsidP="006E7EEC">
      <w:pPr>
        <w:jc w:val="both"/>
        <w:rPr>
          <w:rFonts w:cs="Arial"/>
          <w:lang w:val="fr-FR"/>
        </w:rPr>
      </w:pPr>
    </w:p>
    <w:p w14:paraId="46F134D9" w14:textId="77777777" w:rsidR="006F4574" w:rsidRDefault="006F4574" w:rsidP="006E7EEC">
      <w:pPr>
        <w:jc w:val="both"/>
        <w:rPr>
          <w:rFonts w:cs="Arial"/>
          <w:lang w:val="fr-FR"/>
        </w:rPr>
      </w:pPr>
    </w:p>
    <w:p w14:paraId="2E8550D5" w14:textId="77777777" w:rsidR="006F4574" w:rsidRDefault="006F4574" w:rsidP="006E7EEC">
      <w:pPr>
        <w:jc w:val="both"/>
        <w:rPr>
          <w:rFonts w:cs="Arial"/>
          <w:lang w:val="fr-FR"/>
        </w:rPr>
      </w:pPr>
    </w:p>
    <w:p w14:paraId="4B7AD9B7" w14:textId="77777777" w:rsidR="006F4574" w:rsidRDefault="006F4574" w:rsidP="006E7EEC">
      <w:pPr>
        <w:jc w:val="both"/>
        <w:rPr>
          <w:rFonts w:cs="Arial"/>
          <w:lang w:val="fr-FR"/>
        </w:rPr>
      </w:pPr>
      <w:bookmarkStart w:id="2" w:name="_GoBack"/>
      <w:bookmarkEnd w:id="2"/>
    </w:p>
    <w:p w14:paraId="42FF0F42" w14:textId="77777777" w:rsidR="006F4574" w:rsidRDefault="006F4574" w:rsidP="006E7EEC">
      <w:pPr>
        <w:jc w:val="both"/>
        <w:rPr>
          <w:rFonts w:cs="Arial"/>
          <w:lang w:val="fr-FR"/>
        </w:rPr>
      </w:pPr>
    </w:p>
    <w:p w14:paraId="6E5E39D5" w14:textId="77777777" w:rsidR="00223E5E" w:rsidRPr="00B94D7F" w:rsidRDefault="00223E5E" w:rsidP="006E7EEC">
      <w:pPr>
        <w:jc w:val="both"/>
        <w:rPr>
          <w:rFonts w:cs="Arial"/>
          <w:lang w:val="fr-FR"/>
        </w:rPr>
      </w:pPr>
    </w:p>
    <w:p w14:paraId="5455DF87" w14:textId="77777777" w:rsidR="0015578A" w:rsidRPr="00B94D7F" w:rsidRDefault="0015578A" w:rsidP="006E7EEC">
      <w:pPr>
        <w:autoSpaceDE w:val="0"/>
        <w:autoSpaceDN w:val="0"/>
        <w:adjustRightInd w:val="0"/>
        <w:rPr>
          <w:rFonts w:cs="Arial"/>
          <w:b/>
          <w:sz w:val="32"/>
          <w:szCs w:val="32"/>
        </w:rPr>
      </w:pPr>
    </w:p>
    <w:p w14:paraId="7D6D22F8" w14:textId="77777777" w:rsidR="0015578A" w:rsidRPr="00B94D7F" w:rsidRDefault="0015578A" w:rsidP="006E7EEC">
      <w:pPr>
        <w:rPr>
          <w:rFonts w:cs="Arial"/>
          <w:b/>
          <w:sz w:val="32"/>
          <w:szCs w:val="32"/>
        </w:rPr>
      </w:pPr>
      <w:r w:rsidRPr="00B94D7F">
        <w:rPr>
          <w:rFonts w:cs="Arial"/>
          <w:b/>
          <w:sz w:val="32"/>
          <w:szCs w:val="32"/>
        </w:rPr>
        <w:br w:type="page"/>
      </w:r>
    </w:p>
    <w:p w14:paraId="5EE377A2" w14:textId="77777777" w:rsidR="0015578A" w:rsidRPr="00B94D7F" w:rsidRDefault="0015578A" w:rsidP="006E7EEC">
      <w:pPr>
        <w:pBdr>
          <w:bottom w:val="single" w:sz="4" w:space="1" w:color="auto"/>
        </w:pBdr>
        <w:autoSpaceDE w:val="0"/>
        <w:autoSpaceDN w:val="0"/>
        <w:adjustRightInd w:val="0"/>
        <w:rPr>
          <w:rFonts w:cs="Arial"/>
          <w:b/>
          <w:sz w:val="2"/>
          <w:szCs w:val="2"/>
        </w:rPr>
      </w:pPr>
    </w:p>
    <w:p w14:paraId="336160C4" w14:textId="2BFB3FC8" w:rsidR="0015578A" w:rsidRPr="00B94D7F" w:rsidRDefault="002763D7" w:rsidP="00B955BE">
      <w:pPr>
        <w:pBdr>
          <w:bottom w:val="single" w:sz="4" w:space="1" w:color="auto"/>
        </w:pBdr>
        <w:autoSpaceDE w:val="0"/>
        <w:autoSpaceDN w:val="0"/>
        <w:adjustRightInd w:val="0"/>
      </w:pPr>
      <w:r w:rsidRPr="00B94D7F">
        <w:rPr>
          <w:rFonts w:cs="Arial"/>
          <w:noProof/>
        </w:rPr>
        <mc:AlternateContent>
          <mc:Choice Requires="wps">
            <w:drawing>
              <wp:anchor distT="0" distB="0" distL="114300" distR="114300" simplePos="0" relativeHeight="251660288" behindDoc="0" locked="0" layoutInCell="1" allowOverlap="1" wp14:anchorId="55578E9D" wp14:editId="36042251">
                <wp:simplePos x="0" y="0"/>
                <wp:positionH relativeFrom="column">
                  <wp:posOffset>-1176020</wp:posOffset>
                </wp:positionH>
                <wp:positionV relativeFrom="paragraph">
                  <wp:posOffset>107315</wp:posOffset>
                </wp:positionV>
                <wp:extent cx="1080135" cy="225425"/>
                <wp:effectExtent l="0" t="0" r="2476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0135" cy="225425"/>
                        </a:xfrm>
                        <a:prstGeom prst="rect">
                          <a:avLst/>
                        </a:prstGeom>
                        <a:solidFill>
                          <a:srgbClr val="92D050"/>
                        </a:solidFill>
                        <a:ln w="9525">
                          <a:solidFill>
                            <a:srgbClr val="92D050"/>
                          </a:solidFill>
                          <a:miter lim="800000"/>
                          <a:headEnd/>
                          <a:tailEnd/>
                        </a:ln>
                      </wps:spPr>
                      <wps:txbx>
                        <w:txbxContent>
                          <w:p w14:paraId="2DC8C200" w14:textId="77777777" w:rsidR="004E3953" w:rsidRDefault="004E3953" w:rsidP="00155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78E9D" id="Text Box 11" o:spid="_x0000_s1031" type="#_x0000_t202" style="position:absolute;margin-left:-92.6pt;margin-top:8.45pt;width:85.05pt;height:17.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" fillcolor="#92d050" strokecolor="#92d050">
                <v:textbox>
                  <w:txbxContent>
                    <w:p w14:paraId="2DC8C200" w14:textId="77777777" w:rsidR="004E3953" w:rsidRDefault="004E3953" w:rsidP="0015578A"/>
                  </w:txbxContent>
                </v:textbox>
              </v:shape>
            </w:pict>
          </mc:Fallback>
        </mc:AlternateContent>
      </w:r>
    </w:p>
    <w:p w14:paraId="39CA1299" w14:textId="77777777" w:rsidR="00BD080B" w:rsidRDefault="0015578A" w:rsidP="006F4574">
      <w:pPr>
        <w:pStyle w:val="Heading1"/>
        <w:rPr>
          <w:color w:val="000000"/>
          <w:sz w:val="54"/>
          <w:szCs w:val="54"/>
          <w:lang w:val="fr-FR"/>
        </w:rPr>
      </w:pPr>
      <w:bookmarkStart w:id="3" w:name="_Toc441161543"/>
      <w:r w:rsidRPr="00B94D7F">
        <w:rPr>
          <w:color w:val="000000"/>
          <w:sz w:val="54"/>
          <w:szCs w:val="54"/>
          <w:lang w:val="fr-FR"/>
        </w:rPr>
        <w:t>Introduction</w:t>
      </w:r>
      <w:bookmarkEnd w:id="3"/>
    </w:p>
    <w:p w14:paraId="3DF1B422" w14:textId="77777777" w:rsidR="009E0D6A" w:rsidRPr="009E0D6A" w:rsidRDefault="009E0D6A" w:rsidP="009E0D6A">
      <w:pPr>
        <w:rPr>
          <w:lang w:val="fr-FR"/>
        </w:rPr>
      </w:pPr>
    </w:p>
    <w:p w14:paraId="133DD3F3" w14:textId="5B712584" w:rsidR="0001199F" w:rsidRPr="009F5A05" w:rsidRDefault="00BD080B" w:rsidP="00187E2C">
      <w:pPr>
        <w:numPr>
          <w:ilvl w:val="0"/>
          <w:numId w:val="3"/>
        </w:numPr>
        <w:ind w:right="-334"/>
        <w:rPr>
          <w:rFonts w:cs="Arial"/>
          <w:color w:val="000000"/>
        </w:rPr>
      </w:pPr>
      <w:r w:rsidRPr="00B94D7F">
        <w:rPr>
          <w:rFonts w:cs="Arial"/>
          <w:color w:val="000000"/>
        </w:rPr>
        <w:t>This report summarises the findi</w:t>
      </w:r>
      <w:r w:rsidR="0013166F">
        <w:rPr>
          <w:rFonts w:cs="Arial"/>
          <w:color w:val="000000"/>
        </w:rPr>
        <w:t>n</w:t>
      </w:r>
      <w:r w:rsidR="009F5A05">
        <w:rPr>
          <w:rFonts w:cs="Arial"/>
          <w:color w:val="000000"/>
        </w:rPr>
        <w:t>gs of Norfolk County Council’s e</w:t>
      </w:r>
      <w:r w:rsidRPr="009F5A05">
        <w:rPr>
          <w:rFonts w:cs="Arial"/>
          <w:color w:val="000000" w:themeColor="text1"/>
        </w:rPr>
        <w:t xml:space="preserve">quality </w:t>
      </w:r>
      <w:r w:rsidR="00E87C71" w:rsidRPr="009F5A05">
        <w:rPr>
          <w:rFonts w:cs="Arial"/>
          <w:color w:val="000000" w:themeColor="text1"/>
        </w:rPr>
        <w:t xml:space="preserve">and rural </w:t>
      </w:r>
      <w:r w:rsidR="009F5A05">
        <w:rPr>
          <w:rFonts w:cs="Arial"/>
          <w:color w:val="000000" w:themeColor="text1"/>
        </w:rPr>
        <w:t>impact assessments</w:t>
      </w:r>
      <w:r w:rsidR="0013166F" w:rsidRPr="009F5A05">
        <w:rPr>
          <w:rFonts w:cs="Arial"/>
          <w:color w:val="000000" w:themeColor="text1"/>
        </w:rPr>
        <w:t xml:space="preserve"> and</w:t>
      </w:r>
      <w:r w:rsidR="009F5A05">
        <w:rPr>
          <w:rFonts w:cs="Arial"/>
          <w:color w:val="000000"/>
        </w:rPr>
        <w:t xml:space="preserve"> </w:t>
      </w:r>
      <w:r w:rsidR="0013166F" w:rsidRPr="009F5A05">
        <w:rPr>
          <w:rFonts w:cs="Arial"/>
          <w:color w:val="000000" w:themeColor="text1"/>
        </w:rPr>
        <w:t>public consultation</w:t>
      </w:r>
      <w:r w:rsidR="009F5A05">
        <w:rPr>
          <w:rFonts w:cs="Arial"/>
          <w:color w:val="000000" w:themeColor="text1"/>
        </w:rPr>
        <w:t xml:space="preserve"> o</w:t>
      </w:r>
      <w:r w:rsidR="00963511" w:rsidRPr="009F5A05">
        <w:rPr>
          <w:rFonts w:cs="Arial"/>
          <w:color w:val="000000" w:themeColor="text1"/>
        </w:rPr>
        <w:t>n</w:t>
      </w:r>
      <w:r w:rsidRPr="009F5A05">
        <w:rPr>
          <w:rFonts w:cs="Arial"/>
          <w:color w:val="000000" w:themeColor="text1"/>
        </w:rPr>
        <w:t xml:space="preserve"> budget proposals for 201</w:t>
      </w:r>
      <w:r w:rsidR="00CE2277">
        <w:rPr>
          <w:rFonts w:cs="Arial"/>
          <w:color w:val="000000" w:themeColor="text1"/>
        </w:rPr>
        <w:t>6</w:t>
      </w:r>
      <w:r w:rsidRPr="009F5A05">
        <w:rPr>
          <w:rFonts w:cs="Arial"/>
          <w:color w:val="000000" w:themeColor="text1"/>
        </w:rPr>
        <w:t>/</w:t>
      </w:r>
      <w:r w:rsidR="00E87FF9" w:rsidRPr="009F5A05">
        <w:rPr>
          <w:rFonts w:cs="Arial"/>
          <w:color w:val="000000" w:themeColor="text1"/>
        </w:rPr>
        <w:t>1</w:t>
      </w:r>
      <w:r w:rsidR="00CE2277">
        <w:rPr>
          <w:rFonts w:cs="Arial"/>
          <w:color w:val="000000" w:themeColor="text1"/>
        </w:rPr>
        <w:t>7</w:t>
      </w:r>
      <w:r w:rsidR="008962B0">
        <w:rPr>
          <w:rFonts w:cs="Arial"/>
          <w:color w:val="000000" w:themeColor="text1"/>
        </w:rPr>
        <w:t xml:space="preserve"> for Environment, Transport and Development</w:t>
      </w:r>
      <w:r w:rsidRPr="009F5A05">
        <w:rPr>
          <w:rFonts w:cs="Arial"/>
          <w:color w:val="000000" w:themeColor="text1"/>
        </w:rPr>
        <w:t xml:space="preserve">. </w:t>
      </w:r>
    </w:p>
    <w:p w14:paraId="45F8BE3C" w14:textId="77777777" w:rsidR="0001199F" w:rsidRDefault="0001199F" w:rsidP="0001199F">
      <w:pPr>
        <w:ind w:right="-334"/>
        <w:rPr>
          <w:rFonts w:cs="Arial"/>
          <w:color w:val="000000"/>
        </w:rPr>
      </w:pPr>
    </w:p>
    <w:p w14:paraId="72A6DD09" w14:textId="4737861B" w:rsidR="00BD080B" w:rsidRPr="007F46C9" w:rsidRDefault="00BD080B" w:rsidP="00187E2C">
      <w:pPr>
        <w:numPr>
          <w:ilvl w:val="0"/>
          <w:numId w:val="3"/>
        </w:numPr>
        <w:ind w:right="-334"/>
        <w:rPr>
          <w:rFonts w:cs="Arial"/>
          <w:color w:val="000000"/>
        </w:rPr>
      </w:pPr>
      <w:r w:rsidRPr="007F46C9">
        <w:rPr>
          <w:rFonts w:cs="Arial"/>
          <w:color w:val="000000"/>
        </w:rPr>
        <w:t xml:space="preserve">It </w:t>
      </w:r>
      <w:r w:rsidR="00E87FF9" w:rsidRPr="007F46C9">
        <w:rPr>
          <w:rFonts w:cs="Arial"/>
          <w:color w:val="000000"/>
        </w:rPr>
        <w:t xml:space="preserve">also </w:t>
      </w:r>
      <w:r w:rsidRPr="007F46C9">
        <w:rPr>
          <w:rFonts w:cs="Arial"/>
          <w:color w:val="000000"/>
        </w:rPr>
        <w:t>sets out the legal framework for assessments</w:t>
      </w:r>
      <w:r w:rsidR="009E0D6A">
        <w:rPr>
          <w:rFonts w:cs="Arial"/>
          <w:color w:val="000000"/>
        </w:rPr>
        <w:t xml:space="preserve"> and public consultation</w:t>
      </w:r>
      <w:r w:rsidRPr="007F46C9">
        <w:rPr>
          <w:rFonts w:cs="Arial"/>
          <w:color w:val="000000"/>
        </w:rPr>
        <w:t xml:space="preserve">. </w:t>
      </w:r>
    </w:p>
    <w:p w14:paraId="067A88ED" w14:textId="77777777" w:rsidR="00BD080B" w:rsidRPr="00B94D7F" w:rsidRDefault="00BD080B" w:rsidP="006E7EEC">
      <w:pPr>
        <w:ind w:right="-334"/>
        <w:rPr>
          <w:rFonts w:cs="Arial"/>
          <w:color w:val="000000"/>
        </w:rPr>
      </w:pPr>
    </w:p>
    <w:p w14:paraId="25E399E1" w14:textId="77777777" w:rsidR="00BD080B" w:rsidRPr="006F4574" w:rsidRDefault="007F46C9" w:rsidP="006F4574">
      <w:pPr>
        <w:pStyle w:val="Heading2"/>
        <w:rPr>
          <w:rFonts w:ascii="Arial" w:hAnsi="Arial"/>
          <w:b/>
        </w:rPr>
      </w:pPr>
      <w:bookmarkStart w:id="4" w:name="_Toc441161544"/>
      <w:r w:rsidRPr="006F4574">
        <w:rPr>
          <w:rFonts w:ascii="Arial" w:hAnsi="Arial"/>
          <w:b/>
        </w:rPr>
        <w:t>Legal and policy context</w:t>
      </w:r>
      <w:bookmarkEnd w:id="4"/>
    </w:p>
    <w:p w14:paraId="279325E8" w14:textId="77777777" w:rsidR="004A1370" w:rsidRPr="00B94D7F" w:rsidRDefault="004A1370" w:rsidP="006E7EEC">
      <w:pPr>
        <w:ind w:right="-334"/>
        <w:rPr>
          <w:rFonts w:cs="Arial"/>
          <w:color w:val="000000"/>
        </w:rPr>
      </w:pPr>
    </w:p>
    <w:p w14:paraId="5321EE9A" w14:textId="580C61ED" w:rsidR="004A1370" w:rsidRPr="007F46C9" w:rsidRDefault="007F46C9" w:rsidP="00187E2C">
      <w:pPr>
        <w:numPr>
          <w:ilvl w:val="0"/>
          <w:numId w:val="3"/>
        </w:numPr>
        <w:autoSpaceDE w:val="0"/>
        <w:autoSpaceDN w:val="0"/>
        <w:adjustRightInd w:val="0"/>
        <w:rPr>
          <w:rFonts w:cs="Arial"/>
          <w:color w:val="000000"/>
        </w:rPr>
      </w:pPr>
      <w:r w:rsidRPr="00700E23">
        <w:rPr>
          <w:rFonts w:ascii="Helvetica" w:hAnsi="Helvetica" w:cs="Helvetica"/>
          <w:color w:val="000000"/>
        </w:rPr>
        <w:t xml:space="preserve">Public authorities have a legal duty under the Equality Act 2010 to consider the implications of proposals </w:t>
      </w:r>
      <w:r>
        <w:rPr>
          <w:rFonts w:ascii="Helvetica" w:hAnsi="Helvetica" w:cs="Helvetica"/>
          <w:color w:val="000000"/>
        </w:rPr>
        <w:t>on people with protected characteristics</w:t>
      </w:r>
      <w:r w:rsidRPr="00700E23">
        <w:rPr>
          <w:rFonts w:ascii="Helvetica" w:hAnsi="Helvetica" w:cs="Helvetica"/>
          <w:color w:val="000000"/>
        </w:rPr>
        <w:t>. The Act states that</w:t>
      </w:r>
      <w:r>
        <w:rPr>
          <w:rFonts w:ascii="Helvetica" w:hAnsi="Helvetica" w:cs="Helvetica"/>
          <w:color w:val="000000"/>
        </w:rPr>
        <w:t xml:space="preserve"> </w:t>
      </w:r>
      <w:r w:rsidR="004A1370" w:rsidRPr="007F46C9">
        <w:rPr>
          <w:rFonts w:cs="Arial"/>
          <w:color w:val="000000"/>
        </w:rPr>
        <w:t>public bod</w:t>
      </w:r>
      <w:r w:rsidR="009E0D6A">
        <w:rPr>
          <w:rFonts w:cs="Arial"/>
          <w:color w:val="000000"/>
        </w:rPr>
        <w:t>ies must pay due regard to the following</w:t>
      </w:r>
      <w:r w:rsidR="004A1370" w:rsidRPr="007F46C9">
        <w:rPr>
          <w:rFonts w:cs="Arial"/>
          <w:color w:val="000000"/>
        </w:rPr>
        <w:t xml:space="preserve"> when planning, changing or commissioning services:</w:t>
      </w:r>
    </w:p>
    <w:p w14:paraId="57CB620F" w14:textId="77777777" w:rsidR="004A1370" w:rsidRPr="00B94D7F" w:rsidRDefault="004A1370" w:rsidP="006E7EEC">
      <w:pPr>
        <w:ind w:left="-180" w:right="-694"/>
        <w:rPr>
          <w:rFonts w:cs="Arial"/>
          <w:sz w:val="10"/>
          <w:szCs w:val="10"/>
        </w:rPr>
      </w:pPr>
    </w:p>
    <w:p w14:paraId="307DCAAB" w14:textId="77777777" w:rsidR="004A1370" w:rsidRPr="00B94D7F" w:rsidRDefault="004A1370" w:rsidP="00187E2C">
      <w:pPr>
        <w:numPr>
          <w:ilvl w:val="0"/>
          <w:numId w:val="4"/>
        </w:numPr>
        <w:tabs>
          <w:tab w:val="clear" w:pos="720"/>
          <w:tab w:val="left" w:pos="426"/>
        </w:tabs>
        <w:ind w:left="567" w:right="-694" w:hanging="567"/>
        <w:rPr>
          <w:rFonts w:cs="Arial"/>
        </w:rPr>
      </w:pPr>
      <w:r w:rsidRPr="00B94D7F">
        <w:rPr>
          <w:rFonts w:cs="Arial"/>
        </w:rPr>
        <w:t>Advancing equality of opportunity for people with ‘protected characteristics’</w:t>
      </w:r>
      <w:r w:rsidRPr="00B94D7F">
        <w:rPr>
          <w:rStyle w:val="EndnoteReference"/>
          <w:rFonts w:cs="Arial"/>
        </w:rPr>
        <w:endnoteReference w:id="1"/>
      </w:r>
    </w:p>
    <w:p w14:paraId="64D4C734" w14:textId="77777777" w:rsidR="004A1370" w:rsidRPr="00B94D7F" w:rsidRDefault="004A1370" w:rsidP="00187E2C">
      <w:pPr>
        <w:numPr>
          <w:ilvl w:val="0"/>
          <w:numId w:val="4"/>
        </w:numPr>
        <w:tabs>
          <w:tab w:val="clear" w:pos="720"/>
          <w:tab w:val="left" w:pos="426"/>
        </w:tabs>
        <w:ind w:left="567" w:right="-694" w:hanging="567"/>
        <w:rPr>
          <w:rFonts w:cs="Arial"/>
        </w:rPr>
      </w:pPr>
      <w:r w:rsidRPr="00B94D7F">
        <w:rPr>
          <w:rFonts w:cs="Arial"/>
        </w:rPr>
        <w:t>Eliminating discrimination, harassment, victimisation and other prohibited conduct</w:t>
      </w:r>
      <w:r w:rsidRPr="00B94D7F">
        <w:rPr>
          <w:rStyle w:val="EndnoteReference"/>
          <w:rFonts w:cs="Arial"/>
        </w:rPr>
        <w:endnoteReference w:id="2"/>
      </w:r>
    </w:p>
    <w:p w14:paraId="51EB01DD" w14:textId="77777777" w:rsidR="004A1370" w:rsidRPr="00B94D7F" w:rsidRDefault="004A1370" w:rsidP="00187E2C">
      <w:pPr>
        <w:numPr>
          <w:ilvl w:val="0"/>
          <w:numId w:val="4"/>
        </w:numPr>
        <w:tabs>
          <w:tab w:val="clear" w:pos="720"/>
          <w:tab w:val="left" w:pos="426"/>
        </w:tabs>
        <w:ind w:left="567" w:right="-694" w:hanging="567"/>
        <w:rPr>
          <w:rFonts w:cs="Arial"/>
        </w:rPr>
      </w:pPr>
      <w:r w:rsidRPr="00B94D7F">
        <w:rPr>
          <w:rFonts w:cs="Arial"/>
        </w:rPr>
        <w:t>Fostering good community relations</w:t>
      </w:r>
      <w:r w:rsidRPr="00B94D7F">
        <w:rPr>
          <w:rStyle w:val="EndnoteReference"/>
          <w:rFonts w:cs="Arial"/>
        </w:rPr>
        <w:endnoteReference w:id="3"/>
      </w:r>
      <w:r w:rsidRPr="00B94D7F">
        <w:rPr>
          <w:rFonts w:cs="Arial"/>
        </w:rPr>
        <w:t xml:space="preserve">. </w:t>
      </w:r>
    </w:p>
    <w:p w14:paraId="3FB34B4F" w14:textId="77777777" w:rsidR="007F46C9" w:rsidRDefault="007F46C9" w:rsidP="006E7EEC">
      <w:pPr>
        <w:pStyle w:val="ListParagraph"/>
        <w:ind w:left="0"/>
        <w:rPr>
          <w:rFonts w:ascii="Helvetica" w:hAnsi="Helvetica" w:cs="Helvetica"/>
          <w:color w:val="000000"/>
        </w:rPr>
      </w:pPr>
    </w:p>
    <w:p w14:paraId="1F1848B2" w14:textId="60EF7234" w:rsidR="00303463" w:rsidRPr="00303463" w:rsidRDefault="007F46C9" w:rsidP="00187E2C">
      <w:pPr>
        <w:numPr>
          <w:ilvl w:val="0"/>
          <w:numId w:val="3"/>
        </w:numPr>
        <w:autoSpaceDE w:val="0"/>
        <w:autoSpaceDN w:val="0"/>
        <w:adjustRightInd w:val="0"/>
        <w:ind w:right="-334"/>
        <w:rPr>
          <w:rFonts w:cs="Arial"/>
          <w:color w:val="000000"/>
        </w:rPr>
      </w:pPr>
      <w:r w:rsidRPr="007F46C9">
        <w:rPr>
          <w:rFonts w:ascii="Helvetica" w:hAnsi="Helvetica" w:cs="Helvetica"/>
          <w:color w:val="000000"/>
        </w:rPr>
        <w:t xml:space="preserve">Good practice in strategic planning also recommends that rural assessments are undertaken on proposals. </w:t>
      </w:r>
      <w:r w:rsidR="00303463">
        <w:rPr>
          <w:rFonts w:ascii="Helvetica" w:hAnsi="Helvetica" w:cs="Helvetica"/>
          <w:color w:val="000000"/>
        </w:rPr>
        <w:br/>
      </w:r>
    </w:p>
    <w:p w14:paraId="47832024" w14:textId="4F5E3B66" w:rsidR="009E0D6A" w:rsidRPr="00303463" w:rsidRDefault="00CE2277" w:rsidP="00187E2C">
      <w:pPr>
        <w:numPr>
          <w:ilvl w:val="0"/>
          <w:numId w:val="3"/>
        </w:numPr>
        <w:autoSpaceDE w:val="0"/>
        <w:autoSpaceDN w:val="0"/>
        <w:adjustRightInd w:val="0"/>
        <w:ind w:right="-334"/>
        <w:rPr>
          <w:rFonts w:cs="Arial"/>
          <w:color w:val="000000"/>
        </w:rPr>
      </w:pPr>
      <w:r>
        <w:rPr>
          <w:rFonts w:cs="Arial"/>
          <w:color w:val="000000" w:themeColor="text1"/>
        </w:rPr>
        <w:t>Under S</w:t>
      </w:r>
      <w:r w:rsidR="00303463" w:rsidRPr="00303463">
        <w:rPr>
          <w:rFonts w:cs="Arial"/>
          <w:color w:val="000000" w:themeColor="text1"/>
        </w:rPr>
        <w:t>ection 3(2) of the Local Government Act 1999</w:t>
      </w:r>
      <w:r>
        <w:rPr>
          <w:rFonts w:cs="Arial"/>
          <w:color w:val="000000" w:themeColor="text1"/>
        </w:rPr>
        <w:t>,</w:t>
      </w:r>
      <w:r w:rsidR="00303463" w:rsidRPr="00303463">
        <w:rPr>
          <w:rFonts w:cs="Arial"/>
          <w:color w:val="000000" w:themeColor="text1"/>
        </w:rPr>
        <w:t xml:space="preserve"> authorities are under a duty to consult representatives of a wide range of local people when making decisions relating to local services.  This includes council tax payers, those who use or are likely to use services provided by the authority and other stakeholders or interested parties.  There is also a common law duty of fairness which requires that consultation should take place at a time when proposals are at a formative stage; should be based on sufficient information to allow those consulted to give intelligent consideration of options; should give adequate time for consideration and response and that consultation responses should be conscientiously taken into account in the final decision.  </w:t>
      </w:r>
      <w:r w:rsidR="00303463" w:rsidRPr="00303463">
        <w:rPr>
          <w:rFonts w:cs="Arial"/>
          <w:color w:val="000000" w:themeColor="text1"/>
        </w:rPr>
        <w:br/>
      </w:r>
    </w:p>
    <w:p w14:paraId="2881DAAA" w14:textId="77777777" w:rsidR="00BD080B" w:rsidRPr="006F4574" w:rsidRDefault="0001199F" w:rsidP="006F4574">
      <w:pPr>
        <w:pStyle w:val="Heading2"/>
        <w:rPr>
          <w:rFonts w:ascii="Arial" w:hAnsi="Arial"/>
          <w:b/>
        </w:rPr>
      </w:pPr>
      <w:bookmarkStart w:id="5" w:name="_Toc441161545"/>
      <w:r w:rsidRPr="006F4574">
        <w:rPr>
          <w:rFonts w:ascii="Arial" w:hAnsi="Arial"/>
          <w:b/>
        </w:rPr>
        <w:t xml:space="preserve">The purpose of equality and rural </w:t>
      </w:r>
      <w:r w:rsidR="004A1370" w:rsidRPr="006F4574">
        <w:rPr>
          <w:rFonts w:ascii="Arial" w:hAnsi="Arial"/>
          <w:b/>
        </w:rPr>
        <w:t>assessment</w:t>
      </w:r>
      <w:r w:rsidRPr="006F4574">
        <w:rPr>
          <w:rFonts w:ascii="Arial" w:hAnsi="Arial"/>
          <w:b/>
        </w:rPr>
        <w:t>s</w:t>
      </w:r>
      <w:bookmarkEnd w:id="5"/>
    </w:p>
    <w:p w14:paraId="18AE7890" w14:textId="77777777" w:rsidR="00BD080B" w:rsidRPr="00B94D7F" w:rsidRDefault="00BD080B" w:rsidP="006E7EEC">
      <w:pPr>
        <w:pStyle w:val="Default"/>
        <w:ind w:left="-480" w:right="-334"/>
        <w:rPr>
          <w:rFonts w:ascii="Arial" w:hAnsi="Arial" w:cs="Arial"/>
        </w:rPr>
      </w:pPr>
    </w:p>
    <w:p w14:paraId="7853E6C1" w14:textId="77777777" w:rsidR="007F46C9" w:rsidRPr="00700E23" w:rsidRDefault="007F46C9" w:rsidP="00187E2C">
      <w:pPr>
        <w:numPr>
          <w:ilvl w:val="0"/>
          <w:numId w:val="3"/>
        </w:numPr>
        <w:autoSpaceDE w:val="0"/>
        <w:autoSpaceDN w:val="0"/>
        <w:adjustRightInd w:val="0"/>
        <w:rPr>
          <w:rFonts w:ascii="Helvetica" w:hAnsi="Helvetica" w:cs="Helvetica"/>
          <w:color w:val="000000"/>
        </w:rPr>
      </w:pPr>
      <w:r w:rsidRPr="00700E23">
        <w:rPr>
          <w:rFonts w:ascii="Helvetica" w:hAnsi="Helvetica" w:cs="Helvetica"/>
          <w:color w:val="000000"/>
        </w:rPr>
        <w:t xml:space="preserve">The key aim, with both equality and rural assessments, is to enable </w:t>
      </w:r>
      <w:r>
        <w:rPr>
          <w:rFonts w:ascii="Helvetica" w:hAnsi="Helvetica" w:cs="Helvetica"/>
          <w:color w:val="000000"/>
        </w:rPr>
        <w:t xml:space="preserve">elected </w:t>
      </w:r>
      <w:r w:rsidRPr="00700E23">
        <w:rPr>
          <w:rFonts w:ascii="Helvetica" w:hAnsi="Helvetica" w:cs="Helvetica"/>
          <w:color w:val="000000"/>
        </w:rPr>
        <w:t xml:space="preserve">members to consider the potential impact of decisions on different individuals and communities prior to decisions being taken. </w:t>
      </w:r>
      <w:r>
        <w:rPr>
          <w:rFonts w:ascii="Helvetica" w:hAnsi="Helvetica" w:cs="Helvetica"/>
          <w:color w:val="000000"/>
        </w:rPr>
        <w:t>Mitigating actions can then be developed if</w:t>
      </w:r>
      <w:r w:rsidRPr="00700E23">
        <w:rPr>
          <w:rFonts w:ascii="Helvetica" w:hAnsi="Helvetica" w:cs="Helvetica"/>
          <w:color w:val="000000"/>
        </w:rPr>
        <w:t xml:space="preserve"> adverse impact</w:t>
      </w:r>
      <w:r>
        <w:rPr>
          <w:rFonts w:ascii="Helvetica" w:hAnsi="Helvetica" w:cs="Helvetica"/>
          <w:color w:val="000000"/>
        </w:rPr>
        <w:t xml:space="preserve"> is identified</w:t>
      </w:r>
      <w:r w:rsidRPr="00700E23">
        <w:rPr>
          <w:rFonts w:ascii="Helvetica" w:hAnsi="Helvetica" w:cs="Helvetica"/>
          <w:color w:val="000000"/>
        </w:rPr>
        <w:t>.</w:t>
      </w:r>
    </w:p>
    <w:p w14:paraId="45C86E07" w14:textId="77777777" w:rsidR="004A1370" w:rsidRPr="00B94D7F" w:rsidRDefault="004A1370" w:rsidP="006E7EEC">
      <w:pPr>
        <w:pStyle w:val="Default"/>
        <w:ind w:right="-334"/>
        <w:rPr>
          <w:rFonts w:ascii="Arial" w:hAnsi="Arial" w:cs="Arial"/>
        </w:rPr>
      </w:pPr>
    </w:p>
    <w:p w14:paraId="3531DC62" w14:textId="6D1996C3" w:rsidR="00BD080B" w:rsidRDefault="004A1370" w:rsidP="00187E2C">
      <w:pPr>
        <w:pStyle w:val="Default"/>
        <w:numPr>
          <w:ilvl w:val="0"/>
          <w:numId w:val="3"/>
        </w:numPr>
        <w:ind w:right="-334"/>
        <w:rPr>
          <w:rFonts w:ascii="Arial" w:hAnsi="Arial" w:cs="Arial"/>
        </w:rPr>
      </w:pPr>
      <w:r w:rsidRPr="00B94D7F">
        <w:rPr>
          <w:rFonts w:ascii="Arial" w:hAnsi="Arial" w:cs="Arial"/>
        </w:rPr>
        <w:t>It</w:t>
      </w:r>
      <w:r w:rsidR="00BD080B" w:rsidRPr="00B94D7F">
        <w:rPr>
          <w:rFonts w:ascii="Arial" w:hAnsi="Arial" w:cs="Arial"/>
        </w:rPr>
        <w:t xml:space="preserve"> will not always be possible to adopt the course of action that will best promote </w:t>
      </w:r>
      <w:r w:rsidR="0001199F">
        <w:rPr>
          <w:rFonts w:ascii="Arial" w:hAnsi="Arial" w:cs="Arial"/>
        </w:rPr>
        <w:t>the needs of people with protected characteristics or people in rural areas</w:t>
      </w:r>
      <w:r w:rsidR="00BD080B" w:rsidRPr="00B94D7F">
        <w:rPr>
          <w:rFonts w:ascii="Arial" w:hAnsi="Arial" w:cs="Arial"/>
        </w:rPr>
        <w:t>. However, assessments enable informed</w:t>
      </w:r>
      <w:r w:rsidR="00FF3EB7">
        <w:rPr>
          <w:rFonts w:ascii="Arial" w:hAnsi="Arial" w:cs="Arial"/>
        </w:rPr>
        <w:t xml:space="preserve"> </w:t>
      </w:r>
      <w:r w:rsidR="00BD080B" w:rsidRPr="00B94D7F">
        <w:rPr>
          <w:rFonts w:ascii="Arial" w:hAnsi="Arial" w:cs="Arial"/>
        </w:rPr>
        <w:t>decisions to be made, that always take into account every opportunity to minimise disadvantage.</w:t>
      </w:r>
    </w:p>
    <w:p w14:paraId="54E06D46" w14:textId="77777777" w:rsidR="004A1370" w:rsidRPr="007F46C9" w:rsidRDefault="004A1370" w:rsidP="006E7EEC">
      <w:pPr>
        <w:pStyle w:val="Default"/>
        <w:ind w:right="-334"/>
        <w:rPr>
          <w:rFonts w:ascii="Arial" w:hAnsi="Arial" w:cs="Arial"/>
        </w:rPr>
      </w:pPr>
    </w:p>
    <w:p w14:paraId="40CCEFD2" w14:textId="431B6980" w:rsidR="004A1370" w:rsidRPr="006F4574" w:rsidRDefault="004A1370" w:rsidP="006F4574">
      <w:pPr>
        <w:pStyle w:val="Heading2"/>
        <w:rPr>
          <w:rFonts w:ascii="Arial" w:hAnsi="Arial"/>
          <w:b/>
        </w:rPr>
      </w:pPr>
      <w:bookmarkStart w:id="6" w:name="_Toc441161546"/>
      <w:r w:rsidRPr="006F4574">
        <w:rPr>
          <w:rFonts w:ascii="Arial" w:hAnsi="Arial"/>
          <w:b/>
        </w:rPr>
        <w:t xml:space="preserve">How the Council assesses the </w:t>
      </w:r>
      <w:r w:rsidR="00FF3EB7" w:rsidRPr="006F4574">
        <w:rPr>
          <w:rFonts w:ascii="Arial" w:hAnsi="Arial"/>
          <w:b/>
        </w:rPr>
        <w:t xml:space="preserve">budget </w:t>
      </w:r>
      <w:r w:rsidRPr="006F4574">
        <w:rPr>
          <w:rFonts w:ascii="Arial" w:hAnsi="Arial"/>
          <w:b/>
        </w:rPr>
        <w:t>proposals</w:t>
      </w:r>
      <w:r w:rsidR="004C6FD1">
        <w:rPr>
          <w:rFonts w:ascii="Arial" w:hAnsi="Arial"/>
          <w:b/>
        </w:rPr>
        <w:t xml:space="preserve"> for 2016</w:t>
      </w:r>
      <w:r w:rsidR="00FF3EB7" w:rsidRPr="006F4574">
        <w:rPr>
          <w:rFonts w:ascii="Arial" w:hAnsi="Arial"/>
          <w:b/>
        </w:rPr>
        <w:t>/1</w:t>
      </w:r>
      <w:r w:rsidR="004C6FD1">
        <w:rPr>
          <w:rFonts w:ascii="Arial" w:hAnsi="Arial"/>
          <w:b/>
        </w:rPr>
        <w:t>7</w:t>
      </w:r>
      <w:bookmarkEnd w:id="6"/>
    </w:p>
    <w:p w14:paraId="11191984" w14:textId="77777777" w:rsidR="00BD080B" w:rsidRPr="00B94D7F" w:rsidRDefault="00BD080B" w:rsidP="006E7EEC">
      <w:pPr>
        <w:ind w:right="-334"/>
        <w:rPr>
          <w:rFonts w:cs="Arial"/>
          <w:color w:val="000000"/>
        </w:rPr>
      </w:pPr>
    </w:p>
    <w:p w14:paraId="0AF4A8B6" w14:textId="09B9A776" w:rsidR="00BD080B" w:rsidRDefault="00FF3EB7" w:rsidP="00187E2C">
      <w:pPr>
        <w:pStyle w:val="Default"/>
        <w:numPr>
          <w:ilvl w:val="0"/>
          <w:numId w:val="3"/>
        </w:numPr>
        <w:ind w:right="-334"/>
        <w:rPr>
          <w:rFonts w:ascii="Arial" w:hAnsi="Arial" w:cs="Arial"/>
        </w:rPr>
      </w:pPr>
      <w:r>
        <w:rPr>
          <w:rFonts w:ascii="Arial" w:hAnsi="Arial" w:cs="Arial"/>
        </w:rPr>
        <w:t xml:space="preserve">The assessment </w:t>
      </w:r>
      <w:r w:rsidR="00CE2277">
        <w:rPr>
          <w:rFonts w:ascii="Arial" w:hAnsi="Arial" w:cs="Arial"/>
        </w:rPr>
        <w:t xml:space="preserve">process </w:t>
      </w:r>
      <w:r w:rsidR="004A1370" w:rsidRPr="00FF3EB7">
        <w:rPr>
          <w:rFonts w:ascii="Arial" w:hAnsi="Arial" w:cs="Arial"/>
        </w:rPr>
        <w:t xml:space="preserve">comprises </w:t>
      </w:r>
      <w:r w:rsidRPr="00FF3EB7">
        <w:rPr>
          <w:rFonts w:ascii="Arial" w:hAnsi="Arial" w:cs="Arial"/>
        </w:rPr>
        <w:t>the</w:t>
      </w:r>
      <w:r>
        <w:rPr>
          <w:rFonts w:ascii="Arial" w:hAnsi="Arial" w:cs="Arial"/>
        </w:rPr>
        <w:t xml:space="preserve"> following key steps:</w:t>
      </w:r>
    </w:p>
    <w:p w14:paraId="66F8F3BB" w14:textId="77777777" w:rsidR="00FF3EB7" w:rsidRPr="00FF3EB7" w:rsidRDefault="00FF3EB7" w:rsidP="006E7EEC">
      <w:pPr>
        <w:pStyle w:val="Default"/>
        <w:ind w:right="-334"/>
        <w:rPr>
          <w:rFonts w:ascii="Arial" w:hAnsi="Arial" w:cs="Arial"/>
        </w:rPr>
      </w:pPr>
    </w:p>
    <w:p w14:paraId="77AB2DD0" w14:textId="77777777" w:rsidR="00FF3EB7" w:rsidRDefault="00FF3EB7" w:rsidP="00187E2C">
      <w:pPr>
        <w:pStyle w:val="Default"/>
        <w:numPr>
          <w:ilvl w:val="0"/>
          <w:numId w:val="2"/>
        </w:numPr>
        <w:tabs>
          <w:tab w:val="clear" w:pos="720"/>
        </w:tabs>
        <w:ind w:left="360" w:right="-334"/>
        <w:rPr>
          <w:rFonts w:ascii="Arial" w:hAnsi="Arial" w:cs="Arial"/>
        </w:rPr>
      </w:pPr>
      <w:r>
        <w:rPr>
          <w:rFonts w:ascii="Arial" w:hAnsi="Arial" w:cs="Arial"/>
        </w:rPr>
        <w:lastRenderedPageBreak/>
        <w:t>Public consultation is launched –</w:t>
      </w:r>
      <w:r w:rsidR="00E87C71">
        <w:rPr>
          <w:rFonts w:ascii="Arial" w:hAnsi="Arial" w:cs="Arial"/>
        </w:rPr>
        <w:t xml:space="preserve"> making sure that residents, </w:t>
      </w:r>
      <w:r>
        <w:rPr>
          <w:rFonts w:ascii="Arial" w:hAnsi="Arial" w:cs="Arial"/>
        </w:rPr>
        <w:t xml:space="preserve">service users </w:t>
      </w:r>
      <w:r w:rsidR="00E87C71">
        <w:rPr>
          <w:rFonts w:ascii="Arial" w:hAnsi="Arial" w:cs="Arial"/>
        </w:rPr>
        <w:t xml:space="preserve">and stakeholders </w:t>
      </w:r>
      <w:r>
        <w:rPr>
          <w:rFonts w:ascii="Arial" w:hAnsi="Arial" w:cs="Arial"/>
        </w:rPr>
        <w:t>can highlight issues that must be taken into account.</w:t>
      </w:r>
    </w:p>
    <w:p w14:paraId="7D097F71" w14:textId="77777777" w:rsidR="00FF3EB7" w:rsidRDefault="00FF3EB7" w:rsidP="006E7EEC">
      <w:pPr>
        <w:pStyle w:val="Default"/>
        <w:ind w:left="360" w:right="-334"/>
        <w:rPr>
          <w:rFonts w:ascii="Arial" w:hAnsi="Arial" w:cs="Arial"/>
        </w:rPr>
      </w:pPr>
    </w:p>
    <w:p w14:paraId="706B0E0E" w14:textId="1780A3E5" w:rsidR="00BD080B" w:rsidRPr="00B94D7F" w:rsidRDefault="004A1370" w:rsidP="00187E2C">
      <w:pPr>
        <w:pStyle w:val="Default"/>
        <w:numPr>
          <w:ilvl w:val="0"/>
          <w:numId w:val="2"/>
        </w:numPr>
        <w:tabs>
          <w:tab w:val="clear" w:pos="720"/>
        </w:tabs>
        <w:ind w:left="360" w:right="-334"/>
        <w:rPr>
          <w:rFonts w:ascii="Arial" w:hAnsi="Arial" w:cs="Arial"/>
        </w:rPr>
      </w:pPr>
      <w:r w:rsidRPr="00FF3EB7">
        <w:rPr>
          <w:rFonts w:ascii="Arial" w:hAnsi="Arial" w:cs="Arial"/>
        </w:rPr>
        <w:t xml:space="preserve">We gather evidence on each of the proposals – looking at the </w:t>
      </w:r>
      <w:r w:rsidR="00E87C71">
        <w:rPr>
          <w:rFonts w:ascii="Arial" w:hAnsi="Arial" w:cs="Arial"/>
        </w:rPr>
        <w:t>people</w:t>
      </w:r>
      <w:r w:rsidRPr="00FF3EB7">
        <w:rPr>
          <w:rFonts w:ascii="Arial" w:hAnsi="Arial" w:cs="Arial"/>
        </w:rPr>
        <w:t xml:space="preserve"> who might be affected, the findings of related assessments and public con</w:t>
      </w:r>
      <w:r w:rsidR="00A06ECA">
        <w:rPr>
          <w:rFonts w:ascii="Arial" w:hAnsi="Arial" w:cs="Arial"/>
        </w:rPr>
        <w:t xml:space="preserve">sultation that has taken place </w:t>
      </w:r>
      <w:r w:rsidRPr="00FF3EB7">
        <w:rPr>
          <w:rFonts w:ascii="Arial" w:hAnsi="Arial" w:cs="Arial"/>
        </w:rPr>
        <w:t>such as the Council’s ‘Big Conversation’ and ‘Putting People First’ strategy</w:t>
      </w:r>
      <w:r w:rsidR="00FF3EB7">
        <w:rPr>
          <w:rFonts w:ascii="Arial" w:hAnsi="Arial" w:cs="Arial"/>
        </w:rPr>
        <w:t xml:space="preserve"> and relevant data and research.</w:t>
      </w:r>
    </w:p>
    <w:p w14:paraId="5607209A" w14:textId="77777777" w:rsidR="004A1370" w:rsidRPr="00B94D7F" w:rsidRDefault="004A1370" w:rsidP="006E7EEC">
      <w:pPr>
        <w:pStyle w:val="Default"/>
        <w:ind w:left="360" w:right="-334"/>
        <w:rPr>
          <w:rFonts w:ascii="Arial" w:hAnsi="Arial" w:cs="Arial"/>
        </w:rPr>
      </w:pPr>
    </w:p>
    <w:p w14:paraId="6A7A94FA" w14:textId="7BAC3A84" w:rsidR="00E87C71" w:rsidRPr="00B94D7F" w:rsidRDefault="00E87C71" w:rsidP="00187E2C">
      <w:pPr>
        <w:pStyle w:val="Default"/>
        <w:numPr>
          <w:ilvl w:val="0"/>
          <w:numId w:val="2"/>
        </w:numPr>
        <w:tabs>
          <w:tab w:val="clear" w:pos="720"/>
        </w:tabs>
        <w:ind w:left="360" w:right="-334"/>
        <w:rPr>
          <w:rFonts w:ascii="Arial" w:hAnsi="Arial" w:cs="Arial"/>
        </w:rPr>
      </w:pPr>
      <w:r>
        <w:rPr>
          <w:rFonts w:ascii="Arial" w:hAnsi="Arial" w:cs="Arial"/>
        </w:rPr>
        <w:t>When</w:t>
      </w:r>
      <w:r w:rsidRPr="00B94D7F">
        <w:rPr>
          <w:rFonts w:ascii="Arial" w:hAnsi="Arial" w:cs="Arial"/>
        </w:rPr>
        <w:t xml:space="preserve"> the Council’s public consultation </w:t>
      </w:r>
      <w:r>
        <w:rPr>
          <w:rFonts w:ascii="Arial" w:hAnsi="Arial" w:cs="Arial"/>
        </w:rPr>
        <w:t>on</w:t>
      </w:r>
      <w:r w:rsidRPr="00B94D7F">
        <w:rPr>
          <w:rFonts w:ascii="Arial" w:hAnsi="Arial" w:cs="Arial"/>
        </w:rPr>
        <w:t xml:space="preserve"> the budget proposals for 201</w:t>
      </w:r>
      <w:r w:rsidR="004A6DE9">
        <w:rPr>
          <w:rFonts w:ascii="Arial" w:hAnsi="Arial" w:cs="Arial"/>
        </w:rPr>
        <w:t>6</w:t>
      </w:r>
      <w:r w:rsidRPr="00B94D7F">
        <w:rPr>
          <w:rFonts w:ascii="Arial" w:hAnsi="Arial" w:cs="Arial"/>
        </w:rPr>
        <w:t>/1</w:t>
      </w:r>
      <w:r w:rsidR="004A6DE9">
        <w:rPr>
          <w:rFonts w:ascii="Arial" w:hAnsi="Arial" w:cs="Arial"/>
        </w:rPr>
        <w:t>7</w:t>
      </w:r>
      <w:r w:rsidRPr="00B94D7F">
        <w:rPr>
          <w:rFonts w:ascii="Arial" w:hAnsi="Arial" w:cs="Arial"/>
        </w:rPr>
        <w:t xml:space="preserve"> draws to a close, we analysis all the results. We make sure that any impacts highlighted by residents </w:t>
      </w:r>
      <w:r w:rsidR="0001199F">
        <w:rPr>
          <w:rFonts w:ascii="Arial" w:hAnsi="Arial" w:cs="Arial"/>
        </w:rPr>
        <w:t xml:space="preserve">and stakeholders </w:t>
      </w:r>
      <w:r w:rsidRPr="00B94D7F">
        <w:rPr>
          <w:rFonts w:ascii="Arial" w:hAnsi="Arial" w:cs="Arial"/>
        </w:rPr>
        <w:t xml:space="preserve">inform the </w:t>
      </w:r>
      <w:r>
        <w:rPr>
          <w:rFonts w:ascii="Arial" w:hAnsi="Arial" w:cs="Arial"/>
        </w:rPr>
        <w:t xml:space="preserve">final </w:t>
      </w:r>
      <w:r w:rsidRPr="00B94D7F">
        <w:rPr>
          <w:rFonts w:ascii="Arial" w:hAnsi="Arial" w:cs="Arial"/>
        </w:rPr>
        <w:t>assessments</w:t>
      </w:r>
    </w:p>
    <w:p w14:paraId="7BB21D46" w14:textId="77777777" w:rsidR="00E87C71" w:rsidRPr="00B94D7F" w:rsidRDefault="00E87C71" w:rsidP="006E7EEC">
      <w:pPr>
        <w:pStyle w:val="Default"/>
        <w:ind w:left="360" w:right="-334"/>
        <w:rPr>
          <w:rFonts w:ascii="Arial" w:hAnsi="Arial" w:cs="Arial"/>
        </w:rPr>
      </w:pPr>
    </w:p>
    <w:p w14:paraId="7B19FA31" w14:textId="77777777" w:rsidR="00BD080B" w:rsidRPr="00E87C71" w:rsidRDefault="004A1370" w:rsidP="00187E2C">
      <w:pPr>
        <w:pStyle w:val="Default"/>
        <w:numPr>
          <w:ilvl w:val="0"/>
          <w:numId w:val="2"/>
        </w:numPr>
        <w:tabs>
          <w:tab w:val="clear" w:pos="720"/>
        </w:tabs>
        <w:ind w:left="360" w:right="-334"/>
        <w:rPr>
          <w:rFonts w:ascii="Arial" w:hAnsi="Arial" w:cs="Arial"/>
        </w:rPr>
      </w:pPr>
      <w:r w:rsidRPr="00B94D7F">
        <w:rPr>
          <w:rFonts w:ascii="Arial" w:hAnsi="Arial" w:cs="Arial"/>
        </w:rPr>
        <w:t xml:space="preserve">We publish </w:t>
      </w:r>
      <w:r w:rsidR="00E87C71">
        <w:rPr>
          <w:rFonts w:ascii="Arial" w:hAnsi="Arial" w:cs="Arial"/>
        </w:rPr>
        <w:t>the</w:t>
      </w:r>
      <w:r w:rsidRPr="00B94D7F">
        <w:rPr>
          <w:rFonts w:ascii="Arial" w:hAnsi="Arial" w:cs="Arial"/>
        </w:rPr>
        <w:t xml:space="preserve"> assessments on the Council</w:t>
      </w:r>
      <w:r w:rsidR="00E87C71">
        <w:rPr>
          <w:rFonts w:ascii="Arial" w:hAnsi="Arial" w:cs="Arial"/>
        </w:rPr>
        <w:t>’s budget consultation webpages</w:t>
      </w:r>
      <w:r w:rsidR="00FF3EB7">
        <w:rPr>
          <w:rFonts w:ascii="Arial" w:hAnsi="Arial" w:cs="Arial"/>
        </w:rPr>
        <w:t>.</w:t>
      </w:r>
      <w:r w:rsidR="00E87C71">
        <w:rPr>
          <w:rFonts w:ascii="Arial" w:hAnsi="Arial" w:cs="Arial"/>
        </w:rPr>
        <w:t xml:space="preserve"> </w:t>
      </w:r>
      <w:r w:rsidR="00FF3EB7" w:rsidRPr="00E87C71">
        <w:rPr>
          <w:rFonts w:ascii="Arial" w:hAnsi="Arial" w:cs="Arial"/>
        </w:rPr>
        <w:t>Committees consider the assessments during the January rou</w:t>
      </w:r>
      <w:r w:rsidR="00376B35" w:rsidRPr="00E87C71">
        <w:rPr>
          <w:rFonts w:ascii="Arial" w:hAnsi="Arial" w:cs="Arial"/>
        </w:rPr>
        <w:t>nd of committee meetings. Full Council considers</w:t>
      </w:r>
      <w:r w:rsidR="00FF3EB7" w:rsidRPr="00E87C71">
        <w:rPr>
          <w:rFonts w:ascii="Arial" w:hAnsi="Arial" w:cs="Arial"/>
        </w:rPr>
        <w:t xml:space="preserve"> </w:t>
      </w:r>
      <w:r w:rsidR="00376B35" w:rsidRPr="00E87C71">
        <w:rPr>
          <w:rFonts w:ascii="Arial" w:hAnsi="Arial" w:cs="Arial"/>
        </w:rPr>
        <w:t xml:space="preserve">the findings of </w:t>
      </w:r>
      <w:r w:rsidR="00E87C71">
        <w:rPr>
          <w:rFonts w:ascii="Arial" w:hAnsi="Arial" w:cs="Arial"/>
        </w:rPr>
        <w:t>assessments</w:t>
      </w:r>
      <w:r w:rsidR="00376B35" w:rsidRPr="00E87C71">
        <w:rPr>
          <w:rFonts w:ascii="Arial" w:hAnsi="Arial" w:cs="Arial"/>
        </w:rPr>
        <w:t xml:space="preserve"> before meeting on </w:t>
      </w:r>
      <w:r w:rsidR="00E87C71">
        <w:rPr>
          <w:rFonts w:ascii="Arial" w:hAnsi="Arial" w:cs="Arial"/>
        </w:rPr>
        <w:t>22</w:t>
      </w:r>
      <w:r w:rsidR="00376B35" w:rsidRPr="00E87C71">
        <w:rPr>
          <w:rFonts w:ascii="Arial" w:hAnsi="Arial" w:cs="Arial"/>
        </w:rPr>
        <w:t xml:space="preserve"> February 201</w:t>
      </w:r>
      <w:r w:rsidR="00E87C71">
        <w:rPr>
          <w:rFonts w:ascii="Arial" w:hAnsi="Arial" w:cs="Arial"/>
        </w:rPr>
        <w:t>6</w:t>
      </w:r>
      <w:r w:rsidR="00376B35" w:rsidRPr="00E87C71">
        <w:rPr>
          <w:rFonts w:ascii="Arial" w:hAnsi="Arial" w:cs="Arial"/>
        </w:rPr>
        <w:t xml:space="preserve"> to agree the Council’s budget for 201</w:t>
      </w:r>
      <w:r w:rsidR="00E87C71">
        <w:rPr>
          <w:rFonts w:ascii="Arial" w:hAnsi="Arial" w:cs="Arial"/>
        </w:rPr>
        <w:t>6</w:t>
      </w:r>
      <w:r w:rsidR="00376B35" w:rsidRPr="00E87C71">
        <w:rPr>
          <w:rFonts w:ascii="Arial" w:hAnsi="Arial" w:cs="Arial"/>
        </w:rPr>
        <w:t>/1</w:t>
      </w:r>
      <w:r w:rsidR="00E87C71">
        <w:rPr>
          <w:rFonts w:ascii="Arial" w:hAnsi="Arial" w:cs="Arial"/>
        </w:rPr>
        <w:t>7</w:t>
      </w:r>
      <w:r w:rsidR="00BD080B" w:rsidRPr="00E87C71">
        <w:rPr>
          <w:rFonts w:ascii="Arial" w:hAnsi="Arial" w:cs="Arial"/>
        </w:rPr>
        <w:t>.</w:t>
      </w:r>
    </w:p>
    <w:p w14:paraId="2D0CD629" w14:textId="77777777" w:rsidR="00BD080B" w:rsidRPr="00B94D7F" w:rsidRDefault="00BD080B" w:rsidP="006E7EEC">
      <w:pPr>
        <w:ind w:right="-334"/>
        <w:rPr>
          <w:rFonts w:cs="Arial"/>
          <w:color w:val="000000"/>
        </w:rPr>
      </w:pPr>
    </w:p>
    <w:p w14:paraId="6080AE92" w14:textId="77777777" w:rsidR="007C388A" w:rsidRPr="006F4574" w:rsidRDefault="007C388A" w:rsidP="006F4574">
      <w:pPr>
        <w:pStyle w:val="Heading2"/>
        <w:rPr>
          <w:rFonts w:ascii="Arial" w:hAnsi="Arial"/>
          <w:b/>
        </w:rPr>
      </w:pPr>
      <w:bookmarkStart w:id="7" w:name="_Toc441161547"/>
      <w:bookmarkStart w:id="8" w:name="OLE_LINK1"/>
      <w:bookmarkStart w:id="9" w:name="OLE_LINK2"/>
      <w:r w:rsidRPr="006F4574">
        <w:rPr>
          <w:rFonts w:ascii="Arial" w:hAnsi="Arial"/>
          <w:b/>
        </w:rPr>
        <w:t>Human rights implications</w:t>
      </w:r>
      <w:bookmarkEnd w:id="7"/>
    </w:p>
    <w:bookmarkEnd w:id="8"/>
    <w:bookmarkEnd w:id="9"/>
    <w:p w14:paraId="6BB1DF62" w14:textId="77777777" w:rsidR="009E0D6A" w:rsidRDefault="009E0D6A" w:rsidP="009E0D6A">
      <w:pPr>
        <w:pStyle w:val="Default"/>
        <w:ind w:right="-334"/>
        <w:rPr>
          <w:rFonts w:ascii="Arial" w:hAnsi="Arial" w:cs="Arial"/>
          <w:b/>
        </w:rPr>
      </w:pPr>
    </w:p>
    <w:p w14:paraId="38875B26" w14:textId="091AB518" w:rsidR="007C388A" w:rsidRPr="003C5C0E" w:rsidRDefault="007C388A" w:rsidP="00187E2C">
      <w:pPr>
        <w:pStyle w:val="Default"/>
        <w:numPr>
          <w:ilvl w:val="0"/>
          <w:numId w:val="3"/>
        </w:numPr>
        <w:ind w:right="-334"/>
        <w:rPr>
          <w:rFonts w:ascii="Arial" w:hAnsi="Arial" w:cs="Arial"/>
          <w:color w:val="2E74B5" w:themeColor="accent1" w:themeShade="BF"/>
        </w:rPr>
      </w:pPr>
      <w:r w:rsidRPr="006F4574">
        <w:rPr>
          <w:rFonts w:ascii="Arial" w:hAnsi="Arial" w:cs="Arial"/>
        </w:rPr>
        <w:t>Public authorities in the UK are required to act compatibly with the Human Rights Act 1998.  There are limited human rights issues arising from the proposals, but any specific issues are addressed in the individual impact assessments.   </w:t>
      </w:r>
      <w:r w:rsidR="002D236F" w:rsidRPr="006F4574">
        <w:rPr>
          <w:rFonts w:ascii="Arial" w:hAnsi="Arial" w:cs="Arial"/>
        </w:rPr>
        <w:br/>
      </w:r>
      <w:r w:rsidR="002D236F">
        <w:rPr>
          <w:rFonts w:ascii="Arial" w:hAnsi="Arial" w:cs="Arial"/>
        </w:rPr>
        <w:br/>
      </w:r>
      <w:r w:rsidR="002D236F" w:rsidRPr="006F4574">
        <w:rPr>
          <w:rFonts w:ascii="Arial" w:hAnsi="Arial" w:cs="Arial"/>
          <w:b/>
          <w:color w:val="auto"/>
          <w:sz w:val="28"/>
          <w:lang w:eastAsia="en-US"/>
        </w:rPr>
        <w:t>The details presented in</w:t>
      </w:r>
      <w:r w:rsidR="003C5C0E" w:rsidRPr="006F4574">
        <w:rPr>
          <w:rFonts w:ascii="Arial" w:hAnsi="Arial" w:cs="Arial"/>
          <w:b/>
          <w:color w:val="auto"/>
          <w:sz w:val="28"/>
          <w:lang w:eastAsia="en-US"/>
        </w:rPr>
        <w:t xml:space="preserve"> the rest of</w:t>
      </w:r>
      <w:r w:rsidR="002D236F" w:rsidRPr="006F4574">
        <w:rPr>
          <w:rFonts w:ascii="Arial" w:hAnsi="Arial" w:cs="Arial"/>
          <w:b/>
          <w:color w:val="auto"/>
          <w:sz w:val="28"/>
          <w:lang w:eastAsia="en-US"/>
        </w:rPr>
        <w:t xml:space="preserve"> this document</w:t>
      </w:r>
      <w:r w:rsidR="002D236F">
        <w:rPr>
          <w:rFonts w:ascii="Arial" w:hAnsi="Arial" w:cs="Arial"/>
          <w:b/>
        </w:rPr>
        <w:br/>
      </w:r>
    </w:p>
    <w:p w14:paraId="4E19981E" w14:textId="73AF8173" w:rsidR="002D236F" w:rsidRDefault="003C5C0E" w:rsidP="00187E2C">
      <w:pPr>
        <w:pStyle w:val="Default"/>
        <w:numPr>
          <w:ilvl w:val="0"/>
          <w:numId w:val="3"/>
        </w:numPr>
        <w:ind w:right="-334"/>
        <w:rPr>
          <w:rFonts w:ascii="Arial" w:hAnsi="Arial" w:cs="Arial"/>
        </w:rPr>
      </w:pPr>
      <w:r w:rsidRPr="00192906">
        <w:rPr>
          <w:rFonts w:ascii="Arial" w:hAnsi="Arial" w:cs="Arial"/>
        </w:rPr>
        <w:t xml:space="preserve">This document presents in order, for each proposal, the </w:t>
      </w:r>
      <w:r w:rsidR="004A6DE9">
        <w:rPr>
          <w:rFonts w:ascii="Arial" w:hAnsi="Arial" w:cs="Arial"/>
        </w:rPr>
        <w:t>e</w:t>
      </w:r>
      <w:r w:rsidRPr="00192906">
        <w:rPr>
          <w:rFonts w:ascii="Arial" w:hAnsi="Arial" w:cs="Arial"/>
        </w:rPr>
        <w:t xml:space="preserve">quality and </w:t>
      </w:r>
      <w:r w:rsidR="004A6DE9">
        <w:rPr>
          <w:rFonts w:ascii="Arial" w:hAnsi="Arial" w:cs="Arial"/>
        </w:rPr>
        <w:t>r</w:t>
      </w:r>
      <w:r w:rsidRPr="00192906">
        <w:rPr>
          <w:rFonts w:ascii="Arial" w:hAnsi="Arial" w:cs="Arial"/>
        </w:rPr>
        <w:t xml:space="preserve">ural </w:t>
      </w:r>
      <w:r w:rsidR="004A6DE9">
        <w:rPr>
          <w:rFonts w:ascii="Arial" w:hAnsi="Arial" w:cs="Arial"/>
        </w:rPr>
        <w:t>i</w:t>
      </w:r>
      <w:r w:rsidRPr="00192906">
        <w:rPr>
          <w:rFonts w:ascii="Arial" w:hAnsi="Arial" w:cs="Arial"/>
        </w:rPr>
        <w:t xml:space="preserve">mpact </w:t>
      </w:r>
      <w:r w:rsidR="004A6DE9">
        <w:rPr>
          <w:rFonts w:ascii="Arial" w:hAnsi="Arial" w:cs="Arial"/>
        </w:rPr>
        <w:t>a</w:t>
      </w:r>
      <w:r w:rsidRPr="00192906">
        <w:rPr>
          <w:rFonts w:ascii="Arial" w:hAnsi="Arial" w:cs="Arial"/>
        </w:rPr>
        <w:t>ssessment, and the summary of findings for the public consultation.  It also, following these, provides findings for other areas of the consultation relevant to this committee – so any further ideas or questions that were consulted upon – including the findings of questions on council tax.</w:t>
      </w:r>
    </w:p>
    <w:p w14:paraId="5FEB0189" w14:textId="77777777" w:rsidR="00BB7425" w:rsidRPr="00192906" w:rsidRDefault="00BB7425" w:rsidP="009E0D6A">
      <w:pPr>
        <w:pStyle w:val="Default"/>
        <w:ind w:right="-334"/>
        <w:rPr>
          <w:rFonts w:ascii="Arial" w:hAnsi="Arial" w:cs="Arial"/>
        </w:rPr>
      </w:pPr>
    </w:p>
    <w:p w14:paraId="1F111FDC" w14:textId="79DE4ADD" w:rsidR="00387CDE" w:rsidRDefault="00BD080B" w:rsidP="00BB7425">
      <w:pPr>
        <w:pStyle w:val="Default"/>
        <w:ind w:right="-334"/>
        <w:jc w:val="right"/>
        <w:rPr>
          <w:rFonts w:cs="Arial"/>
          <w:lang w:eastAsia="en-US"/>
        </w:rPr>
      </w:pPr>
      <w:r w:rsidRPr="00B94D7F">
        <w:rPr>
          <w:rFonts w:ascii="Arial" w:hAnsi="Arial" w:cs="Arial"/>
        </w:rPr>
        <w:br w:type="page"/>
      </w:r>
    </w:p>
    <w:p w14:paraId="266804A0" w14:textId="77777777" w:rsidR="00104B87" w:rsidRDefault="00104B87" w:rsidP="00A24142">
      <w:pPr>
        <w:rPr>
          <w:sz w:val="40"/>
          <w:lang w:eastAsia="en-US"/>
        </w:rPr>
      </w:pPr>
      <w:r w:rsidRPr="00FF148E">
        <w:rPr>
          <w:noProof/>
        </w:rPr>
        <w:lastRenderedPageBreak/>
        <w:drawing>
          <wp:inline distT="0" distB="0" distL="0" distR="0" wp14:anchorId="169870B1" wp14:editId="7127FED4">
            <wp:extent cx="32861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361950"/>
                    </a:xfrm>
                    <a:prstGeom prst="rect">
                      <a:avLst/>
                    </a:prstGeom>
                    <a:noFill/>
                    <a:ln>
                      <a:noFill/>
                    </a:ln>
                    <a:effectLst/>
                  </pic:spPr>
                </pic:pic>
              </a:graphicData>
            </a:graphic>
          </wp:inline>
        </w:drawing>
      </w:r>
    </w:p>
    <w:p w14:paraId="1AA37079" w14:textId="77777777" w:rsidR="00C0245C" w:rsidRDefault="00C0245C" w:rsidP="00A24142">
      <w:pPr>
        <w:rPr>
          <w:sz w:val="40"/>
          <w:lang w:eastAsia="en-US"/>
        </w:rPr>
      </w:pPr>
    </w:p>
    <w:p w14:paraId="1E8D9D8A" w14:textId="77777777" w:rsidR="00C0245C" w:rsidRPr="00F7202F" w:rsidRDefault="00C0245C" w:rsidP="00C0245C">
      <w:pPr>
        <w:pStyle w:val="Title"/>
        <w:ind w:right="-523"/>
        <w:jc w:val="left"/>
        <w:rPr>
          <w:sz w:val="18"/>
          <w:szCs w:val="1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961"/>
      </w:tblGrid>
      <w:tr w:rsidR="00C0245C" w:rsidRPr="00F7202F" w14:paraId="79244947" w14:textId="77777777" w:rsidTr="00C0245C">
        <w:tc>
          <w:tcPr>
            <w:tcW w:w="4503" w:type="dxa"/>
            <w:tcBorders>
              <w:top w:val="single" w:sz="4" w:space="0" w:color="000000"/>
              <w:left w:val="single" w:sz="4" w:space="0" w:color="000000"/>
              <w:bottom w:val="single" w:sz="4" w:space="0" w:color="000000"/>
              <w:right w:val="single" w:sz="4" w:space="0" w:color="000000"/>
            </w:tcBorders>
            <w:shd w:val="pct10" w:color="auto" w:fill="auto"/>
          </w:tcPr>
          <w:p w14:paraId="39E16C08" w14:textId="77777777" w:rsidR="00C0245C" w:rsidRPr="00F7202F" w:rsidRDefault="00C0245C" w:rsidP="00C0245C">
            <w:pPr>
              <w:tabs>
                <w:tab w:val="center" w:pos="4153"/>
                <w:tab w:val="right" w:pos="8306"/>
              </w:tabs>
              <w:autoSpaceDE w:val="0"/>
              <w:autoSpaceDN w:val="0"/>
              <w:adjustRightInd w:val="0"/>
              <w:rPr>
                <w:rFonts w:cs="Arial"/>
                <w:b/>
                <w:lang w:eastAsia="en-US"/>
              </w:rPr>
            </w:pPr>
            <w:r w:rsidRPr="00F7202F">
              <w:rPr>
                <w:rFonts w:cs="Arial"/>
                <w:b/>
                <w:lang w:eastAsia="en-US"/>
              </w:rPr>
              <w:t>Title of proposal:</w:t>
            </w:r>
          </w:p>
        </w:tc>
        <w:tc>
          <w:tcPr>
            <w:tcW w:w="4961" w:type="dxa"/>
            <w:tcBorders>
              <w:top w:val="single" w:sz="4" w:space="0" w:color="000000"/>
              <w:left w:val="single" w:sz="4" w:space="0" w:color="000000"/>
              <w:bottom w:val="single" w:sz="4" w:space="0" w:color="000000"/>
              <w:right w:val="single" w:sz="4" w:space="0" w:color="000000"/>
            </w:tcBorders>
          </w:tcPr>
          <w:p w14:paraId="13251116" w14:textId="77777777" w:rsidR="00085567" w:rsidRDefault="00C0245C" w:rsidP="00F4077E">
            <w:pPr>
              <w:pStyle w:val="Heading1"/>
              <w:spacing w:before="0"/>
              <w:rPr>
                <w:sz w:val="24"/>
              </w:rPr>
            </w:pPr>
            <w:bookmarkStart w:id="10" w:name="_Toc441161548"/>
            <w:r w:rsidRPr="00F4077E">
              <w:rPr>
                <w:sz w:val="24"/>
              </w:rPr>
              <w:t>Change our Historic Environment Service so that we only do what we have to by la</w:t>
            </w:r>
            <w:r w:rsidR="00A92C06" w:rsidRPr="00F4077E">
              <w:rPr>
                <w:sz w:val="24"/>
              </w:rPr>
              <w:t>w</w:t>
            </w:r>
            <w:bookmarkEnd w:id="10"/>
            <w:r w:rsidR="00A92C06" w:rsidRPr="00F4077E">
              <w:rPr>
                <w:sz w:val="24"/>
              </w:rPr>
              <w:t xml:space="preserve"> </w:t>
            </w:r>
          </w:p>
          <w:p w14:paraId="17FA51E4" w14:textId="100D3038" w:rsidR="00C0245C" w:rsidRPr="00F7202F" w:rsidRDefault="00A92C06" w:rsidP="00085567">
            <w:pPr>
              <w:rPr>
                <w:lang w:eastAsia="en-US"/>
              </w:rPr>
            </w:pPr>
            <w:r w:rsidRPr="00F4077E">
              <w:t>[EDT026]</w:t>
            </w:r>
          </w:p>
        </w:tc>
      </w:tr>
      <w:tr w:rsidR="00C0245C" w:rsidRPr="00F7202F" w14:paraId="4C9B8B41" w14:textId="77777777" w:rsidTr="00C0245C">
        <w:tc>
          <w:tcPr>
            <w:tcW w:w="4503" w:type="dxa"/>
            <w:shd w:val="pct10" w:color="auto" w:fill="auto"/>
          </w:tcPr>
          <w:p w14:paraId="6769039B" w14:textId="0DAB1F42" w:rsidR="00C0245C" w:rsidRPr="00F7202F" w:rsidRDefault="00C0245C" w:rsidP="00C0245C">
            <w:pPr>
              <w:tabs>
                <w:tab w:val="center" w:pos="4153"/>
                <w:tab w:val="right" w:pos="8306"/>
              </w:tabs>
              <w:autoSpaceDE w:val="0"/>
              <w:autoSpaceDN w:val="0"/>
              <w:adjustRightInd w:val="0"/>
              <w:rPr>
                <w:rFonts w:cs="Arial"/>
                <w:b/>
                <w:lang w:eastAsia="en-US"/>
              </w:rPr>
            </w:pPr>
            <w:r w:rsidRPr="00F7202F">
              <w:rPr>
                <w:rFonts w:cs="Arial"/>
                <w:b/>
                <w:lang w:eastAsia="en-US"/>
              </w:rPr>
              <w:t>Lead Officer</w:t>
            </w:r>
            <w:r w:rsidR="004C6FD1">
              <w:rPr>
                <w:rFonts w:cs="Arial"/>
                <w:b/>
                <w:lang w:eastAsia="en-US"/>
              </w:rPr>
              <w:t>s</w:t>
            </w:r>
            <w:r w:rsidRPr="00F7202F">
              <w:rPr>
                <w:rFonts w:cs="Arial"/>
                <w:b/>
                <w:lang w:eastAsia="en-US"/>
              </w:rPr>
              <w:t xml:space="preserve">:   </w:t>
            </w:r>
          </w:p>
        </w:tc>
        <w:tc>
          <w:tcPr>
            <w:tcW w:w="4961" w:type="dxa"/>
          </w:tcPr>
          <w:p w14:paraId="2927ABA6" w14:textId="03466FCC" w:rsidR="004C6FD1" w:rsidRPr="00F7202F" w:rsidRDefault="00C0245C" w:rsidP="004C6FD1">
            <w:pPr>
              <w:tabs>
                <w:tab w:val="center" w:pos="4153"/>
                <w:tab w:val="right" w:pos="8306"/>
              </w:tabs>
              <w:autoSpaceDE w:val="0"/>
              <w:autoSpaceDN w:val="0"/>
              <w:adjustRightInd w:val="0"/>
              <w:rPr>
                <w:rFonts w:cs="Arial"/>
                <w:lang w:eastAsia="en-US"/>
              </w:rPr>
            </w:pPr>
            <w:r w:rsidRPr="00F7202F">
              <w:rPr>
                <w:rFonts w:cs="Arial"/>
                <w:lang w:eastAsia="en-US"/>
              </w:rPr>
              <w:t>David Gurney – Historic Environment Manager</w:t>
            </w:r>
            <w:r w:rsidR="004C6FD1">
              <w:rPr>
                <w:rFonts w:cs="Arial"/>
                <w:lang w:eastAsia="en-US"/>
              </w:rPr>
              <w:t>,</w:t>
            </w:r>
            <w:r w:rsidR="004C6FD1" w:rsidRPr="00F7202F">
              <w:rPr>
                <w:rFonts w:cs="Arial"/>
                <w:lang w:eastAsia="en-US"/>
              </w:rPr>
              <w:t xml:space="preserve"> Sarah Rhoden – Business Support &amp; Development Manager, CES</w:t>
            </w:r>
          </w:p>
          <w:p w14:paraId="42BC4B24" w14:textId="71F0D52B" w:rsidR="00C0245C" w:rsidRPr="00F7202F" w:rsidRDefault="004C6FD1" w:rsidP="004C6FD1">
            <w:pPr>
              <w:tabs>
                <w:tab w:val="center" w:pos="4153"/>
                <w:tab w:val="right" w:pos="8306"/>
              </w:tabs>
              <w:autoSpaceDE w:val="0"/>
              <w:autoSpaceDN w:val="0"/>
              <w:adjustRightInd w:val="0"/>
              <w:rPr>
                <w:rFonts w:cs="Arial"/>
                <w:lang w:eastAsia="en-US"/>
              </w:rPr>
            </w:pPr>
            <w:r w:rsidRPr="00F7202F">
              <w:rPr>
                <w:rFonts w:cs="Arial"/>
                <w:lang w:eastAsia="en-US"/>
              </w:rPr>
              <w:t>Neil Howard – Equality &amp; Cohesion Officer</w:t>
            </w:r>
          </w:p>
        </w:tc>
      </w:tr>
    </w:tbl>
    <w:p w14:paraId="10DF6F28" w14:textId="77777777" w:rsidR="00A24142" w:rsidRDefault="00A24142" w:rsidP="00A24142"/>
    <w:p w14:paraId="666FC17F" w14:textId="77777777" w:rsidR="004378E1" w:rsidRPr="004378E1" w:rsidRDefault="004378E1" w:rsidP="004378E1">
      <w:pPr>
        <w:pStyle w:val="Heading2"/>
        <w:rPr>
          <w:rFonts w:ascii="Arial" w:hAnsi="Arial"/>
          <w:b/>
          <w:sz w:val="48"/>
        </w:rPr>
      </w:pPr>
      <w:bookmarkStart w:id="11" w:name="_Toc441161549"/>
      <w:r w:rsidRPr="004378E1">
        <w:rPr>
          <w:rFonts w:ascii="Arial" w:hAnsi="Arial"/>
          <w:b/>
          <w:sz w:val="48"/>
        </w:rPr>
        <w:t>Equality and rural assessment</w:t>
      </w:r>
      <w:bookmarkEnd w:id="11"/>
    </w:p>
    <w:p w14:paraId="4A10307A" w14:textId="0A2C0BE5" w:rsidR="00104B87" w:rsidRPr="00104B87" w:rsidRDefault="00104B87" w:rsidP="00104B87">
      <w:pPr>
        <w:pStyle w:val="Default"/>
        <w:ind w:right="-334"/>
        <w:jc w:val="right"/>
        <w:rPr>
          <w:rFonts w:ascii="Arial" w:hAnsi="Arial" w:cs="Arial"/>
          <w:sz w:val="2"/>
          <w:szCs w:val="2"/>
        </w:rPr>
      </w:pPr>
      <w:r w:rsidRPr="00FF148E">
        <w:rPr>
          <w:rFonts w:ascii="Arial" w:hAnsi="Arial" w:cs="Arial"/>
          <w:sz w:val="20"/>
          <w:szCs w:val="84"/>
        </w:rPr>
        <w:t xml:space="preserve">  </w:t>
      </w:r>
    </w:p>
    <w:p w14:paraId="160D018B" w14:textId="77777777" w:rsidR="00C0245C" w:rsidRPr="00F7202F" w:rsidRDefault="00C0245C" w:rsidP="00C0245C">
      <w:pPr>
        <w:autoSpaceDE w:val="0"/>
        <w:autoSpaceDN w:val="0"/>
        <w:adjustRightInd w:val="0"/>
        <w:rPr>
          <w:rFonts w:cs="Arial"/>
          <w:b/>
          <w:bCs/>
          <w:sz w:val="26"/>
          <w:szCs w:val="26"/>
        </w:rPr>
      </w:pPr>
    </w:p>
    <w:p w14:paraId="0C00E80C" w14:textId="77777777" w:rsidR="00C0245C" w:rsidRPr="00F7202F" w:rsidRDefault="00C0245C" w:rsidP="00C0245C">
      <w:pPr>
        <w:pStyle w:val="Title"/>
        <w:shd w:val="clear" w:color="auto" w:fill="000000"/>
        <w:ind w:right="-407"/>
        <w:jc w:val="left"/>
        <w:rPr>
          <w:sz w:val="38"/>
          <w:szCs w:val="38"/>
          <w:lang w:eastAsia="en-GB"/>
        </w:rPr>
      </w:pPr>
      <w:r w:rsidRPr="00F7202F">
        <w:rPr>
          <w:sz w:val="38"/>
          <w:szCs w:val="38"/>
        </w:rPr>
        <w:t>Analysis of proposal &amp; potential impact</w:t>
      </w:r>
    </w:p>
    <w:p w14:paraId="198FB6DA" w14:textId="77777777" w:rsidR="004C6FD1" w:rsidRPr="004C6FD1" w:rsidRDefault="004C6FD1" w:rsidP="004C6FD1">
      <w:pPr>
        <w:autoSpaceDE w:val="0"/>
        <w:autoSpaceDN w:val="0"/>
        <w:adjustRightInd w:val="0"/>
        <w:ind w:right="-407"/>
        <w:rPr>
          <w:rFonts w:cs="Arial"/>
          <w:lang w:eastAsia="en-US"/>
        </w:rPr>
      </w:pPr>
    </w:p>
    <w:p w14:paraId="528FBFF4" w14:textId="131FA4A3" w:rsidR="004C6FD1" w:rsidRDefault="00C0245C" w:rsidP="00C0245C">
      <w:pPr>
        <w:pStyle w:val="ListParagraph"/>
        <w:numPr>
          <w:ilvl w:val="0"/>
          <w:numId w:val="28"/>
        </w:numPr>
        <w:autoSpaceDE w:val="0"/>
        <w:autoSpaceDN w:val="0"/>
        <w:adjustRightInd w:val="0"/>
        <w:ind w:right="-407"/>
        <w:rPr>
          <w:rFonts w:cs="Arial"/>
          <w:lang w:eastAsia="en-US"/>
        </w:rPr>
      </w:pPr>
      <w:r w:rsidRPr="004C6FD1">
        <w:rPr>
          <w:rFonts w:cs="Arial"/>
          <w:lang w:eastAsia="en-US"/>
        </w:rPr>
        <w:t xml:space="preserve">This impact assessment looks in more detail at </w:t>
      </w:r>
      <w:r w:rsidR="00DC1D08" w:rsidRPr="004C6FD1">
        <w:rPr>
          <w:rFonts w:cs="Arial"/>
          <w:lang w:eastAsia="en-US"/>
        </w:rPr>
        <w:t xml:space="preserve">how </w:t>
      </w:r>
      <w:r w:rsidRPr="004C6FD1">
        <w:rPr>
          <w:rFonts w:cs="Arial"/>
          <w:lang w:eastAsia="en-US"/>
        </w:rPr>
        <w:t>to redesign the historic environment servic</w:t>
      </w:r>
      <w:r w:rsidR="004C6FD1">
        <w:rPr>
          <w:rFonts w:cs="Arial"/>
          <w:lang w:eastAsia="en-US"/>
        </w:rPr>
        <w:t>e to deliver</w:t>
      </w:r>
      <w:r w:rsidRPr="004C6FD1">
        <w:rPr>
          <w:rFonts w:cs="Arial"/>
          <w:lang w:eastAsia="en-US"/>
        </w:rPr>
        <w:t xml:space="preserve"> only the statutory service elements</w:t>
      </w:r>
      <w:r w:rsidR="00BF1326" w:rsidRPr="004C6FD1">
        <w:rPr>
          <w:rFonts w:cs="Arial"/>
          <w:lang w:eastAsia="en-US"/>
        </w:rPr>
        <w:t xml:space="preserve"> (EDT026)</w:t>
      </w:r>
      <w:r w:rsidRPr="004C6FD1">
        <w:rPr>
          <w:rFonts w:cs="Arial"/>
          <w:lang w:eastAsia="en-US"/>
        </w:rPr>
        <w:t>.</w:t>
      </w:r>
    </w:p>
    <w:p w14:paraId="46F38ABE" w14:textId="77777777" w:rsidR="004C6FD1" w:rsidRDefault="004C6FD1" w:rsidP="004C6FD1">
      <w:pPr>
        <w:pStyle w:val="ListParagraph"/>
        <w:autoSpaceDE w:val="0"/>
        <w:autoSpaceDN w:val="0"/>
        <w:adjustRightInd w:val="0"/>
        <w:ind w:left="3" w:right="-407"/>
        <w:rPr>
          <w:rFonts w:cs="Arial"/>
          <w:lang w:eastAsia="en-US"/>
        </w:rPr>
      </w:pPr>
    </w:p>
    <w:p w14:paraId="7E6AD5F5" w14:textId="77777777" w:rsidR="004C6FD1" w:rsidRPr="004C6FD1" w:rsidRDefault="00C0245C" w:rsidP="00C0245C">
      <w:pPr>
        <w:pStyle w:val="ListParagraph"/>
        <w:numPr>
          <w:ilvl w:val="0"/>
          <w:numId w:val="28"/>
        </w:numPr>
        <w:autoSpaceDE w:val="0"/>
        <w:autoSpaceDN w:val="0"/>
        <w:adjustRightInd w:val="0"/>
        <w:ind w:right="-407"/>
        <w:rPr>
          <w:rFonts w:cs="Arial"/>
          <w:lang w:eastAsia="en-US"/>
        </w:rPr>
      </w:pPr>
      <w:r w:rsidRPr="004C6FD1">
        <w:rPr>
          <w:rFonts w:cs="Arial"/>
          <w:lang w:val="en"/>
        </w:rPr>
        <w:t>Under the National Planning Policy Framework and other legislation we have to make sure that planning applications take account of the historic environment, which includes both historic buildings and archaeology.  The Historic Environment Service (HES) provides information and expert advice to all of Norfolk’s local planning authorities (District Councils as well as the County Council).  For example, if a new road scheme or development is being planned HES would determine what archaeological or other heritage work was required and would manage the process on behalf of Norfolk County Council.</w:t>
      </w:r>
    </w:p>
    <w:p w14:paraId="6759D30E" w14:textId="77777777" w:rsidR="004C6FD1" w:rsidRPr="004C6FD1" w:rsidRDefault="004C6FD1" w:rsidP="004C6FD1">
      <w:pPr>
        <w:pStyle w:val="ListParagraph"/>
        <w:rPr>
          <w:rFonts w:cs="Arial"/>
          <w:lang w:val="en"/>
        </w:rPr>
      </w:pPr>
    </w:p>
    <w:p w14:paraId="643EAABB" w14:textId="639F0A45" w:rsidR="00C0245C" w:rsidRPr="004C6FD1" w:rsidRDefault="00C0245C" w:rsidP="00C0245C">
      <w:pPr>
        <w:pStyle w:val="ListParagraph"/>
        <w:numPr>
          <w:ilvl w:val="0"/>
          <w:numId w:val="28"/>
        </w:numPr>
        <w:autoSpaceDE w:val="0"/>
        <w:autoSpaceDN w:val="0"/>
        <w:adjustRightInd w:val="0"/>
        <w:ind w:right="-407"/>
        <w:rPr>
          <w:rFonts w:cs="Arial"/>
          <w:lang w:eastAsia="en-US"/>
        </w:rPr>
      </w:pPr>
      <w:r w:rsidRPr="004C6FD1">
        <w:rPr>
          <w:rFonts w:cs="Arial"/>
          <w:lang w:val="en"/>
        </w:rPr>
        <w:t>In addition to this service HES also currently provides other services which include:</w:t>
      </w:r>
    </w:p>
    <w:p w14:paraId="5328B9C0" w14:textId="77777777" w:rsidR="00C0245C" w:rsidRPr="00F7202F" w:rsidRDefault="00C0245C" w:rsidP="00C0245C">
      <w:pPr>
        <w:rPr>
          <w:rFonts w:cs="Arial"/>
          <w:lang w:val="en"/>
        </w:rPr>
      </w:pPr>
    </w:p>
    <w:p w14:paraId="5C6AD137" w14:textId="77777777" w:rsidR="00C0245C" w:rsidRPr="00F7202F" w:rsidRDefault="00C0245C" w:rsidP="00C0245C">
      <w:pPr>
        <w:numPr>
          <w:ilvl w:val="0"/>
          <w:numId w:val="22"/>
        </w:numPr>
        <w:rPr>
          <w:rFonts w:cs="Arial"/>
          <w:lang w:val="en"/>
        </w:rPr>
      </w:pPr>
      <w:r w:rsidRPr="00F7202F">
        <w:rPr>
          <w:rFonts w:cs="Arial"/>
          <w:lang w:val="en"/>
        </w:rPr>
        <w:t>Providing reports on historic buildings</w:t>
      </w:r>
      <w:r>
        <w:rPr>
          <w:rFonts w:cs="Arial"/>
          <w:lang w:val="en"/>
        </w:rPr>
        <w:t>;</w:t>
      </w:r>
    </w:p>
    <w:p w14:paraId="08E91C5A" w14:textId="77777777" w:rsidR="00C0245C" w:rsidRPr="00F7202F" w:rsidRDefault="00C0245C" w:rsidP="00C0245C">
      <w:pPr>
        <w:numPr>
          <w:ilvl w:val="0"/>
          <w:numId w:val="22"/>
        </w:numPr>
        <w:rPr>
          <w:rFonts w:cs="Arial"/>
          <w:lang w:val="en"/>
        </w:rPr>
      </w:pPr>
      <w:r w:rsidRPr="00F7202F">
        <w:rPr>
          <w:rFonts w:cs="Arial"/>
          <w:lang w:val="en"/>
        </w:rPr>
        <w:t>Delivering a programme of outreach and community engagement, organising and delivering heritage events and supporting communities</w:t>
      </w:r>
      <w:r>
        <w:rPr>
          <w:rFonts w:cs="Arial"/>
          <w:lang w:val="en"/>
        </w:rPr>
        <w:t>;</w:t>
      </w:r>
    </w:p>
    <w:p w14:paraId="71F1555A" w14:textId="77777777" w:rsidR="00C0245C" w:rsidRDefault="00C0245C" w:rsidP="00C0245C">
      <w:pPr>
        <w:numPr>
          <w:ilvl w:val="0"/>
          <w:numId w:val="22"/>
        </w:numPr>
        <w:rPr>
          <w:rFonts w:cs="Arial"/>
          <w:lang w:val="en"/>
        </w:rPr>
      </w:pPr>
      <w:r w:rsidRPr="00F7202F">
        <w:rPr>
          <w:rFonts w:cs="Arial"/>
          <w:lang w:val="en"/>
        </w:rPr>
        <w:t>Identifying and recording archaeological finds.</w:t>
      </w:r>
    </w:p>
    <w:p w14:paraId="5264416D" w14:textId="77777777" w:rsidR="00C0245C" w:rsidRPr="00F7202F" w:rsidRDefault="00C0245C" w:rsidP="00C0245C">
      <w:pPr>
        <w:rPr>
          <w:rFonts w:cs="Arial"/>
          <w:lang w:val="en"/>
        </w:rPr>
      </w:pPr>
    </w:p>
    <w:p w14:paraId="6B2EC371" w14:textId="77777777" w:rsidR="00C0245C" w:rsidRPr="00CE3CA9" w:rsidRDefault="00C0245C" w:rsidP="004C6FD1">
      <w:pPr>
        <w:pStyle w:val="ListParagraph"/>
        <w:numPr>
          <w:ilvl w:val="0"/>
          <w:numId w:val="28"/>
        </w:numPr>
        <w:autoSpaceDE w:val="0"/>
        <w:autoSpaceDN w:val="0"/>
        <w:adjustRightInd w:val="0"/>
        <w:ind w:right="-407"/>
        <w:rPr>
          <w:rFonts w:cs="Arial"/>
          <w:lang w:eastAsia="en-US"/>
        </w:rPr>
      </w:pPr>
      <w:r w:rsidRPr="004C6FD1">
        <w:rPr>
          <w:rFonts w:cs="Arial"/>
          <w:lang w:eastAsia="en-US"/>
        </w:rPr>
        <w:t xml:space="preserve">Under this proposal we would stop providing these additional services in order to focus only on the planning service which we have to provide by law.  </w:t>
      </w:r>
      <w:r w:rsidRPr="004C6FD1">
        <w:rPr>
          <w:rFonts w:cs="Arial"/>
          <w:bCs/>
          <w:lang w:eastAsia="en-US"/>
        </w:rPr>
        <w:t>This proposal would save £172,000 from our revenue budget.</w:t>
      </w:r>
    </w:p>
    <w:p w14:paraId="7C0CC5E0" w14:textId="77777777" w:rsidR="00C0245C" w:rsidRPr="00EC2E13" w:rsidRDefault="00C0245C" w:rsidP="004C6FD1">
      <w:pPr>
        <w:pStyle w:val="ListParagraph"/>
        <w:autoSpaceDE w:val="0"/>
        <w:autoSpaceDN w:val="0"/>
        <w:adjustRightInd w:val="0"/>
        <w:ind w:left="3" w:right="-407"/>
        <w:rPr>
          <w:rFonts w:cs="Arial"/>
          <w:lang w:eastAsia="en-US"/>
        </w:rPr>
      </w:pPr>
    </w:p>
    <w:p w14:paraId="11101E16" w14:textId="77777777" w:rsidR="00C0245C" w:rsidRPr="00EC2E13" w:rsidRDefault="00C0245C" w:rsidP="004C6FD1">
      <w:pPr>
        <w:pStyle w:val="ListParagraph"/>
        <w:numPr>
          <w:ilvl w:val="0"/>
          <w:numId w:val="28"/>
        </w:numPr>
        <w:autoSpaceDE w:val="0"/>
        <w:autoSpaceDN w:val="0"/>
        <w:adjustRightInd w:val="0"/>
        <w:ind w:right="-407"/>
        <w:rPr>
          <w:rFonts w:cs="Arial"/>
          <w:lang w:eastAsia="en-US"/>
        </w:rPr>
      </w:pPr>
      <w:r w:rsidRPr="00EC2E13">
        <w:rPr>
          <w:rFonts w:cs="Arial"/>
          <w:lang w:eastAsia="en-US"/>
        </w:rPr>
        <w:t>If these proposal goes ahead it would mean that:-</w:t>
      </w:r>
    </w:p>
    <w:p w14:paraId="325EE146" w14:textId="77777777" w:rsidR="00C0245C" w:rsidRPr="00EC2E13" w:rsidRDefault="00C0245C" w:rsidP="00C0245C">
      <w:pPr>
        <w:autoSpaceDE w:val="0"/>
        <w:autoSpaceDN w:val="0"/>
        <w:adjustRightInd w:val="0"/>
        <w:ind w:right="-407"/>
        <w:rPr>
          <w:rFonts w:cs="Arial"/>
          <w:lang w:eastAsia="en-US"/>
        </w:rPr>
      </w:pPr>
    </w:p>
    <w:p w14:paraId="7CF50581" w14:textId="0D229D0C" w:rsidR="00C0245C" w:rsidRPr="00EC2E13" w:rsidRDefault="00C0245C" w:rsidP="00C0245C">
      <w:pPr>
        <w:numPr>
          <w:ilvl w:val="0"/>
          <w:numId w:val="23"/>
        </w:numPr>
        <w:autoSpaceDE w:val="0"/>
        <w:autoSpaceDN w:val="0"/>
        <w:adjustRightInd w:val="0"/>
        <w:ind w:right="-407"/>
        <w:rPr>
          <w:rFonts w:cs="Arial"/>
          <w:lang w:eastAsia="en-US"/>
        </w:rPr>
      </w:pPr>
      <w:r w:rsidRPr="00EC2E13">
        <w:rPr>
          <w:rFonts w:cs="Arial"/>
          <w:lang w:eastAsia="en-US"/>
        </w:rPr>
        <w:t xml:space="preserve">We would no longer offer </w:t>
      </w:r>
      <w:r>
        <w:rPr>
          <w:rFonts w:cs="Arial"/>
          <w:lang w:eastAsia="en-US"/>
        </w:rPr>
        <w:t xml:space="preserve">specialist </w:t>
      </w:r>
      <w:r w:rsidRPr="00EC2E13">
        <w:rPr>
          <w:rFonts w:cs="Arial"/>
          <w:lang w:eastAsia="en-US"/>
        </w:rPr>
        <w:t>advice and record findings associated with</w:t>
      </w:r>
      <w:r w:rsidR="00DC1D08">
        <w:rPr>
          <w:rFonts w:cs="Arial"/>
          <w:lang w:eastAsia="en-US"/>
        </w:rPr>
        <w:t xml:space="preserve"> h</w:t>
      </w:r>
      <w:r w:rsidRPr="00EC2E13">
        <w:rPr>
          <w:rFonts w:cs="Arial"/>
          <w:lang w:eastAsia="en-US"/>
        </w:rPr>
        <w:t xml:space="preserve">istoric buildings or </w:t>
      </w:r>
      <w:r>
        <w:rPr>
          <w:rFonts w:cs="Arial"/>
          <w:lang w:eastAsia="en-US"/>
        </w:rPr>
        <w:t xml:space="preserve">undertake </w:t>
      </w:r>
      <w:r w:rsidRPr="00EC2E13">
        <w:rPr>
          <w:rFonts w:cs="Arial"/>
          <w:lang w:eastAsia="en-US"/>
        </w:rPr>
        <w:t xml:space="preserve"> projects </w:t>
      </w:r>
      <w:r>
        <w:rPr>
          <w:rFonts w:cs="Arial"/>
          <w:lang w:eastAsia="en-US"/>
        </w:rPr>
        <w:t xml:space="preserve">on </w:t>
      </w:r>
      <w:r w:rsidRPr="00EC2E13">
        <w:rPr>
          <w:rFonts w:cs="Arial"/>
          <w:lang w:eastAsia="en-US"/>
        </w:rPr>
        <w:t xml:space="preserve"> historic buildings</w:t>
      </w:r>
      <w:r>
        <w:rPr>
          <w:rFonts w:cs="Arial"/>
          <w:lang w:eastAsia="en-US"/>
        </w:rPr>
        <w:t xml:space="preserve"> other than those in the care of Norfolk County Council</w:t>
      </w:r>
      <w:r w:rsidRPr="00EC2E13">
        <w:rPr>
          <w:rFonts w:cs="Arial"/>
          <w:lang w:eastAsia="en-US"/>
        </w:rPr>
        <w:t>;</w:t>
      </w:r>
    </w:p>
    <w:p w14:paraId="5EE12637" w14:textId="77777777" w:rsidR="00C0245C" w:rsidRPr="00EC2E13" w:rsidRDefault="00C0245C" w:rsidP="00C0245C">
      <w:pPr>
        <w:numPr>
          <w:ilvl w:val="0"/>
          <w:numId w:val="23"/>
        </w:numPr>
        <w:autoSpaceDE w:val="0"/>
        <w:autoSpaceDN w:val="0"/>
        <w:adjustRightInd w:val="0"/>
        <w:ind w:right="-407"/>
        <w:rPr>
          <w:rFonts w:cs="Arial"/>
          <w:lang w:eastAsia="en-US"/>
        </w:rPr>
      </w:pPr>
      <w:r w:rsidRPr="00EC2E13">
        <w:rPr>
          <w:rFonts w:cs="Arial"/>
          <w:lang w:eastAsia="en-US"/>
        </w:rPr>
        <w:t>Individuals and organisations needing support for heritage events like open days and surveys would need to get some support from another organisation</w:t>
      </w:r>
      <w:r>
        <w:rPr>
          <w:rFonts w:cs="Arial"/>
          <w:lang w:eastAsia="en-US"/>
        </w:rPr>
        <w:t>s</w:t>
      </w:r>
      <w:r w:rsidRPr="00EC2E13">
        <w:rPr>
          <w:rFonts w:cs="Arial"/>
          <w:lang w:eastAsia="en-US"/>
        </w:rPr>
        <w:t xml:space="preserve"> </w:t>
      </w:r>
      <w:r w:rsidRPr="00484604">
        <w:rPr>
          <w:rFonts w:cs="Arial"/>
          <w:lang w:val="en"/>
        </w:rPr>
        <w:t>such as a district council, a national body like Historic England or a local organisation such as the N</w:t>
      </w:r>
      <w:r w:rsidRPr="00EC2E13">
        <w:rPr>
          <w:rFonts w:cs="Arial"/>
          <w:lang w:val="en"/>
        </w:rPr>
        <w:t>orfolk Historic Buildings group, and this may not be available for free;</w:t>
      </w:r>
    </w:p>
    <w:p w14:paraId="7E83EBA9" w14:textId="77777777" w:rsidR="00C0245C" w:rsidRPr="00EC2E13" w:rsidRDefault="00C0245C" w:rsidP="00C0245C">
      <w:pPr>
        <w:numPr>
          <w:ilvl w:val="0"/>
          <w:numId w:val="23"/>
        </w:numPr>
        <w:autoSpaceDE w:val="0"/>
        <w:autoSpaceDN w:val="0"/>
        <w:adjustRightInd w:val="0"/>
        <w:ind w:right="-407"/>
        <w:rPr>
          <w:rFonts w:cs="Arial"/>
          <w:lang w:eastAsia="en-US"/>
        </w:rPr>
      </w:pPr>
      <w:r w:rsidRPr="00EC2E13">
        <w:rPr>
          <w:rFonts w:cs="Arial"/>
          <w:lang w:val="en"/>
        </w:rPr>
        <w:lastRenderedPageBreak/>
        <w:t xml:space="preserve">We would not provide a service to the Coroner for free to help them determine through an informed inquest whether a find is </w:t>
      </w:r>
      <w:r>
        <w:rPr>
          <w:rFonts w:cs="Arial"/>
          <w:lang w:val="en"/>
        </w:rPr>
        <w:t>T</w:t>
      </w:r>
      <w:r w:rsidRPr="00EC2E13">
        <w:rPr>
          <w:rFonts w:cs="Arial"/>
          <w:lang w:val="en"/>
        </w:rPr>
        <w:t>reasure or not.</w:t>
      </w:r>
    </w:p>
    <w:p w14:paraId="25F4B0E0" w14:textId="77777777" w:rsidR="00C0245C" w:rsidRPr="00EC2E13" w:rsidRDefault="00C0245C" w:rsidP="00C0245C">
      <w:pPr>
        <w:autoSpaceDE w:val="0"/>
        <w:autoSpaceDN w:val="0"/>
        <w:adjustRightInd w:val="0"/>
        <w:ind w:left="1134" w:right="-407" w:hanging="1134"/>
        <w:rPr>
          <w:rFonts w:cs="Arial"/>
          <w:lang w:eastAsia="en-US"/>
        </w:rPr>
      </w:pPr>
    </w:p>
    <w:p w14:paraId="37324C3B" w14:textId="77777777" w:rsidR="00C0245C" w:rsidRPr="00EC2E13" w:rsidRDefault="00C0245C" w:rsidP="004C6FD1">
      <w:pPr>
        <w:pStyle w:val="ListParagraph"/>
        <w:numPr>
          <w:ilvl w:val="0"/>
          <w:numId w:val="28"/>
        </w:numPr>
        <w:autoSpaceDE w:val="0"/>
        <w:autoSpaceDN w:val="0"/>
        <w:adjustRightInd w:val="0"/>
        <w:ind w:right="-407"/>
        <w:rPr>
          <w:rFonts w:cs="Arial"/>
          <w:lang w:eastAsia="en-US"/>
        </w:rPr>
      </w:pPr>
      <w:r w:rsidRPr="00EC2E13">
        <w:rPr>
          <w:rFonts w:cs="Arial"/>
          <w:lang w:eastAsia="en-US"/>
        </w:rPr>
        <w:t>But, we will continue to:-</w:t>
      </w:r>
    </w:p>
    <w:p w14:paraId="1FA33885" w14:textId="77777777" w:rsidR="00C0245C" w:rsidRDefault="00C0245C" w:rsidP="00C0245C">
      <w:pPr>
        <w:autoSpaceDE w:val="0"/>
        <w:autoSpaceDN w:val="0"/>
        <w:adjustRightInd w:val="0"/>
        <w:ind w:left="1134" w:right="-407" w:hanging="1134"/>
        <w:rPr>
          <w:rFonts w:cs="Arial"/>
          <w:lang w:eastAsia="en-US"/>
        </w:rPr>
      </w:pPr>
    </w:p>
    <w:p w14:paraId="53BC0BED" w14:textId="77777777" w:rsidR="00C0245C" w:rsidRPr="00EC2E13" w:rsidRDefault="00C0245C" w:rsidP="00C0245C">
      <w:pPr>
        <w:numPr>
          <w:ilvl w:val="0"/>
          <w:numId w:val="24"/>
        </w:numPr>
        <w:autoSpaceDE w:val="0"/>
        <w:autoSpaceDN w:val="0"/>
        <w:adjustRightInd w:val="0"/>
        <w:ind w:right="-407"/>
        <w:rPr>
          <w:rFonts w:cs="Arial"/>
          <w:lang w:eastAsia="en-US"/>
        </w:rPr>
      </w:pPr>
      <w:r w:rsidRPr="00F7202F">
        <w:rPr>
          <w:rFonts w:cs="Arial"/>
          <w:lang w:val="en"/>
        </w:rPr>
        <w:t>make sure that planning applications take account of the historic environment, which includes both historic buildings and archaeology</w:t>
      </w:r>
      <w:r>
        <w:rPr>
          <w:rFonts w:cs="Arial"/>
          <w:lang w:val="en"/>
        </w:rPr>
        <w:t>;</w:t>
      </w:r>
    </w:p>
    <w:p w14:paraId="7022531E" w14:textId="77777777" w:rsidR="00C0245C" w:rsidRPr="00EC2E13" w:rsidRDefault="00C0245C" w:rsidP="00C0245C">
      <w:pPr>
        <w:numPr>
          <w:ilvl w:val="0"/>
          <w:numId w:val="24"/>
        </w:numPr>
        <w:autoSpaceDE w:val="0"/>
        <w:autoSpaceDN w:val="0"/>
        <w:adjustRightInd w:val="0"/>
        <w:ind w:right="-407"/>
        <w:rPr>
          <w:rFonts w:cs="Arial"/>
          <w:lang w:eastAsia="en-US"/>
        </w:rPr>
      </w:pPr>
      <w:r>
        <w:rPr>
          <w:rFonts w:cs="Arial"/>
          <w:lang w:val="en"/>
        </w:rPr>
        <w:t>operate the identification and recording service for archaeological finds through the national Portable Antiquities Scheme, including making information available electronically via the internet and encouraging  for self-recording.</w:t>
      </w:r>
    </w:p>
    <w:p w14:paraId="6FDBA5CC" w14:textId="77777777" w:rsidR="00C0245C" w:rsidRDefault="00C0245C" w:rsidP="00C0245C">
      <w:pPr>
        <w:autoSpaceDE w:val="0"/>
        <w:autoSpaceDN w:val="0"/>
        <w:adjustRightInd w:val="0"/>
        <w:ind w:right="-407"/>
        <w:rPr>
          <w:rFonts w:cs="Arial"/>
          <w:lang w:eastAsia="en-US"/>
        </w:rPr>
      </w:pPr>
    </w:p>
    <w:p w14:paraId="4ED7F927" w14:textId="56B44008" w:rsidR="00DE4FEC" w:rsidRPr="00DE4FEC" w:rsidRDefault="00DE4FEC" w:rsidP="00C0245C">
      <w:pPr>
        <w:autoSpaceDE w:val="0"/>
        <w:autoSpaceDN w:val="0"/>
        <w:adjustRightInd w:val="0"/>
        <w:ind w:right="-407"/>
        <w:rPr>
          <w:rFonts w:cs="Arial"/>
          <w:b/>
          <w:lang w:eastAsia="en-US"/>
        </w:rPr>
      </w:pPr>
      <w:r w:rsidRPr="00DE4FEC">
        <w:rPr>
          <w:rFonts w:cs="Arial"/>
          <w:b/>
          <w:lang w:eastAsia="en-US"/>
        </w:rPr>
        <w:t>More about the service</w:t>
      </w:r>
    </w:p>
    <w:p w14:paraId="4E7E19E5" w14:textId="77777777" w:rsidR="00DE4FEC" w:rsidRDefault="00DE4FEC" w:rsidP="00C0245C">
      <w:pPr>
        <w:autoSpaceDE w:val="0"/>
        <w:autoSpaceDN w:val="0"/>
        <w:adjustRightInd w:val="0"/>
        <w:ind w:right="-407"/>
        <w:rPr>
          <w:rFonts w:cs="Arial"/>
          <w:lang w:eastAsia="en-US"/>
        </w:rPr>
      </w:pPr>
    </w:p>
    <w:p w14:paraId="587485B5" w14:textId="77777777" w:rsidR="00C0245C" w:rsidRDefault="00C0245C" w:rsidP="004C6FD1">
      <w:pPr>
        <w:pStyle w:val="ListParagraph"/>
        <w:numPr>
          <w:ilvl w:val="0"/>
          <w:numId w:val="28"/>
        </w:numPr>
        <w:autoSpaceDE w:val="0"/>
        <w:autoSpaceDN w:val="0"/>
        <w:adjustRightInd w:val="0"/>
        <w:ind w:right="-407"/>
        <w:rPr>
          <w:rFonts w:cs="Arial"/>
          <w:lang w:eastAsia="en-US"/>
        </w:rPr>
      </w:pPr>
      <w:r>
        <w:rPr>
          <w:rFonts w:cs="Arial"/>
          <w:lang w:eastAsia="en-US"/>
        </w:rPr>
        <w:t>The service currently organises around 147 heritage outreach and community events each year, attended around 6,000 people.  This includes the following type of events:-</w:t>
      </w:r>
    </w:p>
    <w:p w14:paraId="093A61AD" w14:textId="77777777" w:rsidR="00C0245C" w:rsidRDefault="00C0245C" w:rsidP="00C0245C">
      <w:pPr>
        <w:autoSpaceDE w:val="0"/>
        <w:autoSpaceDN w:val="0"/>
        <w:adjustRightInd w:val="0"/>
        <w:ind w:right="-407"/>
        <w:rPr>
          <w:rFonts w:cs="Arial"/>
          <w:lang w:eastAsia="en-US"/>
        </w:rPr>
      </w:pPr>
    </w:p>
    <w:p w14:paraId="1FC1D30F" w14:textId="77777777" w:rsidR="00C0245C" w:rsidRDefault="00C0245C" w:rsidP="00C0245C">
      <w:pPr>
        <w:numPr>
          <w:ilvl w:val="0"/>
          <w:numId w:val="25"/>
        </w:numPr>
        <w:autoSpaceDE w:val="0"/>
        <w:autoSpaceDN w:val="0"/>
        <w:adjustRightInd w:val="0"/>
        <w:ind w:right="-407"/>
        <w:rPr>
          <w:rFonts w:cs="Arial"/>
          <w:lang w:eastAsia="en-US"/>
        </w:rPr>
      </w:pPr>
      <w:r>
        <w:rPr>
          <w:rFonts w:cs="Arial"/>
          <w:lang w:eastAsia="en-US"/>
        </w:rPr>
        <w:t>Heritage open days at historic buildings  owned by or leased to Norfolk County Council (e.g. mills, Bawburgh Monuments);</w:t>
      </w:r>
    </w:p>
    <w:p w14:paraId="69CABC8A" w14:textId="7B87CE64" w:rsidR="00C0245C" w:rsidRDefault="00DC1D08" w:rsidP="00C0245C">
      <w:pPr>
        <w:numPr>
          <w:ilvl w:val="0"/>
          <w:numId w:val="25"/>
        </w:numPr>
        <w:autoSpaceDE w:val="0"/>
        <w:autoSpaceDN w:val="0"/>
        <w:adjustRightInd w:val="0"/>
        <w:ind w:right="-407"/>
        <w:rPr>
          <w:rFonts w:cs="Arial"/>
          <w:lang w:eastAsia="en-US"/>
        </w:rPr>
      </w:pPr>
      <w:r>
        <w:rPr>
          <w:rFonts w:cs="Arial"/>
          <w:lang w:eastAsia="en-US"/>
        </w:rPr>
        <w:t>T</w:t>
      </w:r>
      <w:r w:rsidR="00C0245C">
        <w:rPr>
          <w:rFonts w:cs="Arial"/>
          <w:lang w:eastAsia="en-US"/>
        </w:rPr>
        <w:t>alks in Norfolk’s libraries (e.g. on World War One)</w:t>
      </w:r>
      <w:r>
        <w:rPr>
          <w:rFonts w:cs="Arial"/>
          <w:lang w:eastAsia="en-US"/>
        </w:rPr>
        <w:t>;</w:t>
      </w:r>
    </w:p>
    <w:p w14:paraId="21AFEF06" w14:textId="2405C80B" w:rsidR="00C0245C" w:rsidRDefault="00DC1D08" w:rsidP="00C0245C">
      <w:pPr>
        <w:numPr>
          <w:ilvl w:val="0"/>
          <w:numId w:val="25"/>
        </w:numPr>
        <w:autoSpaceDE w:val="0"/>
        <w:autoSpaceDN w:val="0"/>
        <w:adjustRightInd w:val="0"/>
        <w:ind w:right="-407"/>
        <w:rPr>
          <w:rFonts w:cs="Arial"/>
          <w:lang w:eastAsia="en-US"/>
        </w:rPr>
      </w:pPr>
      <w:r>
        <w:rPr>
          <w:rFonts w:cs="Arial"/>
          <w:lang w:eastAsia="en-US"/>
        </w:rPr>
        <w:t>S</w:t>
      </w:r>
      <w:r w:rsidR="00C0245C">
        <w:rPr>
          <w:rFonts w:cs="Arial"/>
          <w:lang w:eastAsia="en-US"/>
        </w:rPr>
        <w:t>upport to communities wanting to explore their heritage through e.g. test-pitting excavations</w:t>
      </w:r>
      <w:r>
        <w:rPr>
          <w:rFonts w:cs="Arial"/>
          <w:lang w:eastAsia="en-US"/>
        </w:rPr>
        <w:t>;</w:t>
      </w:r>
    </w:p>
    <w:p w14:paraId="75717A70" w14:textId="0CD80F43" w:rsidR="00C0245C" w:rsidRDefault="00C0245C" w:rsidP="00C0245C">
      <w:pPr>
        <w:numPr>
          <w:ilvl w:val="0"/>
          <w:numId w:val="25"/>
        </w:numPr>
        <w:autoSpaceDE w:val="0"/>
        <w:autoSpaceDN w:val="0"/>
        <w:adjustRightInd w:val="0"/>
        <w:ind w:right="-407"/>
        <w:rPr>
          <w:rFonts w:cs="Arial"/>
          <w:lang w:eastAsia="en-US"/>
        </w:rPr>
      </w:pPr>
      <w:r>
        <w:rPr>
          <w:rFonts w:cs="Arial"/>
          <w:lang w:eastAsia="en-US"/>
        </w:rPr>
        <w:t>Royal Norfolk Show</w:t>
      </w:r>
      <w:r w:rsidR="00DC1D08">
        <w:rPr>
          <w:rFonts w:cs="Arial"/>
          <w:lang w:eastAsia="en-US"/>
        </w:rPr>
        <w:t>;</w:t>
      </w:r>
    </w:p>
    <w:p w14:paraId="1D7322E9" w14:textId="57CE38D5" w:rsidR="00C0245C" w:rsidRDefault="00C0245C" w:rsidP="00C0245C">
      <w:pPr>
        <w:numPr>
          <w:ilvl w:val="0"/>
          <w:numId w:val="25"/>
        </w:numPr>
        <w:autoSpaceDE w:val="0"/>
        <w:autoSpaceDN w:val="0"/>
        <w:adjustRightInd w:val="0"/>
        <w:ind w:right="-407"/>
        <w:rPr>
          <w:rFonts w:cs="Arial"/>
          <w:lang w:eastAsia="en-US"/>
        </w:rPr>
      </w:pPr>
      <w:r>
        <w:rPr>
          <w:rFonts w:cs="Arial"/>
          <w:lang w:eastAsia="en-US"/>
        </w:rPr>
        <w:t>Archaeology Day at Gressenhall Museum</w:t>
      </w:r>
      <w:r w:rsidR="00DC1D08">
        <w:rPr>
          <w:rFonts w:cs="Arial"/>
          <w:lang w:eastAsia="en-US"/>
        </w:rPr>
        <w:t>;</w:t>
      </w:r>
    </w:p>
    <w:p w14:paraId="650F00CF" w14:textId="1D6725C3" w:rsidR="00C0245C" w:rsidRDefault="00C0245C" w:rsidP="00C0245C">
      <w:pPr>
        <w:numPr>
          <w:ilvl w:val="0"/>
          <w:numId w:val="25"/>
        </w:numPr>
        <w:autoSpaceDE w:val="0"/>
        <w:autoSpaceDN w:val="0"/>
        <w:adjustRightInd w:val="0"/>
        <w:ind w:right="-407"/>
        <w:rPr>
          <w:rFonts w:cs="Arial"/>
          <w:lang w:eastAsia="en-US"/>
        </w:rPr>
      </w:pPr>
      <w:r>
        <w:rPr>
          <w:rFonts w:cs="Arial"/>
          <w:lang w:eastAsia="en-US"/>
        </w:rPr>
        <w:t>Supporting Museum events at Norwich Castle Museum and Gressenhall</w:t>
      </w:r>
      <w:r w:rsidR="00DC1D08">
        <w:rPr>
          <w:rFonts w:cs="Arial"/>
          <w:lang w:eastAsia="en-US"/>
        </w:rPr>
        <w:t>;</w:t>
      </w:r>
    </w:p>
    <w:p w14:paraId="0B9EFFEF" w14:textId="19207046" w:rsidR="00C0245C" w:rsidRDefault="00C0245C" w:rsidP="00C0245C">
      <w:pPr>
        <w:numPr>
          <w:ilvl w:val="0"/>
          <w:numId w:val="25"/>
        </w:numPr>
        <w:autoSpaceDE w:val="0"/>
        <w:autoSpaceDN w:val="0"/>
        <w:adjustRightInd w:val="0"/>
        <w:ind w:right="-407"/>
        <w:rPr>
          <w:rFonts w:cs="Arial"/>
          <w:lang w:eastAsia="en-US"/>
        </w:rPr>
      </w:pPr>
      <w:r>
        <w:rPr>
          <w:rFonts w:cs="Arial"/>
          <w:lang w:eastAsia="en-US"/>
        </w:rPr>
        <w:t>Talks to local history groups</w:t>
      </w:r>
      <w:r w:rsidR="00DC1D08">
        <w:rPr>
          <w:rFonts w:cs="Arial"/>
          <w:lang w:eastAsia="en-US"/>
        </w:rPr>
        <w:t>; and</w:t>
      </w:r>
    </w:p>
    <w:p w14:paraId="6DCD3B87" w14:textId="0C7FFD62" w:rsidR="00C0245C" w:rsidRDefault="00C0245C" w:rsidP="00C0245C">
      <w:pPr>
        <w:numPr>
          <w:ilvl w:val="0"/>
          <w:numId w:val="25"/>
        </w:numPr>
        <w:autoSpaceDE w:val="0"/>
        <w:autoSpaceDN w:val="0"/>
        <w:adjustRightInd w:val="0"/>
        <w:ind w:right="-407"/>
        <w:rPr>
          <w:rFonts w:cs="Arial"/>
          <w:lang w:eastAsia="en-US"/>
        </w:rPr>
      </w:pPr>
      <w:r>
        <w:rPr>
          <w:rFonts w:cs="Arial"/>
          <w:lang w:eastAsia="en-US"/>
        </w:rPr>
        <w:t>Delivering community heritage events as part of larger projects – e.g. Breaking New Ground (Brecks Landscape Partnership)</w:t>
      </w:r>
      <w:r w:rsidR="00DC1D08">
        <w:rPr>
          <w:rFonts w:cs="Arial"/>
          <w:lang w:eastAsia="en-US"/>
        </w:rPr>
        <w:t>.</w:t>
      </w:r>
    </w:p>
    <w:p w14:paraId="7571A3B9" w14:textId="77777777" w:rsidR="00C0245C" w:rsidRPr="0015186F" w:rsidRDefault="00C0245C" w:rsidP="00C0245C">
      <w:pPr>
        <w:autoSpaceDE w:val="0"/>
        <w:autoSpaceDN w:val="0"/>
        <w:adjustRightInd w:val="0"/>
        <w:ind w:right="-407"/>
        <w:rPr>
          <w:rFonts w:cs="Arial"/>
          <w:lang w:eastAsia="en-US"/>
        </w:rPr>
      </w:pPr>
    </w:p>
    <w:p w14:paraId="23A2EFD0" w14:textId="77777777" w:rsidR="00C0245C" w:rsidRDefault="00C0245C" w:rsidP="004C6FD1">
      <w:pPr>
        <w:pStyle w:val="ListParagraph"/>
        <w:numPr>
          <w:ilvl w:val="0"/>
          <w:numId w:val="28"/>
        </w:numPr>
        <w:autoSpaceDE w:val="0"/>
        <w:autoSpaceDN w:val="0"/>
        <w:adjustRightInd w:val="0"/>
        <w:ind w:right="-407"/>
        <w:rPr>
          <w:rFonts w:cs="Arial"/>
          <w:lang w:eastAsia="en-US"/>
        </w:rPr>
      </w:pPr>
      <w:r w:rsidRPr="0015186F">
        <w:rPr>
          <w:rFonts w:cs="Arial"/>
          <w:lang w:eastAsia="en-US"/>
        </w:rPr>
        <w:t>The events are attended by a wide range of individuals, including those from protected groups.  None of the events are specifically targeted at individuals with protected characteristics.</w:t>
      </w:r>
    </w:p>
    <w:p w14:paraId="25FD8631" w14:textId="77777777" w:rsidR="004C6FD1" w:rsidRDefault="004C6FD1" w:rsidP="004C6FD1">
      <w:pPr>
        <w:pStyle w:val="ListParagraph"/>
        <w:autoSpaceDE w:val="0"/>
        <w:autoSpaceDN w:val="0"/>
        <w:adjustRightInd w:val="0"/>
        <w:ind w:left="3" w:right="-407"/>
        <w:rPr>
          <w:rFonts w:cs="Arial"/>
          <w:lang w:eastAsia="en-US"/>
        </w:rPr>
      </w:pPr>
    </w:p>
    <w:p w14:paraId="69CBF31C" w14:textId="340E7BC5" w:rsidR="004C6FD1" w:rsidRPr="00F7202F" w:rsidRDefault="004C6FD1" w:rsidP="004C6FD1">
      <w:pPr>
        <w:pStyle w:val="Title"/>
        <w:shd w:val="clear" w:color="auto" w:fill="000000"/>
        <w:ind w:right="-407"/>
        <w:jc w:val="left"/>
        <w:rPr>
          <w:sz w:val="38"/>
          <w:szCs w:val="38"/>
          <w:lang w:eastAsia="en-GB"/>
        </w:rPr>
      </w:pPr>
      <w:r>
        <w:rPr>
          <w:sz w:val="38"/>
          <w:szCs w:val="38"/>
        </w:rPr>
        <w:t>P</w:t>
      </w:r>
      <w:r w:rsidRPr="00F7202F">
        <w:rPr>
          <w:sz w:val="38"/>
          <w:szCs w:val="38"/>
        </w:rPr>
        <w:t>otential impact</w:t>
      </w:r>
    </w:p>
    <w:p w14:paraId="3CD6BEED" w14:textId="77777777" w:rsidR="00C0245C" w:rsidRPr="004C6FD1" w:rsidRDefault="00C0245C" w:rsidP="004C6FD1">
      <w:pPr>
        <w:autoSpaceDE w:val="0"/>
        <w:autoSpaceDN w:val="0"/>
        <w:adjustRightInd w:val="0"/>
        <w:ind w:right="-407"/>
        <w:rPr>
          <w:rFonts w:cs="Arial"/>
          <w:lang w:eastAsia="en-US"/>
        </w:rPr>
      </w:pPr>
    </w:p>
    <w:p w14:paraId="6E6E884B" w14:textId="6223D54E" w:rsidR="004C6FD1" w:rsidRDefault="004C6FD1" w:rsidP="00C0245C">
      <w:pPr>
        <w:pStyle w:val="ListParagraph"/>
        <w:numPr>
          <w:ilvl w:val="0"/>
          <w:numId w:val="28"/>
        </w:numPr>
        <w:autoSpaceDE w:val="0"/>
        <w:autoSpaceDN w:val="0"/>
        <w:adjustRightInd w:val="0"/>
        <w:ind w:right="-407"/>
        <w:rPr>
          <w:rFonts w:cs="Arial"/>
          <w:lang w:eastAsia="en-US"/>
        </w:rPr>
      </w:pPr>
      <w:r w:rsidRPr="004C6FD1">
        <w:rPr>
          <w:rFonts w:cs="Arial"/>
          <w:lang w:eastAsia="en-US"/>
        </w:rPr>
        <w:t>At this stage, no significant detrimental or disproportionate impact on people with protected characteristics is identified.</w:t>
      </w:r>
    </w:p>
    <w:p w14:paraId="4FE96407" w14:textId="77777777" w:rsidR="004C6FD1" w:rsidRDefault="004C6FD1" w:rsidP="004C6FD1">
      <w:pPr>
        <w:pStyle w:val="ListParagraph"/>
        <w:autoSpaceDE w:val="0"/>
        <w:autoSpaceDN w:val="0"/>
        <w:adjustRightInd w:val="0"/>
        <w:ind w:left="3" w:right="-407"/>
        <w:rPr>
          <w:rFonts w:cs="Arial"/>
          <w:lang w:eastAsia="en-US"/>
        </w:rPr>
      </w:pPr>
    </w:p>
    <w:p w14:paraId="05A1E422" w14:textId="6A0193EB" w:rsidR="004C6FD1" w:rsidRPr="00FE6299" w:rsidRDefault="004C6FD1" w:rsidP="00DE4FEC">
      <w:pPr>
        <w:pStyle w:val="ListParagraph"/>
        <w:numPr>
          <w:ilvl w:val="0"/>
          <w:numId w:val="28"/>
        </w:numPr>
        <w:autoSpaceDE w:val="0"/>
        <w:autoSpaceDN w:val="0"/>
        <w:adjustRightInd w:val="0"/>
        <w:ind w:right="-407"/>
        <w:rPr>
          <w:rFonts w:cs="Arial"/>
          <w:lang w:eastAsia="en-US"/>
        </w:rPr>
      </w:pPr>
      <w:r w:rsidRPr="00FE6299">
        <w:rPr>
          <w:rFonts w:cs="Arial"/>
          <w:lang w:eastAsia="en-US"/>
        </w:rPr>
        <w:t>There may be some rural impact. This is because many heritage sites and fi</w:t>
      </w:r>
      <w:r w:rsidR="00041F85" w:rsidRPr="00FE6299">
        <w:rPr>
          <w:rFonts w:cs="Arial"/>
          <w:lang w:eastAsia="en-US"/>
        </w:rPr>
        <w:t xml:space="preserve">nds are located in </w:t>
      </w:r>
      <w:r w:rsidR="00041F85">
        <w:rPr>
          <w:rFonts w:cs="Arial"/>
          <w:lang w:eastAsia="en-US"/>
        </w:rPr>
        <w:t>rural areas of the county. However, t</w:t>
      </w:r>
      <w:r w:rsidRPr="00041F85">
        <w:rPr>
          <w:rFonts w:cs="Arial"/>
          <w:lang w:eastAsia="en-US"/>
        </w:rPr>
        <w:t xml:space="preserve">he main focus of work relating to heritage sites and finds, whether carried out by the County Council or others, is to enhance and protect these assets and </w:t>
      </w:r>
      <w:r w:rsidR="00FE6299">
        <w:rPr>
          <w:rFonts w:cs="Arial"/>
          <w:lang w:eastAsia="en-US"/>
        </w:rPr>
        <w:t>history</w:t>
      </w:r>
      <w:r w:rsidRPr="00041F85">
        <w:rPr>
          <w:rFonts w:cs="Arial"/>
          <w:lang w:eastAsia="en-US"/>
        </w:rPr>
        <w:t xml:space="preserve"> for the benefit of all, and not just those in the immediate local area, be it rural or local.</w:t>
      </w:r>
      <w:r w:rsidR="00DE4FEC">
        <w:rPr>
          <w:rFonts w:cs="Arial"/>
          <w:lang w:eastAsia="en-US"/>
        </w:rPr>
        <w:t xml:space="preserve"> </w:t>
      </w:r>
      <w:r w:rsidR="00041F85" w:rsidRPr="00DE4FEC">
        <w:rPr>
          <w:rFonts w:cs="Arial"/>
          <w:lang w:eastAsia="en-US"/>
        </w:rPr>
        <w:t>In view of this, n</w:t>
      </w:r>
      <w:r w:rsidRPr="00FE6299">
        <w:rPr>
          <w:rFonts w:cs="Arial"/>
          <w:lang w:eastAsia="en-US"/>
        </w:rPr>
        <w:t>o detrimental impact on rural areas is identified.</w:t>
      </w:r>
    </w:p>
    <w:p w14:paraId="778F2B05" w14:textId="77777777" w:rsidR="00C0245C" w:rsidRPr="00484604" w:rsidRDefault="00C0245C" w:rsidP="00C0245C">
      <w:pPr>
        <w:autoSpaceDE w:val="0"/>
        <w:autoSpaceDN w:val="0"/>
        <w:adjustRightInd w:val="0"/>
        <w:rPr>
          <w:rFonts w:cs="Arial"/>
        </w:rPr>
      </w:pPr>
    </w:p>
    <w:p w14:paraId="4A725008" w14:textId="77777777" w:rsidR="00C0245C" w:rsidRPr="004271F2" w:rsidRDefault="00C0245C" w:rsidP="00C0245C">
      <w:pPr>
        <w:pStyle w:val="Title"/>
        <w:shd w:val="clear" w:color="auto" w:fill="000000"/>
        <w:ind w:right="-407"/>
        <w:jc w:val="left"/>
        <w:rPr>
          <w:sz w:val="38"/>
          <w:szCs w:val="38"/>
          <w:lang w:eastAsia="en-GB"/>
        </w:rPr>
      </w:pPr>
      <w:r w:rsidRPr="004271F2">
        <w:rPr>
          <w:sz w:val="38"/>
          <w:szCs w:val="38"/>
        </w:rPr>
        <w:t>List of evidence used to conduct analysis</w:t>
      </w:r>
    </w:p>
    <w:p w14:paraId="1E752E6E" w14:textId="77777777" w:rsidR="00C0245C" w:rsidRPr="004271F2" w:rsidRDefault="00C0245C" w:rsidP="00C0245C">
      <w:pPr>
        <w:tabs>
          <w:tab w:val="center" w:pos="4153"/>
          <w:tab w:val="right" w:pos="8306"/>
        </w:tabs>
        <w:autoSpaceDE w:val="0"/>
        <w:autoSpaceDN w:val="0"/>
        <w:adjustRightInd w:val="0"/>
        <w:rPr>
          <w:rFonts w:cs="Arial"/>
          <w:b/>
          <w:lang w:eastAsia="en-US"/>
        </w:rPr>
      </w:pPr>
    </w:p>
    <w:p w14:paraId="18282AB8" w14:textId="7ECC8F10" w:rsidR="00C0245C" w:rsidRPr="00DC1D08" w:rsidRDefault="00C0245C" w:rsidP="00DC1D08">
      <w:pPr>
        <w:numPr>
          <w:ilvl w:val="0"/>
          <w:numId w:val="21"/>
        </w:numPr>
        <w:autoSpaceDE w:val="0"/>
        <w:autoSpaceDN w:val="0"/>
        <w:adjustRightInd w:val="0"/>
        <w:rPr>
          <w:rFonts w:cs="Arial"/>
          <w:lang w:eastAsia="en-US"/>
        </w:rPr>
      </w:pPr>
      <w:r w:rsidRPr="004271F2">
        <w:rPr>
          <w:rFonts w:cs="Arial"/>
          <w:lang w:eastAsia="en-US"/>
        </w:rPr>
        <w:t>Relevant legislation</w:t>
      </w:r>
      <w:r>
        <w:rPr>
          <w:rFonts w:cs="Arial"/>
          <w:lang w:eastAsia="en-US"/>
        </w:rPr>
        <w:t xml:space="preserve"> - See Appendix A for information on the Legal Framework.</w:t>
      </w:r>
    </w:p>
    <w:p w14:paraId="66FA2B59" w14:textId="400CB25A" w:rsidR="00C0245C" w:rsidRPr="00DC1D08" w:rsidRDefault="00C0245C" w:rsidP="00DC1D08">
      <w:pPr>
        <w:numPr>
          <w:ilvl w:val="0"/>
          <w:numId w:val="21"/>
        </w:numPr>
        <w:autoSpaceDE w:val="0"/>
        <w:autoSpaceDN w:val="0"/>
        <w:adjustRightInd w:val="0"/>
        <w:rPr>
          <w:rFonts w:cs="Arial"/>
          <w:lang w:eastAsia="en-US"/>
        </w:rPr>
      </w:pPr>
      <w:r>
        <w:rPr>
          <w:rFonts w:cs="Arial"/>
          <w:lang w:eastAsia="en-US"/>
        </w:rPr>
        <w:t>National Planning Policy Framework and Guidance</w:t>
      </w:r>
    </w:p>
    <w:p w14:paraId="265DE3EE" w14:textId="77777777" w:rsidR="00C0245C" w:rsidRDefault="00C0245C" w:rsidP="00C0245C">
      <w:pPr>
        <w:numPr>
          <w:ilvl w:val="0"/>
          <w:numId w:val="21"/>
        </w:numPr>
        <w:autoSpaceDE w:val="0"/>
        <w:autoSpaceDN w:val="0"/>
        <w:adjustRightInd w:val="0"/>
        <w:rPr>
          <w:rFonts w:cs="Arial"/>
          <w:lang w:eastAsia="en-US"/>
        </w:rPr>
      </w:pPr>
      <w:r>
        <w:rPr>
          <w:rFonts w:cs="Arial"/>
          <w:lang w:eastAsia="en-US"/>
        </w:rPr>
        <w:t>Town and country Planning (General Development Procedure) Order 1995</w:t>
      </w:r>
    </w:p>
    <w:p w14:paraId="0AAFAB7F" w14:textId="77777777" w:rsidR="00DE4FEC" w:rsidRDefault="00DE4FEC" w:rsidP="00C0245C">
      <w:pPr>
        <w:pBdr>
          <w:bottom w:val="single" w:sz="4" w:space="1" w:color="auto"/>
        </w:pBdr>
        <w:autoSpaceDE w:val="0"/>
        <w:autoSpaceDN w:val="0"/>
        <w:adjustRightInd w:val="0"/>
        <w:ind w:left="284"/>
        <w:rPr>
          <w:rFonts w:cs="Arial"/>
          <w:lang w:eastAsia="en-US"/>
        </w:rPr>
      </w:pPr>
    </w:p>
    <w:p w14:paraId="42B36FC7" w14:textId="77777777" w:rsidR="00C0245C" w:rsidRDefault="00C0245C" w:rsidP="00C0245C">
      <w:pPr>
        <w:autoSpaceDE w:val="0"/>
        <w:autoSpaceDN w:val="0"/>
        <w:adjustRightInd w:val="0"/>
        <w:ind w:left="284"/>
        <w:rPr>
          <w:rFonts w:cs="Arial"/>
          <w:lang w:eastAsia="en-US"/>
        </w:rPr>
      </w:pPr>
    </w:p>
    <w:p w14:paraId="78D3EEA5" w14:textId="1052CCD4" w:rsidR="00C0245C" w:rsidRDefault="00C0245C" w:rsidP="00C0245C">
      <w:pPr>
        <w:pStyle w:val="EndnoteText"/>
        <w:rPr>
          <w:sz w:val="22"/>
          <w:szCs w:val="22"/>
        </w:rPr>
      </w:pPr>
      <w:r>
        <w:rPr>
          <w:iCs/>
          <w:sz w:val="22"/>
          <w:szCs w:val="22"/>
        </w:rPr>
        <w:t>The protected characteristics are: age; disability; gender reassignment; pregnancy and maternity; race; religion or belief; sex; sexual orientation.</w:t>
      </w:r>
    </w:p>
    <w:p w14:paraId="75772979" w14:textId="77777777" w:rsidR="00C0245C" w:rsidRDefault="00C0245C" w:rsidP="00C0245C">
      <w:pPr>
        <w:pStyle w:val="EndnoteText"/>
      </w:pPr>
    </w:p>
    <w:p w14:paraId="7B6B7F36" w14:textId="77777777" w:rsidR="00C0245C" w:rsidRPr="004271F2" w:rsidRDefault="00C0245C" w:rsidP="00C0245C">
      <w:pPr>
        <w:autoSpaceDE w:val="0"/>
        <w:autoSpaceDN w:val="0"/>
        <w:adjustRightInd w:val="0"/>
        <w:ind w:left="284"/>
        <w:rPr>
          <w:rFonts w:cs="Arial"/>
          <w:lang w:eastAsia="en-US"/>
        </w:rPr>
      </w:pPr>
    </w:p>
    <w:p w14:paraId="6D5F230E" w14:textId="77777777" w:rsidR="004378E1" w:rsidRDefault="004378E1" w:rsidP="003C5C0E">
      <w:pPr>
        <w:rPr>
          <w:sz w:val="28"/>
          <w:szCs w:val="28"/>
          <w:lang w:eastAsia="en-US"/>
        </w:rPr>
      </w:pPr>
    </w:p>
    <w:p w14:paraId="6C6F9665" w14:textId="77777777" w:rsidR="004378E1" w:rsidRPr="006F4574" w:rsidRDefault="004378E1" w:rsidP="004378E1">
      <w:pPr>
        <w:pStyle w:val="Heading2"/>
        <w:rPr>
          <w:rFonts w:ascii="Arial" w:hAnsi="Arial"/>
          <w:b/>
          <w:sz w:val="48"/>
        </w:rPr>
      </w:pPr>
      <w:bookmarkStart w:id="12" w:name="_Toc439860412"/>
      <w:bookmarkStart w:id="13" w:name="_Toc441161550"/>
      <w:r w:rsidRPr="006F4574">
        <w:rPr>
          <w:rFonts w:ascii="Arial" w:hAnsi="Arial"/>
          <w:b/>
          <w:sz w:val="48"/>
        </w:rPr>
        <w:t>Consultation findings</w:t>
      </w:r>
      <w:bookmarkEnd w:id="12"/>
      <w:bookmarkEnd w:id="13"/>
    </w:p>
    <w:p w14:paraId="3EED2EB6" w14:textId="77777777" w:rsidR="00A26A31" w:rsidRDefault="00A26A31" w:rsidP="00A26A31">
      <w:pPr>
        <w:rPr>
          <w:i/>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367D41" w:rsidRPr="00F94348" w14:paraId="781504CF" w14:textId="77777777" w:rsidTr="00367D41">
        <w:tc>
          <w:tcPr>
            <w:tcW w:w="9351" w:type="dxa"/>
            <w:shd w:val="clear" w:color="auto" w:fill="CCCCCC"/>
          </w:tcPr>
          <w:p w14:paraId="1CD02480" w14:textId="77777777" w:rsidR="00367D41" w:rsidRPr="00F94348" w:rsidRDefault="00367D41" w:rsidP="00367D41">
            <w:pPr>
              <w:rPr>
                <w:b/>
              </w:rPr>
            </w:pPr>
            <w:r w:rsidRPr="00F94348">
              <w:rPr>
                <w:b/>
              </w:rPr>
              <w:t>Title of proposal</w:t>
            </w:r>
          </w:p>
        </w:tc>
      </w:tr>
      <w:tr w:rsidR="00367D41" w:rsidRPr="00F94348" w14:paraId="49DF2684" w14:textId="77777777" w:rsidTr="00367D41">
        <w:tc>
          <w:tcPr>
            <w:tcW w:w="9351" w:type="dxa"/>
            <w:shd w:val="clear" w:color="auto" w:fill="auto"/>
          </w:tcPr>
          <w:p w14:paraId="59666FE2" w14:textId="1E86BB2F" w:rsidR="00367D41" w:rsidRPr="00F94348" w:rsidRDefault="008168E1" w:rsidP="00367D41">
            <w:pPr>
              <w:rPr>
                <w:b/>
              </w:rPr>
            </w:pPr>
            <w:r w:rsidRPr="00ED5289">
              <w:rPr>
                <w:rFonts w:cs="Arial"/>
                <w:b/>
                <w:color w:val="000000"/>
                <w:lang w:val="en"/>
              </w:rPr>
              <w:t>Change our Historic Environment Service so that we only do what we have to by law</w:t>
            </w:r>
          </w:p>
        </w:tc>
      </w:tr>
    </w:tbl>
    <w:p w14:paraId="4A573267" w14:textId="77777777" w:rsidR="00367D41" w:rsidRPr="00F94348" w:rsidRDefault="00367D41" w:rsidP="00367D41">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67D41" w:rsidRPr="00F94348" w14:paraId="3331C10C" w14:textId="77777777" w:rsidTr="00367D41">
        <w:tc>
          <w:tcPr>
            <w:tcW w:w="9351" w:type="dxa"/>
            <w:shd w:val="clear" w:color="auto" w:fill="CCCCCC"/>
          </w:tcPr>
          <w:p w14:paraId="0E3570B6" w14:textId="77777777" w:rsidR="00367D41" w:rsidRPr="00F94348" w:rsidRDefault="00367D41" w:rsidP="00367D41">
            <w:r w:rsidRPr="00F94348">
              <w:rPr>
                <w:b/>
              </w:rPr>
              <w:t>Respondent Numbers</w:t>
            </w:r>
            <w:r w:rsidRPr="00F94348">
              <w:t xml:space="preserve"> – Number and percent agree, disagree and don’t know/blank where applicable.  If relevant also include numbers of respondents who were service users and carers</w:t>
            </w:r>
          </w:p>
        </w:tc>
      </w:tr>
      <w:tr w:rsidR="00367D41" w:rsidRPr="00F94348" w14:paraId="1D396471" w14:textId="77777777" w:rsidTr="00367D41">
        <w:tc>
          <w:tcPr>
            <w:tcW w:w="9351" w:type="dxa"/>
            <w:shd w:val="clear" w:color="auto" w:fill="auto"/>
          </w:tcPr>
          <w:p w14:paraId="29B1602D" w14:textId="77777777" w:rsidR="008168E1" w:rsidRPr="00ED5289" w:rsidRDefault="008168E1" w:rsidP="008168E1">
            <w:pPr>
              <w:numPr>
                <w:ilvl w:val="0"/>
                <w:numId w:val="5"/>
              </w:numPr>
              <w:rPr>
                <w:color w:val="000000"/>
              </w:rPr>
            </w:pPr>
            <w:r w:rsidRPr="00ED5289">
              <w:rPr>
                <w:color w:val="000000"/>
              </w:rPr>
              <w:t xml:space="preserve">There were </w:t>
            </w:r>
            <w:r>
              <w:rPr>
                <w:color w:val="000000"/>
              </w:rPr>
              <w:t>595</w:t>
            </w:r>
            <w:r w:rsidRPr="00ED5289">
              <w:rPr>
                <w:color w:val="000000"/>
              </w:rPr>
              <w:t xml:space="preserve"> responses received for this proposal.</w:t>
            </w:r>
          </w:p>
          <w:p w14:paraId="14C37771" w14:textId="77777777" w:rsidR="008168E1" w:rsidRPr="00ED5289" w:rsidRDefault="008168E1" w:rsidP="008168E1">
            <w:pPr>
              <w:numPr>
                <w:ilvl w:val="0"/>
                <w:numId w:val="5"/>
              </w:numPr>
              <w:rPr>
                <w:color w:val="000000"/>
              </w:rPr>
            </w:pPr>
            <w:r>
              <w:rPr>
                <w:color w:val="000000"/>
              </w:rPr>
              <w:t>205</w:t>
            </w:r>
            <w:r w:rsidRPr="00ED5289">
              <w:rPr>
                <w:color w:val="000000"/>
              </w:rPr>
              <w:t xml:space="preserve"> people (</w:t>
            </w:r>
            <w:r>
              <w:rPr>
                <w:color w:val="000000"/>
              </w:rPr>
              <w:t>34</w:t>
            </w:r>
            <w:r w:rsidRPr="00ED5289">
              <w:rPr>
                <w:color w:val="000000"/>
              </w:rPr>
              <w:t>%) agreed with the proposal</w:t>
            </w:r>
          </w:p>
          <w:p w14:paraId="29C9DC67" w14:textId="77777777" w:rsidR="008168E1" w:rsidRPr="00ED5289" w:rsidRDefault="008168E1" w:rsidP="008168E1">
            <w:pPr>
              <w:numPr>
                <w:ilvl w:val="0"/>
                <w:numId w:val="5"/>
              </w:numPr>
              <w:rPr>
                <w:color w:val="000000"/>
              </w:rPr>
            </w:pPr>
            <w:r>
              <w:rPr>
                <w:color w:val="000000"/>
              </w:rPr>
              <w:t>331</w:t>
            </w:r>
            <w:r w:rsidRPr="00ED5289">
              <w:rPr>
                <w:color w:val="000000"/>
              </w:rPr>
              <w:t xml:space="preserve"> people (</w:t>
            </w:r>
            <w:r>
              <w:rPr>
                <w:color w:val="000000"/>
              </w:rPr>
              <w:t>56</w:t>
            </w:r>
            <w:r w:rsidRPr="00ED5289">
              <w:rPr>
                <w:color w:val="000000"/>
              </w:rPr>
              <w:t>%) disagreed with the proposal</w:t>
            </w:r>
          </w:p>
          <w:p w14:paraId="401937A8" w14:textId="77777777" w:rsidR="008168E1" w:rsidRPr="00ED5289" w:rsidRDefault="008168E1" w:rsidP="008168E1">
            <w:pPr>
              <w:numPr>
                <w:ilvl w:val="0"/>
                <w:numId w:val="5"/>
              </w:numPr>
              <w:rPr>
                <w:color w:val="000000"/>
              </w:rPr>
            </w:pPr>
            <w:r>
              <w:rPr>
                <w:color w:val="000000"/>
              </w:rPr>
              <w:t>59</w:t>
            </w:r>
            <w:r w:rsidRPr="00ED5289">
              <w:rPr>
                <w:color w:val="000000"/>
              </w:rPr>
              <w:t xml:space="preserve"> people (10%) told us that they did not know if they agreed or disagreed with the proposal</w:t>
            </w:r>
          </w:p>
          <w:p w14:paraId="40C33E4A" w14:textId="183AFABA" w:rsidR="00367D41" w:rsidRPr="00F94348" w:rsidRDefault="00367D41" w:rsidP="008168E1"/>
        </w:tc>
      </w:tr>
    </w:tbl>
    <w:p w14:paraId="3DCF086F" w14:textId="77777777" w:rsidR="00367D41" w:rsidRPr="00F94348" w:rsidRDefault="00367D41" w:rsidP="00367D41">
      <w:pPr>
        <w:rPr>
          <w:i/>
        </w:rPr>
      </w:pPr>
    </w:p>
    <w:p w14:paraId="4A836BCE" w14:textId="77777777" w:rsidR="00367D41" w:rsidRPr="00F94348" w:rsidRDefault="00367D41" w:rsidP="00367D41">
      <w:pPr>
        <w:rPr>
          <w:b/>
          <w:sz w:val="28"/>
          <w:szCs w:val="28"/>
        </w:rPr>
      </w:pPr>
      <w:r w:rsidRPr="00F94348">
        <w:rPr>
          <w:b/>
          <w:sz w:val="28"/>
          <w:szCs w:val="28"/>
        </w:rPr>
        <w:t>Analysis of responses</w:t>
      </w:r>
    </w:p>
    <w:p w14:paraId="2ECBA3BD" w14:textId="77777777" w:rsidR="00367D41" w:rsidRPr="00F94348" w:rsidRDefault="00367D41" w:rsidP="00367D41">
      <w:pP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400"/>
      </w:tblGrid>
      <w:tr w:rsidR="00367D41" w:rsidRPr="00F94348" w14:paraId="4804F51A" w14:textId="77777777" w:rsidTr="00367D41">
        <w:tc>
          <w:tcPr>
            <w:tcW w:w="9351" w:type="dxa"/>
            <w:gridSpan w:val="2"/>
            <w:shd w:val="clear" w:color="auto" w:fill="CCCCCC"/>
          </w:tcPr>
          <w:p w14:paraId="555564B2" w14:textId="77777777" w:rsidR="00367D41" w:rsidRPr="00F94348" w:rsidRDefault="00367D41" w:rsidP="00367D41">
            <w:pPr>
              <w:rPr>
                <w:b/>
              </w:rPr>
            </w:pPr>
            <w:r w:rsidRPr="00F94348">
              <w:rPr>
                <w:b/>
              </w:rPr>
              <w:t>Organisation, group or petition responses</w:t>
            </w:r>
          </w:p>
        </w:tc>
      </w:tr>
      <w:tr w:rsidR="00367D41" w:rsidRPr="00F94348" w14:paraId="48877818" w14:textId="77777777" w:rsidTr="00367D41">
        <w:tc>
          <w:tcPr>
            <w:tcW w:w="1951" w:type="dxa"/>
            <w:shd w:val="clear" w:color="auto" w:fill="CCCCCC"/>
          </w:tcPr>
          <w:p w14:paraId="013BCAA1" w14:textId="77777777" w:rsidR="00367D41" w:rsidRPr="00F94348" w:rsidRDefault="00367D41" w:rsidP="00367D41">
            <w:r w:rsidRPr="00F94348">
              <w:t xml:space="preserve">Please describe any petitions received.  </w:t>
            </w:r>
          </w:p>
          <w:p w14:paraId="6DD93058" w14:textId="77777777" w:rsidR="00367D41" w:rsidRPr="00F94348" w:rsidRDefault="00367D41" w:rsidP="00367D41"/>
          <w:p w14:paraId="4020801A" w14:textId="77777777" w:rsidR="00367D41" w:rsidRPr="00F94348" w:rsidRDefault="00367D41" w:rsidP="00367D41">
            <w:r w:rsidRPr="00F94348">
              <w:t>Please record any groups or organisations which responded.</w:t>
            </w:r>
          </w:p>
        </w:tc>
        <w:tc>
          <w:tcPr>
            <w:tcW w:w="7400" w:type="dxa"/>
            <w:shd w:val="clear" w:color="auto" w:fill="auto"/>
          </w:tcPr>
          <w:p w14:paraId="23869E15" w14:textId="77777777" w:rsidR="008168E1" w:rsidRPr="00C15DB8" w:rsidRDefault="008168E1" w:rsidP="008168E1">
            <w:pPr>
              <w:pStyle w:val="NoSpacing"/>
              <w:rPr>
                <w:lang w:eastAsia="en-GB"/>
              </w:rPr>
            </w:pPr>
            <w:r w:rsidRPr="00C15DB8">
              <w:rPr>
                <w:lang w:eastAsia="en-GB"/>
              </w:rPr>
              <w:t>We received one petition against this proposal asking Norfolk County Council to “stop proposed cuts to Norfolk’s historical find and identification service”.  At the close of the consultation, the petition had 1135 signatures.</w:t>
            </w:r>
          </w:p>
          <w:p w14:paraId="7E6B5B0D" w14:textId="77777777" w:rsidR="008168E1" w:rsidRPr="00ED5289" w:rsidRDefault="008168E1" w:rsidP="008168E1">
            <w:pPr>
              <w:pStyle w:val="NoSpacing"/>
              <w:rPr>
                <w:color w:val="000000"/>
                <w:lang w:eastAsia="en-GB"/>
              </w:rPr>
            </w:pPr>
          </w:p>
          <w:p w14:paraId="7790F03D" w14:textId="77777777" w:rsidR="008168E1" w:rsidRDefault="008168E1" w:rsidP="008168E1">
            <w:pPr>
              <w:pStyle w:val="NoSpacing"/>
              <w:rPr>
                <w:lang w:eastAsia="en-GB"/>
              </w:rPr>
            </w:pPr>
            <w:r>
              <w:rPr>
                <w:lang w:eastAsia="en-GB"/>
              </w:rPr>
              <w:t>48 respondents told us that they were responding on behalf of a business, organisation or group.  These were:</w:t>
            </w:r>
          </w:p>
          <w:p w14:paraId="0E5D515E" w14:textId="77777777" w:rsidR="008168E1" w:rsidRPr="00ED5289" w:rsidRDefault="008168E1" w:rsidP="008168E1">
            <w:pPr>
              <w:pStyle w:val="NoSpacing"/>
              <w:rPr>
                <w:color w:val="000000"/>
                <w:lang w:eastAsia="en-GB"/>
              </w:rPr>
            </w:pPr>
          </w:p>
          <w:p w14:paraId="2D074AB5" w14:textId="77777777" w:rsidR="008168E1" w:rsidRPr="009E4664" w:rsidRDefault="008168E1" w:rsidP="008168E1">
            <w:pPr>
              <w:pStyle w:val="NoSpacing"/>
              <w:numPr>
                <w:ilvl w:val="0"/>
                <w:numId w:val="6"/>
              </w:numPr>
              <w:rPr>
                <w:lang w:eastAsia="en-GB"/>
              </w:rPr>
            </w:pPr>
            <w:r w:rsidRPr="009E4664">
              <w:rPr>
                <w:lang w:eastAsia="en-GB"/>
              </w:rPr>
              <w:t>Adult Day Care Limited</w:t>
            </w:r>
          </w:p>
          <w:p w14:paraId="0BC9C724" w14:textId="77777777" w:rsidR="008168E1" w:rsidRPr="00ED5289" w:rsidRDefault="008168E1" w:rsidP="008168E1">
            <w:pPr>
              <w:pStyle w:val="NoSpacing"/>
              <w:numPr>
                <w:ilvl w:val="0"/>
                <w:numId w:val="6"/>
              </w:numPr>
              <w:rPr>
                <w:color w:val="000000"/>
                <w:lang w:eastAsia="en-GB"/>
              </w:rPr>
            </w:pPr>
            <w:r w:rsidRPr="00ED5289">
              <w:rPr>
                <w:color w:val="000000"/>
                <w:lang w:eastAsia="en-GB"/>
              </w:rPr>
              <w:t>All Party Parliamentary Archaeology Group</w:t>
            </w:r>
          </w:p>
          <w:p w14:paraId="56E96B32" w14:textId="77777777" w:rsidR="008168E1" w:rsidRPr="00ED5289" w:rsidRDefault="008168E1" w:rsidP="008168E1">
            <w:pPr>
              <w:pStyle w:val="NoSpacing"/>
              <w:numPr>
                <w:ilvl w:val="0"/>
                <w:numId w:val="6"/>
              </w:numPr>
              <w:rPr>
                <w:color w:val="000000"/>
                <w:lang w:eastAsia="en-GB"/>
              </w:rPr>
            </w:pPr>
            <w:r w:rsidRPr="00ED5289">
              <w:rPr>
                <w:color w:val="000000"/>
                <w:lang w:eastAsia="en-GB"/>
              </w:rPr>
              <w:t>Archaeological Risk Management</w:t>
            </w:r>
          </w:p>
          <w:p w14:paraId="53C24311" w14:textId="77777777" w:rsidR="008168E1" w:rsidRPr="009E4664" w:rsidRDefault="008168E1" w:rsidP="008168E1">
            <w:pPr>
              <w:pStyle w:val="NoSpacing"/>
              <w:numPr>
                <w:ilvl w:val="0"/>
                <w:numId w:val="6"/>
              </w:numPr>
              <w:rPr>
                <w:lang w:eastAsia="en-GB"/>
              </w:rPr>
            </w:pPr>
            <w:r w:rsidRPr="009E4664">
              <w:rPr>
                <w:lang w:eastAsia="en-GB"/>
              </w:rPr>
              <w:t>Aylsham Town Council</w:t>
            </w:r>
          </w:p>
          <w:p w14:paraId="5E93BE36" w14:textId="77777777" w:rsidR="008168E1" w:rsidRPr="00ED5289" w:rsidRDefault="008168E1" w:rsidP="008168E1">
            <w:pPr>
              <w:pStyle w:val="NoSpacing"/>
              <w:numPr>
                <w:ilvl w:val="0"/>
                <w:numId w:val="6"/>
              </w:numPr>
              <w:rPr>
                <w:color w:val="000000"/>
                <w:lang w:eastAsia="en-GB"/>
              </w:rPr>
            </w:pPr>
            <w:r w:rsidRPr="00ED5289">
              <w:rPr>
                <w:color w:val="000000"/>
                <w:lang w:eastAsia="en-GB"/>
              </w:rPr>
              <w:t>Break Charity</w:t>
            </w:r>
          </w:p>
          <w:p w14:paraId="64F5120E" w14:textId="77777777" w:rsidR="008168E1" w:rsidRPr="009E4664" w:rsidRDefault="008168E1" w:rsidP="008168E1">
            <w:pPr>
              <w:pStyle w:val="NoSpacing"/>
              <w:numPr>
                <w:ilvl w:val="0"/>
                <w:numId w:val="6"/>
              </w:numPr>
              <w:rPr>
                <w:lang w:eastAsia="en-GB"/>
              </w:rPr>
            </w:pPr>
            <w:r w:rsidRPr="009E4664">
              <w:rPr>
                <w:lang w:eastAsia="en-GB"/>
              </w:rPr>
              <w:t>Broadland District Council</w:t>
            </w:r>
          </w:p>
          <w:p w14:paraId="28C28744" w14:textId="77777777" w:rsidR="008168E1" w:rsidRPr="00ED5289" w:rsidRDefault="008168E1" w:rsidP="008168E1">
            <w:pPr>
              <w:pStyle w:val="NoSpacing"/>
              <w:numPr>
                <w:ilvl w:val="0"/>
                <w:numId w:val="6"/>
              </w:numPr>
              <w:rPr>
                <w:color w:val="000000"/>
                <w:lang w:eastAsia="en-GB"/>
              </w:rPr>
            </w:pPr>
            <w:r w:rsidRPr="00ED5289">
              <w:rPr>
                <w:color w:val="000000"/>
                <w:lang w:eastAsia="en-GB"/>
              </w:rPr>
              <w:t>Brundall Local History Group</w:t>
            </w:r>
          </w:p>
          <w:p w14:paraId="49CC0FEC" w14:textId="77777777" w:rsidR="008168E1" w:rsidRPr="00ED5289" w:rsidRDefault="008168E1" w:rsidP="008168E1">
            <w:pPr>
              <w:pStyle w:val="NoSpacing"/>
              <w:numPr>
                <w:ilvl w:val="0"/>
                <w:numId w:val="6"/>
              </w:numPr>
              <w:rPr>
                <w:color w:val="000000"/>
                <w:lang w:eastAsia="en-GB"/>
              </w:rPr>
            </w:pPr>
            <w:r w:rsidRPr="00ED5289">
              <w:rPr>
                <w:color w:val="000000"/>
                <w:lang w:eastAsia="en-GB"/>
              </w:rPr>
              <w:t>Caistor Roman Project (3 submissions)</w:t>
            </w:r>
          </w:p>
          <w:p w14:paraId="348BB0DE" w14:textId="77777777" w:rsidR="008168E1" w:rsidRPr="009E4664" w:rsidRDefault="008168E1" w:rsidP="008168E1">
            <w:pPr>
              <w:pStyle w:val="NoSpacing"/>
              <w:numPr>
                <w:ilvl w:val="0"/>
                <w:numId w:val="6"/>
              </w:numPr>
              <w:rPr>
                <w:lang w:eastAsia="en-GB"/>
              </w:rPr>
            </w:pPr>
            <w:r w:rsidRPr="009E4664">
              <w:rPr>
                <w:lang w:eastAsia="en-GB"/>
              </w:rPr>
              <w:t>Cromer Town Council</w:t>
            </w:r>
          </w:p>
          <w:p w14:paraId="6E0D1035" w14:textId="77777777" w:rsidR="008168E1" w:rsidRPr="00ED5289" w:rsidRDefault="008168E1" w:rsidP="008168E1">
            <w:pPr>
              <w:pStyle w:val="NoSpacing"/>
              <w:numPr>
                <w:ilvl w:val="0"/>
                <w:numId w:val="6"/>
              </w:numPr>
              <w:rPr>
                <w:color w:val="000000"/>
                <w:lang w:eastAsia="en-GB"/>
              </w:rPr>
            </w:pPr>
            <w:r>
              <w:rPr>
                <w:color w:val="000000"/>
                <w:lang w:eastAsia="en-GB"/>
              </w:rPr>
              <w:t>Discovery T</w:t>
            </w:r>
            <w:r w:rsidRPr="00ED5289">
              <w:rPr>
                <w:color w:val="000000"/>
                <w:lang w:eastAsia="en-GB"/>
              </w:rPr>
              <w:t xml:space="preserve">ours </w:t>
            </w:r>
            <w:r>
              <w:rPr>
                <w:color w:val="000000"/>
                <w:lang w:eastAsia="en-GB"/>
              </w:rPr>
              <w:t>I</w:t>
            </w:r>
            <w:r w:rsidRPr="00ED5289">
              <w:rPr>
                <w:color w:val="000000"/>
                <w:lang w:eastAsia="en-GB"/>
              </w:rPr>
              <w:t xml:space="preserve">nternational </w:t>
            </w:r>
          </w:p>
          <w:p w14:paraId="0633C01D" w14:textId="77777777" w:rsidR="008168E1" w:rsidRPr="00ED5289" w:rsidRDefault="008168E1" w:rsidP="008168E1">
            <w:pPr>
              <w:pStyle w:val="NoSpacing"/>
              <w:numPr>
                <w:ilvl w:val="0"/>
                <w:numId w:val="6"/>
              </w:numPr>
              <w:rPr>
                <w:color w:val="000000"/>
                <w:lang w:eastAsia="en-GB"/>
              </w:rPr>
            </w:pPr>
            <w:r w:rsidRPr="00ED5289">
              <w:rPr>
                <w:color w:val="000000"/>
                <w:lang w:eastAsia="en-GB"/>
              </w:rPr>
              <w:t>Forestry Commission - East England Forest District</w:t>
            </w:r>
          </w:p>
          <w:p w14:paraId="0A5DB995" w14:textId="77777777" w:rsidR="008168E1" w:rsidRPr="009E4664" w:rsidRDefault="008168E1" w:rsidP="008168E1">
            <w:pPr>
              <w:pStyle w:val="NoSpacing"/>
              <w:numPr>
                <w:ilvl w:val="0"/>
                <w:numId w:val="6"/>
              </w:numPr>
              <w:rPr>
                <w:lang w:eastAsia="en-GB"/>
              </w:rPr>
            </w:pPr>
            <w:r w:rsidRPr="009E4664">
              <w:rPr>
                <w:lang w:eastAsia="en-GB"/>
              </w:rPr>
              <w:t>Historic England</w:t>
            </w:r>
          </w:p>
          <w:p w14:paraId="48A54093" w14:textId="77777777" w:rsidR="008168E1" w:rsidRPr="00ED5289" w:rsidRDefault="008168E1" w:rsidP="008168E1">
            <w:pPr>
              <w:pStyle w:val="NoSpacing"/>
              <w:numPr>
                <w:ilvl w:val="0"/>
                <w:numId w:val="6"/>
              </w:numPr>
              <w:rPr>
                <w:color w:val="000000"/>
                <w:lang w:eastAsia="en-GB"/>
              </w:rPr>
            </w:pPr>
            <w:r w:rsidRPr="00ED5289">
              <w:rPr>
                <w:color w:val="000000"/>
                <w:lang w:eastAsia="en-GB"/>
              </w:rPr>
              <w:t>Joint  submission by Norfolk metal detecting organisations (</w:t>
            </w:r>
            <w:r>
              <w:rPr>
                <w:color w:val="000000"/>
                <w:lang w:eastAsia="en-GB"/>
              </w:rPr>
              <w:t xml:space="preserve">representing </w:t>
            </w:r>
            <w:r w:rsidRPr="00ED5289">
              <w:rPr>
                <w:color w:val="000000"/>
                <w:lang w:eastAsia="en-GB"/>
              </w:rPr>
              <w:t>267</w:t>
            </w:r>
            <w:r>
              <w:rPr>
                <w:color w:val="000000"/>
                <w:lang w:eastAsia="en-GB"/>
              </w:rPr>
              <w:t xml:space="preserve"> members</w:t>
            </w:r>
            <w:r w:rsidRPr="00ED5289">
              <w:rPr>
                <w:color w:val="000000"/>
                <w:lang w:eastAsia="en-GB"/>
              </w:rPr>
              <w:t>)</w:t>
            </w:r>
          </w:p>
          <w:p w14:paraId="06AB3121" w14:textId="77777777" w:rsidR="008168E1" w:rsidRPr="00ED5289" w:rsidRDefault="008168E1" w:rsidP="008168E1">
            <w:pPr>
              <w:pStyle w:val="NoSpacing"/>
              <w:numPr>
                <w:ilvl w:val="0"/>
                <w:numId w:val="6"/>
              </w:numPr>
              <w:rPr>
                <w:color w:val="000000"/>
                <w:lang w:eastAsia="en-GB"/>
              </w:rPr>
            </w:pPr>
            <w:r w:rsidRPr="00ED5289">
              <w:rPr>
                <w:color w:val="000000"/>
                <w:lang w:eastAsia="en-GB"/>
              </w:rPr>
              <w:t>Malcolm Books</w:t>
            </w:r>
          </w:p>
          <w:p w14:paraId="70887DC7" w14:textId="77777777" w:rsidR="008168E1" w:rsidRPr="00ED5289" w:rsidRDefault="008168E1" w:rsidP="008168E1">
            <w:pPr>
              <w:pStyle w:val="NoSpacing"/>
              <w:numPr>
                <w:ilvl w:val="0"/>
                <w:numId w:val="6"/>
              </w:numPr>
              <w:rPr>
                <w:color w:val="000000"/>
                <w:lang w:eastAsia="en-GB"/>
              </w:rPr>
            </w:pPr>
            <w:r w:rsidRPr="00ED5289">
              <w:rPr>
                <w:color w:val="000000"/>
                <w:lang w:eastAsia="en-GB"/>
              </w:rPr>
              <w:t>Mind</w:t>
            </w:r>
          </w:p>
          <w:p w14:paraId="3F4E1D60" w14:textId="77777777" w:rsidR="008168E1" w:rsidRPr="00ED5289" w:rsidRDefault="008168E1" w:rsidP="008168E1">
            <w:pPr>
              <w:pStyle w:val="NoSpacing"/>
              <w:numPr>
                <w:ilvl w:val="0"/>
                <w:numId w:val="6"/>
              </w:numPr>
              <w:rPr>
                <w:color w:val="000000"/>
                <w:lang w:eastAsia="en-GB"/>
              </w:rPr>
            </w:pPr>
            <w:r w:rsidRPr="00ED5289">
              <w:rPr>
                <w:color w:val="000000"/>
                <w:lang w:eastAsia="en-GB"/>
              </w:rPr>
              <w:t>Mums in the Know Norwich</w:t>
            </w:r>
          </w:p>
          <w:p w14:paraId="32C9BCE0" w14:textId="77777777" w:rsidR="008168E1" w:rsidRPr="00ED5289" w:rsidRDefault="008168E1" w:rsidP="008168E1">
            <w:pPr>
              <w:pStyle w:val="NoSpacing"/>
              <w:numPr>
                <w:ilvl w:val="0"/>
                <w:numId w:val="6"/>
              </w:numPr>
              <w:rPr>
                <w:color w:val="000000"/>
                <w:lang w:eastAsia="en-GB"/>
              </w:rPr>
            </w:pPr>
            <w:r w:rsidRPr="00ED5289">
              <w:rPr>
                <w:color w:val="000000"/>
                <w:lang w:eastAsia="en-GB"/>
              </w:rPr>
              <w:lastRenderedPageBreak/>
              <w:t xml:space="preserve">National Council for Metal Detecting. </w:t>
            </w:r>
          </w:p>
          <w:p w14:paraId="005F9E6B" w14:textId="77777777" w:rsidR="008168E1" w:rsidRPr="009E4664" w:rsidRDefault="008168E1" w:rsidP="008168E1">
            <w:pPr>
              <w:pStyle w:val="NoSpacing"/>
              <w:numPr>
                <w:ilvl w:val="0"/>
                <w:numId w:val="6"/>
              </w:numPr>
              <w:rPr>
                <w:lang w:eastAsia="en-GB"/>
              </w:rPr>
            </w:pPr>
            <w:r w:rsidRPr="009E4664">
              <w:rPr>
                <w:lang w:eastAsia="en-GB"/>
              </w:rPr>
              <w:t>Norfolk Archaeological Trust</w:t>
            </w:r>
          </w:p>
          <w:p w14:paraId="6F4D1575" w14:textId="77777777" w:rsidR="008168E1" w:rsidRPr="009E4664" w:rsidRDefault="008168E1" w:rsidP="008168E1">
            <w:pPr>
              <w:pStyle w:val="NoSpacing"/>
              <w:numPr>
                <w:ilvl w:val="0"/>
                <w:numId w:val="6"/>
              </w:numPr>
              <w:rPr>
                <w:lang w:eastAsia="en-GB"/>
              </w:rPr>
            </w:pPr>
            <w:r w:rsidRPr="009E4664">
              <w:rPr>
                <w:lang w:eastAsia="en-GB"/>
              </w:rPr>
              <w:t>Norfolk Coroner's Service</w:t>
            </w:r>
          </w:p>
          <w:p w14:paraId="7B3D183F" w14:textId="77777777" w:rsidR="008168E1" w:rsidRPr="009E4664" w:rsidRDefault="008168E1" w:rsidP="008168E1">
            <w:pPr>
              <w:pStyle w:val="NoSpacing"/>
              <w:numPr>
                <w:ilvl w:val="0"/>
                <w:numId w:val="6"/>
              </w:numPr>
              <w:rPr>
                <w:lang w:eastAsia="en-GB"/>
              </w:rPr>
            </w:pPr>
            <w:r w:rsidRPr="009E4664">
              <w:rPr>
                <w:lang w:eastAsia="en-GB"/>
              </w:rPr>
              <w:t>Norfolk County Council and Stonham Home Group</w:t>
            </w:r>
          </w:p>
          <w:p w14:paraId="71D822F1" w14:textId="77777777" w:rsidR="008168E1" w:rsidRPr="00ED5289" w:rsidRDefault="008168E1" w:rsidP="008168E1">
            <w:pPr>
              <w:pStyle w:val="NoSpacing"/>
              <w:numPr>
                <w:ilvl w:val="0"/>
                <w:numId w:val="6"/>
              </w:numPr>
              <w:rPr>
                <w:color w:val="000000"/>
                <w:lang w:eastAsia="en-GB"/>
              </w:rPr>
            </w:pPr>
            <w:r w:rsidRPr="00ED5289">
              <w:rPr>
                <w:color w:val="000000"/>
                <w:lang w:eastAsia="en-GB"/>
              </w:rPr>
              <w:t>Norfolk Record Society</w:t>
            </w:r>
          </w:p>
          <w:p w14:paraId="0BC173B6" w14:textId="77777777" w:rsidR="008168E1" w:rsidRPr="009E4664" w:rsidRDefault="008168E1" w:rsidP="008168E1">
            <w:pPr>
              <w:pStyle w:val="NoSpacing"/>
              <w:numPr>
                <w:ilvl w:val="0"/>
                <w:numId w:val="6"/>
              </w:numPr>
              <w:rPr>
                <w:lang w:eastAsia="en-GB"/>
              </w:rPr>
            </w:pPr>
            <w:r w:rsidRPr="009E4664">
              <w:rPr>
                <w:lang w:eastAsia="en-GB"/>
              </w:rPr>
              <w:t>Northrepps Parish Council</w:t>
            </w:r>
          </w:p>
          <w:p w14:paraId="1780BFD9" w14:textId="77777777" w:rsidR="008168E1" w:rsidRPr="009E4664" w:rsidRDefault="008168E1" w:rsidP="008168E1">
            <w:pPr>
              <w:pStyle w:val="NoSpacing"/>
              <w:numPr>
                <w:ilvl w:val="0"/>
                <w:numId w:val="6"/>
              </w:numPr>
              <w:rPr>
                <w:lang w:eastAsia="en-GB"/>
              </w:rPr>
            </w:pPr>
            <w:r w:rsidRPr="009E4664">
              <w:rPr>
                <w:lang w:eastAsia="en-GB"/>
              </w:rPr>
              <w:t>Norwich Young Archaeologists Club</w:t>
            </w:r>
          </w:p>
          <w:p w14:paraId="414C9A2F" w14:textId="77777777" w:rsidR="008168E1" w:rsidRPr="009E4664" w:rsidRDefault="008168E1" w:rsidP="008168E1">
            <w:pPr>
              <w:pStyle w:val="NoSpacing"/>
              <w:numPr>
                <w:ilvl w:val="0"/>
                <w:numId w:val="6"/>
              </w:numPr>
              <w:rPr>
                <w:lang w:eastAsia="en-GB"/>
              </w:rPr>
            </w:pPr>
            <w:r w:rsidRPr="009E4664">
              <w:rPr>
                <w:lang w:eastAsia="en-GB"/>
              </w:rPr>
              <w:t>Ormesby St Margaret parish council</w:t>
            </w:r>
          </w:p>
          <w:p w14:paraId="32C3D950" w14:textId="77777777" w:rsidR="008168E1" w:rsidRPr="009E4664" w:rsidRDefault="008168E1" w:rsidP="008168E1">
            <w:pPr>
              <w:pStyle w:val="NoSpacing"/>
              <w:numPr>
                <w:ilvl w:val="0"/>
                <w:numId w:val="6"/>
              </w:numPr>
              <w:rPr>
                <w:lang w:eastAsia="en-GB"/>
              </w:rPr>
            </w:pPr>
            <w:r w:rsidRPr="009E4664">
              <w:rPr>
                <w:lang w:eastAsia="en-GB"/>
              </w:rPr>
              <w:t>Ormesby with Scratby  Parish Council</w:t>
            </w:r>
          </w:p>
          <w:p w14:paraId="1E749C8B" w14:textId="77777777" w:rsidR="008168E1" w:rsidRPr="009E4664" w:rsidRDefault="008168E1" w:rsidP="008168E1">
            <w:pPr>
              <w:pStyle w:val="NoSpacing"/>
              <w:numPr>
                <w:ilvl w:val="0"/>
                <w:numId w:val="6"/>
              </w:numPr>
              <w:rPr>
                <w:lang w:eastAsia="en-GB"/>
              </w:rPr>
            </w:pPr>
            <w:r w:rsidRPr="009E4664">
              <w:rPr>
                <w:lang w:eastAsia="en-GB"/>
              </w:rPr>
              <w:t xml:space="preserve">Parish Council (unspecified) </w:t>
            </w:r>
          </w:p>
          <w:p w14:paraId="7AA64919" w14:textId="77777777" w:rsidR="008168E1" w:rsidRPr="009E4664" w:rsidRDefault="008168E1" w:rsidP="008168E1">
            <w:pPr>
              <w:pStyle w:val="NoSpacing"/>
              <w:numPr>
                <w:ilvl w:val="0"/>
                <w:numId w:val="6"/>
              </w:numPr>
              <w:rPr>
                <w:lang w:eastAsia="en-GB"/>
              </w:rPr>
            </w:pPr>
            <w:r w:rsidRPr="009E4664">
              <w:rPr>
                <w:lang w:eastAsia="en-GB"/>
              </w:rPr>
              <w:t xml:space="preserve">Poringland Parish Council </w:t>
            </w:r>
          </w:p>
          <w:p w14:paraId="584F44A8" w14:textId="77777777" w:rsidR="008168E1" w:rsidRPr="00ED5289" w:rsidRDefault="008168E1" w:rsidP="008168E1">
            <w:pPr>
              <w:pStyle w:val="NoSpacing"/>
              <w:numPr>
                <w:ilvl w:val="0"/>
                <w:numId w:val="6"/>
              </w:numPr>
              <w:rPr>
                <w:color w:val="000000"/>
                <w:lang w:eastAsia="en-GB"/>
              </w:rPr>
            </w:pPr>
            <w:r w:rsidRPr="00ED5289">
              <w:rPr>
                <w:color w:val="000000"/>
                <w:lang w:eastAsia="en-GB"/>
              </w:rPr>
              <w:t>Portable Antiquities Advisory Group, British Museum</w:t>
            </w:r>
          </w:p>
          <w:p w14:paraId="7409D58B" w14:textId="77777777" w:rsidR="008168E1" w:rsidRDefault="008168E1" w:rsidP="008168E1">
            <w:pPr>
              <w:pStyle w:val="NoSpacing"/>
              <w:numPr>
                <w:ilvl w:val="0"/>
                <w:numId w:val="6"/>
              </w:numPr>
              <w:rPr>
                <w:color w:val="000000"/>
                <w:lang w:eastAsia="en-GB"/>
              </w:rPr>
            </w:pPr>
            <w:r w:rsidRPr="00ED5289">
              <w:rPr>
                <w:color w:val="000000"/>
                <w:lang w:eastAsia="en-GB"/>
              </w:rPr>
              <w:t>Rescue, The British Archaeological Trust</w:t>
            </w:r>
            <w:r>
              <w:rPr>
                <w:color w:val="000000"/>
                <w:lang w:eastAsia="en-GB"/>
              </w:rPr>
              <w:t xml:space="preserve"> (2 responses)</w:t>
            </w:r>
          </w:p>
          <w:p w14:paraId="385220A5" w14:textId="77777777" w:rsidR="008168E1" w:rsidRPr="009E4664" w:rsidRDefault="008168E1" w:rsidP="008168E1">
            <w:pPr>
              <w:pStyle w:val="NoSpacing"/>
              <w:numPr>
                <w:ilvl w:val="0"/>
                <w:numId w:val="6"/>
              </w:numPr>
              <w:rPr>
                <w:lang w:eastAsia="en-GB"/>
              </w:rPr>
            </w:pPr>
            <w:r w:rsidRPr="009E4664">
              <w:rPr>
                <w:lang w:eastAsia="en-GB"/>
              </w:rPr>
              <w:t>Save Norfolk's History Now - petition</w:t>
            </w:r>
          </w:p>
          <w:p w14:paraId="41BB2A31" w14:textId="77777777" w:rsidR="008168E1" w:rsidRPr="00ED5289" w:rsidRDefault="008168E1" w:rsidP="008168E1">
            <w:pPr>
              <w:pStyle w:val="NoSpacing"/>
              <w:numPr>
                <w:ilvl w:val="0"/>
                <w:numId w:val="6"/>
              </w:numPr>
              <w:rPr>
                <w:color w:val="000000"/>
                <w:lang w:eastAsia="en-GB"/>
              </w:rPr>
            </w:pPr>
            <w:r w:rsidRPr="00ED5289">
              <w:rPr>
                <w:color w:val="000000"/>
                <w:lang w:eastAsia="en-GB"/>
              </w:rPr>
              <w:t>Sheringham Town council</w:t>
            </w:r>
          </w:p>
          <w:p w14:paraId="444E61E2" w14:textId="77777777" w:rsidR="008168E1" w:rsidRPr="00ED5289" w:rsidRDefault="008168E1" w:rsidP="008168E1">
            <w:pPr>
              <w:pStyle w:val="NoSpacing"/>
              <w:numPr>
                <w:ilvl w:val="0"/>
                <w:numId w:val="6"/>
              </w:numPr>
              <w:rPr>
                <w:color w:val="000000"/>
                <w:lang w:eastAsia="en-GB"/>
              </w:rPr>
            </w:pPr>
            <w:r w:rsidRPr="00ED5289">
              <w:rPr>
                <w:color w:val="000000"/>
                <w:lang w:eastAsia="en-GB"/>
              </w:rPr>
              <w:t>South Norfolk District Council</w:t>
            </w:r>
          </w:p>
          <w:p w14:paraId="0E0DEAE7" w14:textId="77777777" w:rsidR="008168E1" w:rsidRPr="00ED5289" w:rsidRDefault="008168E1" w:rsidP="008168E1">
            <w:pPr>
              <w:pStyle w:val="NoSpacing"/>
              <w:numPr>
                <w:ilvl w:val="0"/>
                <w:numId w:val="6"/>
              </w:numPr>
              <w:rPr>
                <w:color w:val="000000"/>
                <w:lang w:eastAsia="en-GB"/>
              </w:rPr>
            </w:pPr>
            <w:r w:rsidRPr="00ED5289">
              <w:rPr>
                <w:color w:val="000000"/>
                <w:lang w:eastAsia="en-GB"/>
              </w:rPr>
              <w:t>Swanton Morley Parish Council</w:t>
            </w:r>
          </w:p>
          <w:p w14:paraId="46F9648D" w14:textId="77777777" w:rsidR="008168E1" w:rsidRPr="00ED5289" w:rsidRDefault="008168E1" w:rsidP="008168E1">
            <w:pPr>
              <w:pStyle w:val="NoSpacing"/>
              <w:numPr>
                <w:ilvl w:val="0"/>
                <w:numId w:val="6"/>
              </w:numPr>
              <w:rPr>
                <w:color w:val="000000"/>
                <w:lang w:eastAsia="en-GB"/>
              </w:rPr>
            </w:pPr>
            <w:r w:rsidRPr="00ED5289">
              <w:rPr>
                <w:color w:val="000000"/>
                <w:lang w:eastAsia="en-GB"/>
              </w:rPr>
              <w:t>Tasburgh Parish Council</w:t>
            </w:r>
          </w:p>
          <w:p w14:paraId="68935DBF" w14:textId="77777777" w:rsidR="008168E1" w:rsidRPr="00ED5289" w:rsidRDefault="008168E1" w:rsidP="008168E1">
            <w:pPr>
              <w:pStyle w:val="NoSpacing"/>
              <w:numPr>
                <w:ilvl w:val="0"/>
                <w:numId w:val="6"/>
              </w:numPr>
              <w:rPr>
                <w:color w:val="000000"/>
                <w:lang w:eastAsia="en-GB"/>
              </w:rPr>
            </w:pPr>
            <w:r w:rsidRPr="00ED5289">
              <w:rPr>
                <w:color w:val="000000"/>
                <w:lang w:eastAsia="en-GB"/>
              </w:rPr>
              <w:t>Taverham Parish Council</w:t>
            </w:r>
          </w:p>
          <w:p w14:paraId="78805122" w14:textId="77777777" w:rsidR="008168E1" w:rsidRPr="009E4664" w:rsidRDefault="008168E1" w:rsidP="008168E1">
            <w:pPr>
              <w:pStyle w:val="NoSpacing"/>
              <w:numPr>
                <w:ilvl w:val="0"/>
                <w:numId w:val="6"/>
              </w:numPr>
              <w:rPr>
                <w:lang w:eastAsia="en-GB"/>
              </w:rPr>
            </w:pPr>
            <w:r w:rsidRPr="009E4664">
              <w:rPr>
                <w:lang w:eastAsia="en-GB"/>
              </w:rPr>
              <w:t>The BUILD Charity</w:t>
            </w:r>
          </w:p>
          <w:p w14:paraId="6DB58301" w14:textId="77777777" w:rsidR="008168E1" w:rsidRPr="009E4664" w:rsidRDefault="008168E1" w:rsidP="008168E1">
            <w:pPr>
              <w:pStyle w:val="NoSpacing"/>
              <w:numPr>
                <w:ilvl w:val="0"/>
                <w:numId w:val="6"/>
              </w:numPr>
              <w:rPr>
                <w:lang w:eastAsia="en-GB"/>
              </w:rPr>
            </w:pPr>
            <w:r w:rsidRPr="009E4664">
              <w:rPr>
                <w:lang w:eastAsia="en-GB"/>
              </w:rPr>
              <w:t>The Council for British Archae</w:t>
            </w:r>
            <w:r>
              <w:rPr>
                <w:lang w:eastAsia="en-GB"/>
              </w:rPr>
              <w:t xml:space="preserve">ology Eastern Region Committee </w:t>
            </w:r>
            <w:r w:rsidRPr="009E4664">
              <w:rPr>
                <w:lang w:eastAsia="en-GB"/>
              </w:rPr>
              <w:t>and Loc</w:t>
            </w:r>
            <w:r>
              <w:rPr>
                <w:lang w:eastAsia="en-GB"/>
              </w:rPr>
              <w:t>al Heritage Engagement Network (representing 300 members)</w:t>
            </w:r>
          </w:p>
          <w:p w14:paraId="676FAEBA" w14:textId="77777777" w:rsidR="008168E1" w:rsidRPr="009E4664" w:rsidRDefault="008168E1" w:rsidP="008168E1">
            <w:pPr>
              <w:pStyle w:val="NoSpacing"/>
              <w:numPr>
                <w:ilvl w:val="0"/>
                <w:numId w:val="6"/>
              </w:numPr>
              <w:rPr>
                <w:lang w:eastAsia="en-GB"/>
              </w:rPr>
            </w:pPr>
            <w:r w:rsidRPr="009E4664">
              <w:rPr>
                <w:lang w:eastAsia="en-GB"/>
              </w:rPr>
              <w:t>The Norfolk and Norwich Archaeological Society</w:t>
            </w:r>
            <w:r>
              <w:rPr>
                <w:lang w:eastAsia="en-GB"/>
              </w:rPr>
              <w:t xml:space="preserve"> (representing 400 members)</w:t>
            </w:r>
          </w:p>
          <w:p w14:paraId="428F0F07" w14:textId="77777777" w:rsidR="008168E1" w:rsidRPr="00ED5289" w:rsidRDefault="008168E1" w:rsidP="008168E1">
            <w:pPr>
              <w:pStyle w:val="NoSpacing"/>
              <w:numPr>
                <w:ilvl w:val="0"/>
                <w:numId w:val="6"/>
              </w:numPr>
              <w:rPr>
                <w:color w:val="000000"/>
                <w:lang w:eastAsia="en-GB"/>
              </w:rPr>
            </w:pPr>
            <w:r w:rsidRPr="00ED5289">
              <w:rPr>
                <w:color w:val="000000"/>
                <w:lang w:eastAsia="en-GB"/>
              </w:rPr>
              <w:t>The University of Cambridge (2 responses)</w:t>
            </w:r>
          </w:p>
          <w:p w14:paraId="05406A3F" w14:textId="77777777" w:rsidR="008168E1" w:rsidRPr="00ED5289" w:rsidRDefault="008168E1" w:rsidP="008168E1">
            <w:pPr>
              <w:pStyle w:val="NoSpacing"/>
              <w:numPr>
                <w:ilvl w:val="0"/>
                <w:numId w:val="6"/>
              </w:numPr>
              <w:rPr>
                <w:color w:val="000000"/>
                <w:lang w:eastAsia="en-GB"/>
              </w:rPr>
            </w:pPr>
            <w:r w:rsidRPr="00ED5289">
              <w:rPr>
                <w:color w:val="000000"/>
                <w:lang w:eastAsia="en-GB"/>
              </w:rPr>
              <w:t>Tilney All Saints Local History Group</w:t>
            </w:r>
          </w:p>
          <w:p w14:paraId="1338992E" w14:textId="77777777" w:rsidR="008168E1" w:rsidRPr="00ED5289" w:rsidRDefault="008168E1" w:rsidP="008168E1">
            <w:pPr>
              <w:pStyle w:val="NoSpacing"/>
              <w:numPr>
                <w:ilvl w:val="0"/>
                <w:numId w:val="6"/>
              </w:numPr>
              <w:rPr>
                <w:color w:val="000000"/>
                <w:lang w:eastAsia="en-GB"/>
              </w:rPr>
            </w:pPr>
            <w:r w:rsidRPr="00ED5289">
              <w:rPr>
                <w:color w:val="000000"/>
                <w:lang w:eastAsia="en-GB"/>
              </w:rPr>
              <w:t>Treasure Valuation Committee</w:t>
            </w:r>
          </w:p>
          <w:p w14:paraId="7D592637" w14:textId="77777777" w:rsidR="008168E1" w:rsidRPr="009E4664" w:rsidRDefault="008168E1" w:rsidP="008168E1">
            <w:pPr>
              <w:pStyle w:val="NoSpacing"/>
              <w:numPr>
                <w:ilvl w:val="0"/>
                <w:numId w:val="6"/>
              </w:numPr>
              <w:rPr>
                <w:lang w:eastAsia="en-GB"/>
              </w:rPr>
            </w:pPr>
            <w:r w:rsidRPr="009E4664">
              <w:rPr>
                <w:lang w:eastAsia="en-GB"/>
              </w:rPr>
              <w:t>Unite social group</w:t>
            </w:r>
          </w:p>
          <w:p w14:paraId="601C0823" w14:textId="77777777" w:rsidR="008168E1" w:rsidRPr="00ED5289" w:rsidRDefault="008168E1" w:rsidP="008168E1">
            <w:pPr>
              <w:pStyle w:val="NoSpacing"/>
              <w:numPr>
                <w:ilvl w:val="0"/>
                <w:numId w:val="6"/>
              </w:numPr>
              <w:rPr>
                <w:color w:val="000000"/>
                <w:lang w:eastAsia="en-GB"/>
              </w:rPr>
            </w:pPr>
            <w:r w:rsidRPr="00ED5289">
              <w:rPr>
                <w:color w:val="000000"/>
                <w:lang w:eastAsia="en-GB"/>
              </w:rPr>
              <w:t>University of Nottingham / Caistor Roman Project</w:t>
            </w:r>
          </w:p>
          <w:p w14:paraId="5D6DB0BF" w14:textId="2E70FFCE" w:rsidR="00367D41" w:rsidRPr="00F94348" w:rsidRDefault="008168E1" w:rsidP="008168E1">
            <w:pPr>
              <w:pStyle w:val="NoSpacing"/>
              <w:numPr>
                <w:ilvl w:val="0"/>
                <w:numId w:val="6"/>
              </w:numPr>
              <w:rPr>
                <w:lang w:eastAsia="en-GB"/>
              </w:rPr>
            </w:pPr>
            <w:r w:rsidRPr="00ED5289">
              <w:rPr>
                <w:color w:val="000000"/>
                <w:lang w:eastAsia="en-GB"/>
              </w:rPr>
              <w:t>Your Own Place CIC</w:t>
            </w:r>
          </w:p>
          <w:p w14:paraId="5422724B" w14:textId="77777777" w:rsidR="00367D41" w:rsidRPr="00F94348" w:rsidRDefault="00367D41" w:rsidP="00367D41">
            <w:pPr>
              <w:pStyle w:val="NoSpacing"/>
              <w:ind w:left="720"/>
              <w:rPr>
                <w:lang w:eastAsia="en-GB"/>
              </w:rPr>
            </w:pPr>
          </w:p>
        </w:tc>
      </w:tr>
      <w:tr w:rsidR="00367D41" w:rsidRPr="00F94348" w14:paraId="09C76059" w14:textId="77777777" w:rsidTr="00367D41">
        <w:trPr>
          <w:trHeight w:val="296"/>
        </w:trPr>
        <w:tc>
          <w:tcPr>
            <w:tcW w:w="1951" w:type="dxa"/>
            <w:shd w:val="clear" w:color="auto" w:fill="CCCCCC"/>
          </w:tcPr>
          <w:p w14:paraId="10170A30" w14:textId="77777777" w:rsidR="00367D41" w:rsidRPr="00F94348" w:rsidRDefault="00367D41" w:rsidP="00367D41">
            <w:r w:rsidRPr="00F94348">
              <w:lastRenderedPageBreak/>
              <w:t>Please summarise all petition or group responses.</w:t>
            </w:r>
          </w:p>
        </w:tc>
        <w:tc>
          <w:tcPr>
            <w:tcW w:w="7400" w:type="dxa"/>
            <w:shd w:val="clear" w:color="auto" w:fill="auto"/>
          </w:tcPr>
          <w:p w14:paraId="4306C182" w14:textId="77777777" w:rsidR="008168E1" w:rsidRPr="00ED5289" w:rsidRDefault="008168E1" w:rsidP="008168E1">
            <w:pPr>
              <w:pStyle w:val="NoSpacing"/>
              <w:rPr>
                <w:color w:val="000000"/>
              </w:rPr>
            </w:pPr>
            <w:r>
              <w:rPr>
                <w:color w:val="000000"/>
              </w:rPr>
              <w:t>34</w:t>
            </w:r>
            <w:r w:rsidRPr="00ED5289">
              <w:rPr>
                <w:color w:val="000000"/>
              </w:rPr>
              <w:t xml:space="preserve"> organisations/groups disagreed, </w:t>
            </w:r>
            <w:r>
              <w:rPr>
                <w:color w:val="000000"/>
              </w:rPr>
              <w:t>10</w:t>
            </w:r>
            <w:r w:rsidRPr="00ED5289">
              <w:rPr>
                <w:color w:val="000000"/>
              </w:rPr>
              <w:t xml:space="preserve"> agreed, </w:t>
            </w:r>
            <w:r>
              <w:rPr>
                <w:color w:val="000000"/>
              </w:rPr>
              <w:t>and 4 said that they didn’t know/didn’t answer.</w:t>
            </w:r>
          </w:p>
          <w:p w14:paraId="753A6D31" w14:textId="77777777" w:rsidR="008168E1" w:rsidRPr="00ED5289" w:rsidRDefault="008168E1" w:rsidP="008168E1">
            <w:pPr>
              <w:pStyle w:val="NoSpacing"/>
              <w:rPr>
                <w:color w:val="000000"/>
              </w:rPr>
            </w:pPr>
          </w:p>
          <w:p w14:paraId="5D7BF041" w14:textId="77777777" w:rsidR="008168E1" w:rsidRPr="00ED5289" w:rsidRDefault="008168E1" w:rsidP="008168E1">
            <w:pPr>
              <w:pStyle w:val="NoSpacing"/>
              <w:rPr>
                <w:color w:val="000000"/>
              </w:rPr>
            </w:pPr>
            <w:r w:rsidRPr="00ED5289">
              <w:rPr>
                <w:color w:val="000000"/>
              </w:rPr>
              <w:t xml:space="preserve">Of the groups that disagreed with the proposal, the main reasons given were the importance of the service in </w:t>
            </w:r>
            <w:r w:rsidRPr="00ED5289">
              <w:rPr>
                <w:b/>
                <w:color w:val="000000"/>
              </w:rPr>
              <w:t>preserving the county’s heritage</w:t>
            </w:r>
            <w:r w:rsidRPr="00ED5289">
              <w:rPr>
                <w:color w:val="000000"/>
              </w:rPr>
              <w:t xml:space="preserve">, the fact that the national Liaison Officers Network funded by the British Museum </w:t>
            </w:r>
            <w:r>
              <w:rPr>
                <w:color w:val="000000"/>
              </w:rPr>
              <w:t>and the national Portable Antiquities Scheme were</w:t>
            </w:r>
            <w:r w:rsidRPr="00ED5289">
              <w:rPr>
                <w:color w:val="000000"/>
              </w:rPr>
              <w:t xml:space="preserve"> inspired by Norfolk’s approach, and the </w:t>
            </w:r>
            <w:r w:rsidRPr="00ED5289">
              <w:rPr>
                <w:b/>
                <w:color w:val="000000"/>
              </w:rPr>
              <w:t xml:space="preserve">fundamental value of the </w:t>
            </w:r>
            <w:r>
              <w:rPr>
                <w:b/>
                <w:color w:val="000000"/>
              </w:rPr>
              <w:t xml:space="preserve">Identification and Recording Service </w:t>
            </w:r>
            <w:r w:rsidRPr="00ED5289">
              <w:rPr>
                <w:color w:val="000000"/>
              </w:rPr>
              <w:t>in recording archaeological finds made by the public (</w:t>
            </w:r>
            <w:r>
              <w:rPr>
                <w:color w:val="000000"/>
              </w:rPr>
              <w:t>24</w:t>
            </w:r>
            <w:r w:rsidRPr="00ED5289">
              <w:rPr>
                <w:color w:val="000000"/>
              </w:rPr>
              <w:t xml:space="preserve"> responses).  The H</w:t>
            </w:r>
            <w:r>
              <w:rPr>
                <w:color w:val="000000"/>
              </w:rPr>
              <w:t xml:space="preserve">istoric </w:t>
            </w:r>
            <w:r w:rsidRPr="00ED5289">
              <w:rPr>
                <w:color w:val="000000"/>
              </w:rPr>
              <w:t>E</w:t>
            </w:r>
            <w:r>
              <w:rPr>
                <w:color w:val="000000"/>
              </w:rPr>
              <w:t xml:space="preserve">nvironment </w:t>
            </w:r>
            <w:r w:rsidRPr="00ED5289">
              <w:rPr>
                <w:color w:val="000000"/>
              </w:rPr>
              <w:t>S</w:t>
            </w:r>
            <w:r>
              <w:rPr>
                <w:color w:val="000000"/>
              </w:rPr>
              <w:t>ervice (HES)</w:t>
            </w:r>
            <w:r w:rsidRPr="00ED5289">
              <w:rPr>
                <w:color w:val="000000"/>
              </w:rPr>
              <w:t xml:space="preserve"> is described by groups as “exemplary” and “pioneering”, a “national leader” and “exceptional in terms of the quantity, quality and expertise built up over many years and its Heritage Environment Record is a leader nationally in its field”.  Several groups noted that Norfolk pioneered the P</w:t>
            </w:r>
            <w:r>
              <w:rPr>
                <w:color w:val="000000"/>
              </w:rPr>
              <w:t xml:space="preserve">ortable </w:t>
            </w:r>
            <w:r w:rsidRPr="00ED5289">
              <w:rPr>
                <w:color w:val="000000"/>
              </w:rPr>
              <w:t>A</w:t>
            </w:r>
            <w:r>
              <w:rPr>
                <w:color w:val="000000"/>
              </w:rPr>
              <w:t xml:space="preserve">ntiquities </w:t>
            </w:r>
            <w:r w:rsidRPr="00ED5289">
              <w:rPr>
                <w:color w:val="000000"/>
              </w:rPr>
              <w:t>S</w:t>
            </w:r>
            <w:r>
              <w:rPr>
                <w:color w:val="000000"/>
              </w:rPr>
              <w:t>cheme</w:t>
            </w:r>
            <w:r w:rsidRPr="00ED5289">
              <w:rPr>
                <w:color w:val="000000"/>
              </w:rPr>
              <w:t xml:space="preserve"> approach: “Norfolk pioneered the recording of metal detector finds (a system subsequently adopted nationally as the Portable Antiquities Scheme)” and note that Norfolk is a national leader in the number of finds recorded: “It is </w:t>
            </w:r>
            <w:r w:rsidRPr="00ED5289">
              <w:rPr>
                <w:color w:val="000000"/>
              </w:rPr>
              <w:lastRenderedPageBreak/>
              <w:t>also important to note that the historic environment of Norfolk is exceptional in terms of the quantity of data it produces (some 20-25% of all recorded finds of portable antiquities in the UK come from Norfolk)”.</w:t>
            </w:r>
          </w:p>
          <w:p w14:paraId="76BCC666" w14:textId="77777777" w:rsidR="008168E1" w:rsidRPr="00ED5289" w:rsidRDefault="008168E1" w:rsidP="008168E1">
            <w:pPr>
              <w:pStyle w:val="NoSpacing"/>
              <w:rPr>
                <w:color w:val="000000"/>
              </w:rPr>
            </w:pPr>
          </w:p>
          <w:p w14:paraId="431440A0" w14:textId="77777777" w:rsidR="008168E1" w:rsidRDefault="008168E1" w:rsidP="008168E1">
            <w:pPr>
              <w:pStyle w:val="NoSpacing"/>
              <w:rPr>
                <w:rFonts w:cs="Arial"/>
                <w:color w:val="000000"/>
              </w:rPr>
            </w:pPr>
            <w:r w:rsidRPr="00ED5289">
              <w:rPr>
                <w:color w:val="000000"/>
              </w:rPr>
              <w:t xml:space="preserve">Several groups </w:t>
            </w:r>
            <w:r>
              <w:rPr>
                <w:color w:val="000000"/>
              </w:rPr>
              <w:t xml:space="preserve">who disagreed </w:t>
            </w:r>
            <w:r w:rsidRPr="00ED5289">
              <w:rPr>
                <w:color w:val="000000"/>
              </w:rPr>
              <w:t xml:space="preserve">described the </w:t>
            </w:r>
            <w:r w:rsidRPr="00ED5289">
              <w:rPr>
                <w:b/>
                <w:color w:val="000000"/>
              </w:rPr>
              <w:t xml:space="preserve">important role the service plays in communities </w:t>
            </w:r>
            <w:r w:rsidRPr="00ED5289">
              <w:rPr>
                <w:color w:val="000000"/>
              </w:rPr>
              <w:t>(1</w:t>
            </w:r>
            <w:r>
              <w:rPr>
                <w:color w:val="000000"/>
              </w:rPr>
              <w:t>7</w:t>
            </w:r>
            <w:r w:rsidRPr="00ED5289">
              <w:rPr>
                <w:color w:val="000000"/>
              </w:rPr>
              <w:t xml:space="preserve"> responses), describing “community outreach”, village archaeology projects, work with “</w:t>
            </w:r>
            <w:r w:rsidRPr="00ED5289">
              <w:rPr>
                <w:rFonts w:cs="Arial"/>
                <w:color w:val="000000"/>
              </w:rPr>
              <w:t>schools and other community groups”, and the development of a sense of local pride: “development-led archaeological work provides not only a rare opportunity for commercial developers to reap the benefits of public endorsement, but also engenders a sense of place and local pride that reflects very positively on the Count</w:t>
            </w:r>
            <w:r>
              <w:rPr>
                <w:rFonts w:cs="Arial"/>
                <w:color w:val="000000"/>
              </w:rPr>
              <w:t>y Council and its Historic Environment Record</w:t>
            </w:r>
            <w:r w:rsidRPr="00ED5289">
              <w:rPr>
                <w:rFonts w:cs="Arial"/>
                <w:color w:val="000000"/>
              </w:rPr>
              <w:t xml:space="preserve"> team.”</w:t>
            </w:r>
          </w:p>
          <w:p w14:paraId="7B00007B" w14:textId="77777777" w:rsidR="008168E1" w:rsidRDefault="008168E1" w:rsidP="008168E1">
            <w:pPr>
              <w:pStyle w:val="NoSpacing"/>
              <w:rPr>
                <w:rFonts w:cs="Arial"/>
                <w:color w:val="000000"/>
              </w:rPr>
            </w:pPr>
          </w:p>
          <w:p w14:paraId="4A1F5E07" w14:textId="77777777" w:rsidR="008168E1" w:rsidRDefault="008168E1" w:rsidP="008168E1">
            <w:pPr>
              <w:pStyle w:val="NoSpacing"/>
              <w:rPr>
                <w:rFonts w:cs="Arial"/>
                <w:color w:val="000000"/>
              </w:rPr>
            </w:pPr>
            <w:r>
              <w:rPr>
                <w:rFonts w:cs="Arial"/>
                <w:color w:val="000000"/>
              </w:rPr>
              <w:t xml:space="preserve">Several groups who disagreed expressed concern about the </w:t>
            </w:r>
            <w:r w:rsidRPr="002743D2">
              <w:rPr>
                <w:rFonts w:cs="Arial"/>
                <w:b/>
                <w:color w:val="000000"/>
              </w:rPr>
              <w:t>impact the proposed cuts could have on the quality of the service offered</w:t>
            </w:r>
            <w:r>
              <w:rPr>
                <w:rFonts w:cs="Arial"/>
                <w:color w:val="000000"/>
              </w:rPr>
              <w:t xml:space="preserve"> (16 responses).  This included concerns about the “quality and success” of community outreach projects and statements that there could be a “steep decline” in the number of new records processed, or a “drastic reduction in production of data on finds”.</w:t>
            </w:r>
          </w:p>
          <w:p w14:paraId="30670963" w14:textId="77777777" w:rsidR="008168E1" w:rsidRDefault="008168E1" w:rsidP="008168E1">
            <w:pPr>
              <w:pStyle w:val="NoSpacing"/>
              <w:rPr>
                <w:rFonts w:cs="Arial"/>
                <w:color w:val="000000"/>
              </w:rPr>
            </w:pPr>
          </w:p>
          <w:p w14:paraId="7BDFE271" w14:textId="77777777" w:rsidR="008168E1" w:rsidRDefault="008168E1" w:rsidP="008168E1">
            <w:pPr>
              <w:pStyle w:val="NoSpacing"/>
              <w:rPr>
                <w:rFonts w:cs="Arial"/>
                <w:color w:val="000000"/>
              </w:rPr>
            </w:pPr>
            <w:r>
              <w:rPr>
                <w:rFonts w:cs="Arial"/>
                <w:color w:val="000000"/>
              </w:rPr>
              <w:t xml:space="preserve">Several groups who disagreed described the Historic Environment Service as an </w:t>
            </w:r>
            <w:r w:rsidRPr="0017358E">
              <w:rPr>
                <w:rFonts w:cs="Arial"/>
                <w:b/>
                <w:color w:val="000000"/>
              </w:rPr>
              <w:t>important or key service</w:t>
            </w:r>
            <w:r>
              <w:rPr>
                <w:rFonts w:cs="Arial"/>
                <w:color w:val="000000"/>
              </w:rPr>
              <w:t>, using terms like “excellent and invaluable”, “essential”, “important to the lives of local people” and “an important service” (15 responses).</w:t>
            </w:r>
          </w:p>
          <w:p w14:paraId="56FF1431" w14:textId="77777777" w:rsidR="008168E1" w:rsidRPr="00ED5289" w:rsidRDefault="008168E1" w:rsidP="008168E1">
            <w:pPr>
              <w:pStyle w:val="NoSpacing"/>
              <w:rPr>
                <w:rFonts w:cs="Arial"/>
                <w:color w:val="000000"/>
              </w:rPr>
            </w:pPr>
          </w:p>
          <w:p w14:paraId="12B6817B" w14:textId="77777777" w:rsidR="008168E1" w:rsidRPr="00ED5289" w:rsidRDefault="008168E1" w:rsidP="008168E1">
            <w:pPr>
              <w:pStyle w:val="NoSpacing"/>
              <w:rPr>
                <w:color w:val="000000"/>
              </w:rPr>
            </w:pPr>
            <w:r w:rsidRPr="00ED5289">
              <w:rPr>
                <w:color w:val="000000"/>
              </w:rPr>
              <w:t xml:space="preserve">Several of the groups who disagreed with the proposal also described it as </w:t>
            </w:r>
            <w:r w:rsidRPr="00ED5289">
              <w:rPr>
                <w:b/>
                <w:color w:val="000000"/>
              </w:rPr>
              <w:t xml:space="preserve">short sighted </w:t>
            </w:r>
            <w:r w:rsidRPr="00ED5289">
              <w:rPr>
                <w:color w:val="000000"/>
              </w:rPr>
              <w:t>(</w:t>
            </w:r>
            <w:r>
              <w:rPr>
                <w:color w:val="000000"/>
              </w:rPr>
              <w:t xml:space="preserve">15 </w:t>
            </w:r>
            <w:r w:rsidRPr="00ED5289">
              <w:rPr>
                <w:color w:val="000000"/>
              </w:rPr>
              <w:t>responses), citing the long term damage done to the service and to Norfolk’s ability to find and record objects of note and the fact that once lost the expertise in the service cannot be easily regained: “This is expertise that cannot be replaced once it is lost and this the HES is not something that could be recreated in less straitened times”, “Any proposed cuts will almost certain</w:t>
            </w:r>
            <w:r>
              <w:rPr>
                <w:color w:val="000000"/>
              </w:rPr>
              <w:t>ly be irreversible.”</w:t>
            </w:r>
          </w:p>
          <w:p w14:paraId="7E9211D0" w14:textId="77777777" w:rsidR="008168E1" w:rsidRPr="00ED5289" w:rsidRDefault="008168E1" w:rsidP="008168E1">
            <w:pPr>
              <w:pStyle w:val="NoSpacing"/>
              <w:rPr>
                <w:rFonts w:cs="Arial"/>
                <w:color w:val="000000"/>
              </w:rPr>
            </w:pPr>
          </w:p>
          <w:p w14:paraId="44C2595D" w14:textId="77777777" w:rsidR="008168E1" w:rsidRDefault="008168E1" w:rsidP="008168E1">
            <w:pPr>
              <w:pStyle w:val="NoSpacing"/>
              <w:rPr>
                <w:rFonts w:cs="Arial"/>
                <w:b/>
                <w:color w:val="000000"/>
              </w:rPr>
            </w:pPr>
            <w:r w:rsidRPr="00ED5289">
              <w:rPr>
                <w:rFonts w:cs="Arial"/>
                <w:color w:val="000000"/>
              </w:rPr>
              <w:t>Several</w:t>
            </w:r>
            <w:r>
              <w:rPr>
                <w:rFonts w:cs="Arial"/>
                <w:color w:val="000000"/>
              </w:rPr>
              <w:t xml:space="preserve"> of the</w:t>
            </w:r>
            <w:r w:rsidRPr="00ED5289">
              <w:rPr>
                <w:rFonts w:cs="Arial"/>
                <w:color w:val="000000"/>
              </w:rPr>
              <w:t xml:space="preserve"> groups who disagreed expressed concern about the </w:t>
            </w:r>
            <w:r w:rsidRPr="00C84B13">
              <w:rPr>
                <w:rFonts w:cs="Arial"/>
                <w:b/>
                <w:color w:val="000000"/>
              </w:rPr>
              <w:t>impact on partners</w:t>
            </w:r>
            <w:r w:rsidRPr="00ED5289">
              <w:rPr>
                <w:rFonts w:cs="Arial"/>
                <w:color w:val="000000"/>
              </w:rPr>
              <w:t xml:space="preserve"> (9 responses); this included </w:t>
            </w:r>
            <w:r>
              <w:rPr>
                <w:rFonts w:cs="Arial"/>
                <w:color w:val="000000"/>
              </w:rPr>
              <w:t>partner organisations who told us about an impact on themselves (British Museum, Forestry Commission, Historic England, and Norfolk Coroner’s Service) and</w:t>
            </w:r>
            <w:r w:rsidRPr="00ED5289">
              <w:rPr>
                <w:rFonts w:cs="Arial"/>
                <w:color w:val="000000"/>
              </w:rPr>
              <w:t xml:space="preserve"> </w:t>
            </w:r>
            <w:r>
              <w:rPr>
                <w:rFonts w:cs="Arial"/>
                <w:color w:val="000000"/>
              </w:rPr>
              <w:t xml:space="preserve">those who expressed </w:t>
            </w:r>
            <w:r w:rsidRPr="00C84B13">
              <w:rPr>
                <w:rFonts w:cs="Arial"/>
                <w:b/>
                <w:color w:val="000000"/>
              </w:rPr>
              <w:t>concern about t</w:t>
            </w:r>
            <w:r>
              <w:rPr>
                <w:rFonts w:cs="Arial"/>
                <w:b/>
                <w:color w:val="000000"/>
              </w:rPr>
              <w:t xml:space="preserve">he impact on local detectorists, field walkers, amateur archaeologists </w:t>
            </w:r>
            <w:r w:rsidRPr="00C84B13">
              <w:rPr>
                <w:rFonts w:cs="Arial"/>
                <w:b/>
                <w:color w:val="000000"/>
              </w:rPr>
              <w:t>and their clubs.</w:t>
            </w:r>
            <w:r>
              <w:rPr>
                <w:rFonts w:cs="Arial"/>
                <w:b/>
                <w:color w:val="000000"/>
              </w:rPr>
              <w:t xml:space="preserve">  </w:t>
            </w:r>
          </w:p>
          <w:p w14:paraId="6EEB27EA" w14:textId="77777777" w:rsidR="008168E1" w:rsidRDefault="008168E1" w:rsidP="008168E1">
            <w:pPr>
              <w:pStyle w:val="NoSpacing"/>
              <w:rPr>
                <w:rFonts w:cs="Arial"/>
                <w:b/>
                <w:color w:val="000000"/>
              </w:rPr>
            </w:pPr>
          </w:p>
          <w:p w14:paraId="4E6721C3" w14:textId="77777777" w:rsidR="008168E1" w:rsidRPr="009F0BDB" w:rsidRDefault="008168E1" w:rsidP="008168E1">
            <w:pPr>
              <w:pStyle w:val="NoSpacing"/>
              <w:rPr>
                <w:color w:val="000000"/>
              </w:rPr>
            </w:pPr>
            <w:r w:rsidRPr="009F0BDB">
              <w:rPr>
                <w:rFonts w:cs="Arial"/>
                <w:b/>
                <w:color w:val="000000"/>
              </w:rPr>
              <w:t>Historic England’s response</w:t>
            </w:r>
            <w:r>
              <w:rPr>
                <w:rFonts w:cs="Arial"/>
                <w:color w:val="000000"/>
              </w:rPr>
              <w:t xml:space="preserve"> included comments that that they would not be able to provide the historic building advice we suggest in the proposal and have no capacity to assist with events such as Heritage Open Days.  They also note that some of their services are chargeable.  </w:t>
            </w:r>
            <w:r w:rsidRPr="009F0BDB">
              <w:rPr>
                <w:rFonts w:cs="Arial"/>
                <w:b/>
                <w:color w:val="000000"/>
              </w:rPr>
              <w:t>Norfolk Coroner’s Service’s response</w:t>
            </w:r>
            <w:r>
              <w:rPr>
                <w:rFonts w:cs="Arial"/>
                <w:color w:val="000000"/>
              </w:rPr>
              <w:t xml:space="preserve"> covers in detail the impact on their service if the proposed cuts were to go ahead: “</w:t>
            </w:r>
            <w:r w:rsidRPr="009F0BDB">
              <w:rPr>
                <w:rFonts w:cs="Arial"/>
                <w:color w:val="000000"/>
              </w:rPr>
              <w:t xml:space="preserve">"In conclusion, the Coroner has a legal duty to hold inquests into finds of potential treasure and to make a finding as to </w:t>
            </w:r>
            <w:r w:rsidRPr="009F0BDB">
              <w:rPr>
                <w:rFonts w:cs="Arial"/>
                <w:color w:val="000000"/>
              </w:rPr>
              <w:lastRenderedPageBreak/>
              <w:t>whether any item is indeed treasure.  The Coroner relies heavily on the expertise presently available in the Historic Environment Service to provide this. If this Service is not available, the Coroner will be required to look elsewhere for this expertise and the provision of evidence. This will result in more time and work for the Coroner's service, placing greater demand on the service and with little if any financial saving, in that the expertise will need to be found outside Norfolk County Council and will still require funding."</w:t>
            </w:r>
          </w:p>
          <w:p w14:paraId="65870317" w14:textId="77777777" w:rsidR="008168E1" w:rsidRPr="00ED5289" w:rsidRDefault="008168E1" w:rsidP="008168E1">
            <w:pPr>
              <w:pStyle w:val="NoSpacing"/>
              <w:rPr>
                <w:color w:val="000000"/>
              </w:rPr>
            </w:pPr>
          </w:p>
          <w:p w14:paraId="078E6D9D" w14:textId="77777777" w:rsidR="008168E1" w:rsidRDefault="008168E1" w:rsidP="008168E1">
            <w:pPr>
              <w:pStyle w:val="NoSpacing"/>
              <w:rPr>
                <w:color w:val="000000"/>
              </w:rPr>
            </w:pPr>
            <w:r w:rsidRPr="00ED5289">
              <w:rPr>
                <w:color w:val="000000"/>
              </w:rPr>
              <w:t>The majority of groups who agreed</w:t>
            </w:r>
            <w:r>
              <w:rPr>
                <w:color w:val="000000"/>
              </w:rPr>
              <w:t xml:space="preserve"> and didn’t know/didn’t answer</w:t>
            </w:r>
            <w:r w:rsidRPr="00ED5289">
              <w:rPr>
                <w:color w:val="000000"/>
              </w:rPr>
              <w:t xml:space="preserve"> did not give reasons</w:t>
            </w:r>
            <w:r>
              <w:rPr>
                <w:color w:val="000000"/>
              </w:rPr>
              <w:t xml:space="preserve"> for their views.</w:t>
            </w:r>
          </w:p>
          <w:p w14:paraId="7E0FD4DB" w14:textId="77777777" w:rsidR="008168E1" w:rsidRDefault="008168E1" w:rsidP="008168E1">
            <w:pPr>
              <w:pStyle w:val="NoSpacing"/>
              <w:rPr>
                <w:color w:val="000000"/>
              </w:rPr>
            </w:pPr>
          </w:p>
          <w:p w14:paraId="0A44BB05" w14:textId="4065D7EF" w:rsidR="00367D41" w:rsidRPr="00F94348" w:rsidRDefault="008168E1" w:rsidP="008168E1">
            <w:pPr>
              <w:pStyle w:val="NoSpacing"/>
            </w:pPr>
            <w:r w:rsidRPr="009F0BDB">
              <w:rPr>
                <w:b/>
                <w:color w:val="000000"/>
              </w:rPr>
              <w:t>South Norfolk District Council</w:t>
            </w:r>
            <w:r>
              <w:rPr>
                <w:color w:val="000000"/>
              </w:rPr>
              <w:t xml:space="preserve"> said that they “currently contribute towards this service and would like to work with the County council to understand the implications regarding this funding and alternative service provision”.</w:t>
            </w:r>
          </w:p>
        </w:tc>
      </w:tr>
    </w:tbl>
    <w:p w14:paraId="40C7EC48" w14:textId="77777777" w:rsidR="00367D41" w:rsidRPr="00F94348" w:rsidRDefault="00367D41" w:rsidP="00367D41">
      <w:pP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400"/>
      </w:tblGrid>
      <w:tr w:rsidR="00367D41" w:rsidRPr="00F94348" w14:paraId="7DED99CA" w14:textId="77777777" w:rsidTr="00367D41">
        <w:tc>
          <w:tcPr>
            <w:tcW w:w="9351" w:type="dxa"/>
            <w:gridSpan w:val="2"/>
            <w:shd w:val="clear" w:color="auto" w:fill="CCCCCC"/>
          </w:tcPr>
          <w:p w14:paraId="50C0579A" w14:textId="77777777" w:rsidR="00367D41" w:rsidRPr="00F94348" w:rsidRDefault="00367D41" w:rsidP="00367D41">
            <w:pPr>
              <w:rPr>
                <w:b/>
              </w:rPr>
            </w:pPr>
            <w:r w:rsidRPr="00F94348">
              <w:rPr>
                <w:b/>
              </w:rPr>
              <w:t>Looking at all of the responses, are there any consistent, repeated or notable reasons given for people’s views in…</w:t>
            </w:r>
          </w:p>
        </w:tc>
      </w:tr>
      <w:tr w:rsidR="00367D41" w:rsidRPr="00F94348" w14:paraId="4436D0C5" w14:textId="77777777" w:rsidTr="00367D41">
        <w:tc>
          <w:tcPr>
            <w:tcW w:w="1951" w:type="dxa"/>
            <w:shd w:val="clear" w:color="auto" w:fill="CCCCCC"/>
          </w:tcPr>
          <w:p w14:paraId="1F31DB56" w14:textId="77777777" w:rsidR="00367D41" w:rsidRPr="00F94348" w:rsidRDefault="00367D41" w:rsidP="00367D41"/>
          <w:p w14:paraId="56B83CF2" w14:textId="77777777" w:rsidR="00367D41" w:rsidRPr="00F94348" w:rsidRDefault="00367D41" w:rsidP="00367D41">
            <w:r w:rsidRPr="00F94348">
              <w:t>Agreeing with the proposal?</w:t>
            </w:r>
          </w:p>
          <w:p w14:paraId="7506ED6C" w14:textId="77777777" w:rsidR="00367D41" w:rsidRPr="00F94348" w:rsidRDefault="00367D41" w:rsidP="00367D41"/>
          <w:p w14:paraId="25CF3C73" w14:textId="77777777" w:rsidR="00367D41" w:rsidRPr="00F94348" w:rsidRDefault="00367D41" w:rsidP="00367D41">
            <w:pPr>
              <w:rPr>
                <w:i/>
              </w:rPr>
            </w:pPr>
          </w:p>
        </w:tc>
        <w:tc>
          <w:tcPr>
            <w:tcW w:w="7400" w:type="dxa"/>
            <w:shd w:val="clear" w:color="auto" w:fill="auto"/>
          </w:tcPr>
          <w:p w14:paraId="2C887A2C" w14:textId="77777777" w:rsidR="008168E1" w:rsidRPr="00ED5289" w:rsidRDefault="008168E1" w:rsidP="008168E1">
            <w:pPr>
              <w:rPr>
                <w:rFonts w:cs="Arial"/>
                <w:color w:val="000000"/>
              </w:rPr>
            </w:pPr>
            <w:r>
              <w:rPr>
                <w:rFonts w:cs="Arial"/>
                <w:color w:val="000000"/>
              </w:rPr>
              <w:t>205</w:t>
            </w:r>
            <w:r w:rsidRPr="00ED5289">
              <w:rPr>
                <w:rFonts w:cs="Arial"/>
                <w:color w:val="000000"/>
              </w:rPr>
              <w:t xml:space="preserve"> people (</w:t>
            </w:r>
            <w:r>
              <w:rPr>
                <w:rFonts w:cs="Arial"/>
                <w:color w:val="000000"/>
              </w:rPr>
              <w:t>34</w:t>
            </w:r>
            <w:r w:rsidRPr="00ED5289">
              <w:rPr>
                <w:rFonts w:cs="Arial"/>
                <w:color w:val="000000"/>
              </w:rPr>
              <w:t xml:space="preserve">%) agreed with the proposal to change our Historic Environment Service.  </w:t>
            </w:r>
            <w:r>
              <w:rPr>
                <w:rFonts w:cs="Arial"/>
                <w:color w:val="000000"/>
              </w:rPr>
              <w:t>Most people who agreed with the proposal did not give a reason but of those who did, t</w:t>
            </w:r>
            <w:r w:rsidRPr="00ED5289">
              <w:rPr>
                <w:rFonts w:cs="Arial"/>
                <w:color w:val="000000"/>
              </w:rPr>
              <w:t>he main reason given was that the service is not essential, particularly when compared to other services such as social care.</w:t>
            </w:r>
          </w:p>
          <w:p w14:paraId="0AC3C434" w14:textId="77777777" w:rsidR="008168E1" w:rsidRPr="00ED5289" w:rsidRDefault="008168E1" w:rsidP="008168E1">
            <w:pPr>
              <w:rPr>
                <w:rFonts w:cs="Arial"/>
                <w:color w:val="000000"/>
              </w:rPr>
            </w:pPr>
          </w:p>
          <w:p w14:paraId="134AA6AE" w14:textId="77777777" w:rsidR="008168E1" w:rsidRPr="00ED5289" w:rsidRDefault="008168E1" w:rsidP="008168E1">
            <w:pPr>
              <w:rPr>
                <w:rFonts w:cs="Arial"/>
                <w:color w:val="000000"/>
              </w:rPr>
            </w:pPr>
            <w:r w:rsidRPr="00ED5289">
              <w:rPr>
                <w:rFonts w:cs="Arial"/>
                <w:color w:val="000000"/>
              </w:rPr>
              <w:t>2</w:t>
            </w:r>
            <w:r>
              <w:rPr>
                <w:rFonts w:cs="Arial"/>
                <w:color w:val="000000"/>
              </w:rPr>
              <w:t>8</w:t>
            </w:r>
            <w:r w:rsidRPr="00ED5289">
              <w:rPr>
                <w:rFonts w:cs="Arial"/>
                <w:color w:val="000000"/>
              </w:rPr>
              <w:t xml:space="preserve"> respondents said that the reason they agreed with our proposal was because the service was </w:t>
            </w:r>
            <w:r w:rsidRPr="00ED5289">
              <w:rPr>
                <w:rFonts w:cs="Arial"/>
                <w:b/>
                <w:color w:val="000000"/>
              </w:rPr>
              <w:t>not essential</w:t>
            </w:r>
            <w:r w:rsidRPr="00ED5289">
              <w:rPr>
                <w:rFonts w:cs="Arial"/>
                <w:color w:val="000000"/>
              </w:rPr>
              <w:t>, describing it as a “luxury” or “not a priority”.  Some people recognised that whilst the service itself is of value, when compared to other services that NCC is responsible for, it is less of a priority: “Whilst a shame, this is a nice to have service.  Whilst there will be a lot in the local press about this, it doesn't even compare to challenges the council is facing in areas like Adult Social Care.”, “We must concentrate resources on supporting statutory obligations.”</w:t>
            </w:r>
          </w:p>
          <w:p w14:paraId="31E925FF" w14:textId="77777777" w:rsidR="008168E1" w:rsidRPr="00ED5289" w:rsidRDefault="008168E1" w:rsidP="008168E1">
            <w:pPr>
              <w:rPr>
                <w:rFonts w:cs="Arial"/>
                <w:color w:val="000000"/>
              </w:rPr>
            </w:pPr>
          </w:p>
          <w:p w14:paraId="7AF547CD" w14:textId="77777777" w:rsidR="00367D41" w:rsidRDefault="008168E1" w:rsidP="008168E1">
            <w:pPr>
              <w:rPr>
                <w:rFonts w:cs="Arial"/>
                <w:color w:val="000000"/>
              </w:rPr>
            </w:pPr>
            <w:r>
              <w:rPr>
                <w:rFonts w:cs="Arial"/>
                <w:color w:val="000000"/>
              </w:rPr>
              <w:t>141</w:t>
            </w:r>
            <w:r w:rsidRPr="00ED5289">
              <w:rPr>
                <w:rFonts w:cs="Arial"/>
                <w:color w:val="000000"/>
              </w:rPr>
              <w:t xml:space="preserve"> of the </w:t>
            </w:r>
            <w:r>
              <w:rPr>
                <w:rFonts w:cs="Arial"/>
                <w:color w:val="000000"/>
              </w:rPr>
              <w:t>205</w:t>
            </w:r>
            <w:r w:rsidRPr="00ED5289">
              <w:rPr>
                <w:rFonts w:cs="Arial"/>
                <w:color w:val="000000"/>
              </w:rPr>
              <w:t xml:space="preserve"> people who agreed with this proposal </w:t>
            </w:r>
            <w:r w:rsidRPr="00ED5289">
              <w:rPr>
                <w:rFonts w:cs="Arial"/>
                <w:b/>
                <w:color w:val="000000"/>
              </w:rPr>
              <w:t>did not give a reason</w:t>
            </w:r>
            <w:r w:rsidRPr="00ED5289">
              <w:rPr>
                <w:rFonts w:cs="Arial"/>
                <w:color w:val="000000"/>
              </w:rPr>
              <w:t xml:space="preserve"> for their viewpoint.  Some wrote freetext responses such as “support”, “needs must” or “no opinion”, “no choice”, “reluctantly agree” and “seems sensible” but the vast majority wrote nothing so we cannot know the reasons for their agreement.</w:t>
            </w:r>
          </w:p>
          <w:p w14:paraId="7EE221C7" w14:textId="586377BC" w:rsidR="008168E1" w:rsidRPr="00F94348" w:rsidRDefault="008168E1" w:rsidP="008168E1">
            <w:pPr>
              <w:rPr>
                <w:rFonts w:cs="Arial"/>
              </w:rPr>
            </w:pPr>
          </w:p>
        </w:tc>
      </w:tr>
      <w:tr w:rsidR="00367D41" w:rsidRPr="00F94348" w14:paraId="22CCDA93" w14:textId="77777777" w:rsidTr="00367D41">
        <w:trPr>
          <w:trHeight w:val="296"/>
        </w:trPr>
        <w:tc>
          <w:tcPr>
            <w:tcW w:w="1951" w:type="dxa"/>
            <w:shd w:val="clear" w:color="auto" w:fill="CCCCCC"/>
          </w:tcPr>
          <w:p w14:paraId="05F3EA9D" w14:textId="77777777" w:rsidR="00367D41" w:rsidRPr="00F94348" w:rsidRDefault="00367D41" w:rsidP="00367D41"/>
          <w:p w14:paraId="797C42BA" w14:textId="77777777" w:rsidR="00367D41" w:rsidRPr="00F94348" w:rsidRDefault="00367D41" w:rsidP="00367D41">
            <w:r w:rsidRPr="00F94348">
              <w:t>Disagreeing with the proposal?</w:t>
            </w:r>
          </w:p>
          <w:p w14:paraId="2F18D487" w14:textId="77777777" w:rsidR="00367D41" w:rsidRPr="00F94348" w:rsidRDefault="00367D41" w:rsidP="00367D41"/>
          <w:p w14:paraId="669E1BBA" w14:textId="77777777" w:rsidR="00367D41" w:rsidRPr="00F94348" w:rsidRDefault="00367D41" w:rsidP="00367D41">
            <w:pPr>
              <w:rPr>
                <w:i/>
              </w:rPr>
            </w:pPr>
          </w:p>
        </w:tc>
        <w:tc>
          <w:tcPr>
            <w:tcW w:w="7400" w:type="dxa"/>
            <w:shd w:val="clear" w:color="auto" w:fill="auto"/>
          </w:tcPr>
          <w:p w14:paraId="73691565" w14:textId="77777777" w:rsidR="008168E1" w:rsidRPr="00ED5289" w:rsidRDefault="008168E1" w:rsidP="008168E1">
            <w:pPr>
              <w:rPr>
                <w:rFonts w:cs="Arial"/>
                <w:color w:val="000000"/>
              </w:rPr>
            </w:pPr>
            <w:r>
              <w:rPr>
                <w:rFonts w:cs="Arial"/>
                <w:color w:val="000000"/>
              </w:rPr>
              <w:t xml:space="preserve">331 </w:t>
            </w:r>
            <w:r w:rsidRPr="00ED5289">
              <w:rPr>
                <w:rFonts w:cs="Arial"/>
                <w:color w:val="000000"/>
              </w:rPr>
              <w:t>people (</w:t>
            </w:r>
            <w:r>
              <w:rPr>
                <w:rFonts w:cs="Arial"/>
                <w:color w:val="000000"/>
              </w:rPr>
              <w:t>56</w:t>
            </w:r>
            <w:r w:rsidRPr="00ED5289">
              <w:rPr>
                <w:rFonts w:cs="Arial"/>
                <w:color w:val="000000"/>
              </w:rPr>
              <w:t xml:space="preserve">%) disagreed with the proposal to change our Historic Environment Service.  The main reasons given for disagreeing were: the importance of preserving the county’s heritage, concern about the long term impact of making these changes, </w:t>
            </w:r>
            <w:r>
              <w:rPr>
                <w:rFonts w:cs="Arial"/>
                <w:color w:val="000000"/>
              </w:rPr>
              <w:t xml:space="preserve">and </w:t>
            </w:r>
            <w:r w:rsidRPr="00ED5289">
              <w:rPr>
                <w:rFonts w:cs="Arial"/>
                <w:color w:val="000000"/>
              </w:rPr>
              <w:t>descriptions of t</w:t>
            </w:r>
            <w:r>
              <w:rPr>
                <w:rFonts w:cs="Arial"/>
                <w:color w:val="000000"/>
              </w:rPr>
              <w:t>he service as key or essential.</w:t>
            </w:r>
          </w:p>
          <w:p w14:paraId="2166BD3A" w14:textId="77777777" w:rsidR="008168E1" w:rsidRPr="00ED5289" w:rsidRDefault="008168E1" w:rsidP="008168E1">
            <w:pPr>
              <w:rPr>
                <w:rFonts w:cs="Arial"/>
                <w:color w:val="000000"/>
              </w:rPr>
            </w:pPr>
          </w:p>
          <w:p w14:paraId="7D762585" w14:textId="77777777" w:rsidR="008168E1" w:rsidRPr="00ED5289" w:rsidRDefault="008168E1" w:rsidP="008168E1">
            <w:pPr>
              <w:rPr>
                <w:rFonts w:cs="Arial"/>
                <w:color w:val="000000"/>
              </w:rPr>
            </w:pPr>
            <w:r>
              <w:rPr>
                <w:rFonts w:cs="Arial"/>
                <w:color w:val="000000"/>
              </w:rPr>
              <w:t>202</w:t>
            </w:r>
            <w:r w:rsidRPr="00ED5289">
              <w:rPr>
                <w:rFonts w:cs="Arial"/>
                <w:color w:val="000000"/>
              </w:rPr>
              <w:t xml:space="preserve"> people who disagreed with the proposal gave as their reason the importance of the service in </w:t>
            </w:r>
            <w:r w:rsidRPr="00ED5289">
              <w:rPr>
                <w:rFonts w:cs="Arial"/>
                <w:b/>
                <w:color w:val="000000"/>
              </w:rPr>
              <w:t>preserving the county’s heritage.</w:t>
            </w:r>
            <w:r w:rsidRPr="00ED5289">
              <w:rPr>
                <w:rFonts w:cs="Arial"/>
                <w:color w:val="000000"/>
              </w:rPr>
              <w:t xml:space="preserve">  </w:t>
            </w:r>
          </w:p>
          <w:p w14:paraId="388A5C26" w14:textId="77777777" w:rsidR="008168E1" w:rsidRPr="00ED5289" w:rsidRDefault="008168E1" w:rsidP="008168E1">
            <w:pPr>
              <w:numPr>
                <w:ilvl w:val="0"/>
                <w:numId w:val="7"/>
              </w:numPr>
              <w:rPr>
                <w:rFonts w:cs="Arial"/>
                <w:color w:val="000000"/>
              </w:rPr>
            </w:pPr>
            <w:r w:rsidRPr="00ED5289">
              <w:rPr>
                <w:rFonts w:cs="Arial"/>
                <w:color w:val="000000"/>
              </w:rPr>
              <w:t xml:space="preserve">Several respondents noted the </w:t>
            </w:r>
            <w:r w:rsidRPr="00ED5289">
              <w:rPr>
                <w:rFonts w:cs="Arial"/>
                <w:b/>
                <w:color w:val="000000"/>
              </w:rPr>
              <w:t>importance of recording our history</w:t>
            </w:r>
            <w:r w:rsidRPr="00ED5289">
              <w:rPr>
                <w:rFonts w:cs="Arial"/>
                <w:color w:val="000000"/>
              </w:rPr>
              <w:t xml:space="preserve"> through finds: “thousands of items are recorded each year are recorded for the public to see and understand the context of where they come from”, and others noted the </w:t>
            </w:r>
            <w:r w:rsidRPr="00ED5289">
              <w:rPr>
                <w:rFonts w:cs="Arial"/>
                <w:color w:val="000000"/>
              </w:rPr>
              <w:lastRenderedPageBreak/>
              <w:t>importance of the Historic Environment Service in helping us to “understand and protect our heritage”, with one respondent commenting “if we cannot touch our history we lose our identity”</w:t>
            </w:r>
            <w:r>
              <w:rPr>
                <w:rFonts w:cs="Arial"/>
                <w:color w:val="000000"/>
              </w:rPr>
              <w:t>.</w:t>
            </w:r>
          </w:p>
          <w:p w14:paraId="2EFDE8F6" w14:textId="77777777" w:rsidR="008168E1" w:rsidRPr="00ED5289" w:rsidRDefault="008168E1" w:rsidP="008168E1">
            <w:pPr>
              <w:numPr>
                <w:ilvl w:val="0"/>
                <w:numId w:val="7"/>
              </w:numPr>
              <w:rPr>
                <w:rFonts w:cs="Arial"/>
                <w:color w:val="000000"/>
              </w:rPr>
            </w:pPr>
            <w:r w:rsidRPr="00ED5289">
              <w:rPr>
                <w:rFonts w:cs="Arial"/>
                <w:color w:val="000000"/>
              </w:rPr>
              <w:t xml:space="preserve">Others commented on the </w:t>
            </w:r>
            <w:r w:rsidRPr="00ED5289">
              <w:rPr>
                <w:rFonts w:cs="Arial"/>
                <w:b/>
                <w:color w:val="000000"/>
              </w:rPr>
              <w:t>significance of Norfolk’s role and reputation in this area</w:t>
            </w:r>
            <w:r w:rsidRPr="00ED5289">
              <w:rPr>
                <w:rFonts w:cs="Arial"/>
                <w:color w:val="000000"/>
              </w:rPr>
              <w:t xml:space="preserve">, having a “historically close relationship between its archaeologists and the public.  It was precisely this special relationship which fuelled the origin of the highly successful and much lauded Portable Antiquities Scheme”.  This sentiment is echoed in the responses received from groups as described above, including the British Museum and All Party Parliamentary Archaeology Group, both of which note that the </w:t>
            </w:r>
            <w:r w:rsidRPr="00ED5289">
              <w:rPr>
                <w:rFonts w:cs="Arial"/>
                <w:b/>
                <w:color w:val="000000"/>
              </w:rPr>
              <w:t xml:space="preserve">Portable Antiquities Scheme </w:t>
            </w:r>
            <w:r w:rsidRPr="00ED5289">
              <w:rPr>
                <w:rFonts w:cs="Arial"/>
                <w:color w:val="000000"/>
              </w:rPr>
              <w:t>was “largely inspired” by the earlier approach taken in Norfolk.  Others described the service as “noteworthy and acclaimed”, having a “superb reputation”, as being “one of the County’s jewels and the finest in the country”, as “the best H</w:t>
            </w:r>
            <w:r>
              <w:rPr>
                <w:rFonts w:cs="Arial"/>
                <w:color w:val="000000"/>
              </w:rPr>
              <w:t xml:space="preserve">istoric </w:t>
            </w:r>
            <w:r w:rsidRPr="00ED5289">
              <w:rPr>
                <w:rFonts w:cs="Arial"/>
                <w:color w:val="000000"/>
              </w:rPr>
              <w:t>E</w:t>
            </w:r>
            <w:r>
              <w:rPr>
                <w:rFonts w:cs="Arial"/>
                <w:color w:val="000000"/>
              </w:rPr>
              <w:t xml:space="preserve">nvironment </w:t>
            </w:r>
            <w:r w:rsidRPr="00ED5289">
              <w:rPr>
                <w:rFonts w:cs="Arial"/>
                <w:color w:val="000000"/>
              </w:rPr>
              <w:t>R</w:t>
            </w:r>
            <w:r>
              <w:rPr>
                <w:rFonts w:cs="Arial"/>
                <w:color w:val="000000"/>
              </w:rPr>
              <w:t>ecord</w:t>
            </w:r>
            <w:r w:rsidRPr="00ED5289">
              <w:rPr>
                <w:rFonts w:cs="Arial"/>
                <w:color w:val="000000"/>
              </w:rPr>
              <w:t xml:space="preserve"> service in the country”, and as a “flagship service”</w:t>
            </w:r>
            <w:r>
              <w:rPr>
                <w:rFonts w:cs="Arial"/>
                <w:color w:val="000000"/>
              </w:rPr>
              <w:t>.</w:t>
            </w:r>
          </w:p>
          <w:p w14:paraId="5DDEDFF6" w14:textId="77777777" w:rsidR="008168E1" w:rsidRPr="00ED5289" w:rsidRDefault="008168E1" w:rsidP="008168E1">
            <w:pPr>
              <w:numPr>
                <w:ilvl w:val="0"/>
                <w:numId w:val="7"/>
              </w:numPr>
              <w:rPr>
                <w:rFonts w:cs="Arial"/>
                <w:color w:val="000000"/>
              </w:rPr>
            </w:pPr>
            <w:r w:rsidRPr="00ED5289">
              <w:rPr>
                <w:rFonts w:cs="Arial"/>
                <w:color w:val="000000"/>
              </w:rPr>
              <w:t xml:space="preserve">Several responses also note that Norfolk continues to be the </w:t>
            </w:r>
            <w:r w:rsidRPr="00ED5289">
              <w:rPr>
                <w:rFonts w:cs="Arial"/>
                <w:b/>
                <w:color w:val="000000"/>
              </w:rPr>
              <w:t>richest county in the country in terms of the number of finds reported each year under the scheme</w:t>
            </w:r>
            <w:r w:rsidRPr="00ED5289">
              <w:rPr>
                <w:rFonts w:cs="Arial"/>
                <w:color w:val="000000"/>
              </w:rPr>
              <w:t>: “we have more archaeological finds than any other county”, “an unrivalled record of such finds”, and describing Norfolk as “the busiest county for finds made by the public”</w:t>
            </w:r>
            <w:r>
              <w:rPr>
                <w:rFonts w:cs="Arial"/>
                <w:color w:val="000000"/>
              </w:rPr>
              <w:t>.</w:t>
            </w:r>
          </w:p>
          <w:p w14:paraId="4A42BBDB" w14:textId="77777777" w:rsidR="008168E1" w:rsidRPr="00ED5289" w:rsidRDefault="008168E1" w:rsidP="008168E1">
            <w:pPr>
              <w:rPr>
                <w:rFonts w:cs="Arial"/>
                <w:color w:val="000000"/>
              </w:rPr>
            </w:pPr>
          </w:p>
          <w:p w14:paraId="7D2D9214" w14:textId="77777777" w:rsidR="008168E1" w:rsidRPr="00ED5289" w:rsidRDefault="008168E1" w:rsidP="008168E1">
            <w:pPr>
              <w:rPr>
                <w:rFonts w:cs="Arial"/>
                <w:color w:val="000000"/>
              </w:rPr>
            </w:pPr>
            <w:r>
              <w:rPr>
                <w:rFonts w:cs="Arial"/>
                <w:color w:val="000000"/>
              </w:rPr>
              <w:t>127</w:t>
            </w:r>
            <w:r w:rsidRPr="00ED5289">
              <w:rPr>
                <w:rFonts w:cs="Arial"/>
                <w:color w:val="000000"/>
              </w:rPr>
              <w:t xml:space="preserve"> respondents described the proposal as </w:t>
            </w:r>
            <w:r w:rsidRPr="00ED5289">
              <w:rPr>
                <w:rFonts w:cs="Arial"/>
                <w:b/>
                <w:color w:val="000000"/>
              </w:rPr>
              <w:t>short sighted</w:t>
            </w:r>
            <w:r w:rsidRPr="00ED5289">
              <w:rPr>
                <w:rFonts w:cs="Arial"/>
                <w:color w:val="000000"/>
              </w:rPr>
              <w:t xml:space="preserve">, </w:t>
            </w:r>
            <w:r>
              <w:rPr>
                <w:rFonts w:cs="Arial"/>
                <w:color w:val="000000"/>
              </w:rPr>
              <w:t>including</w:t>
            </w:r>
            <w:r w:rsidRPr="00ED5289">
              <w:rPr>
                <w:rFonts w:cs="Arial"/>
                <w:color w:val="000000"/>
              </w:rPr>
              <w:t xml:space="preserve"> concerns that it will “cost more in the long run”, have “huge effects in future years” and “once destroyed it will take decades to restore”.  Impacts on education and research as well as tourism were mentioned by some as a possible consequence of this short sightedness.</w:t>
            </w:r>
          </w:p>
          <w:p w14:paraId="5849FB15" w14:textId="77777777" w:rsidR="008168E1" w:rsidRPr="00ED5289" w:rsidRDefault="008168E1" w:rsidP="008168E1">
            <w:pPr>
              <w:rPr>
                <w:rFonts w:cs="Arial"/>
                <w:color w:val="000000"/>
              </w:rPr>
            </w:pPr>
          </w:p>
          <w:p w14:paraId="29322B2C" w14:textId="77777777" w:rsidR="008168E1" w:rsidRDefault="008168E1" w:rsidP="008168E1">
            <w:pPr>
              <w:rPr>
                <w:rFonts w:cs="Arial"/>
                <w:color w:val="000000"/>
              </w:rPr>
            </w:pPr>
            <w:r>
              <w:rPr>
                <w:rFonts w:cs="Arial"/>
                <w:color w:val="000000"/>
              </w:rPr>
              <w:t>120</w:t>
            </w:r>
            <w:r w:rsidRPr="00ED5289">
              <w:rPr>
                <w:rFonts w:cs="Arial"/>
                <w:color w:val="000000"/>
              </w:rPr>
              <w:t xml:space="preserve"> respondents who disagreed with the proposal described </w:t>
            </w:r>
            <w:r>
              <w:rPr>
                <w:rFonts w:cs="Arial"/>
                <w:color w:val="000000"/>
              </w:rPr>
              <w:t>the Historic Environment Service</w:t>
            </w:r>
            <w:r w:rsidRPr="00ED5289">
              <w:rPr>
                <w:rFonts w:cs="Arial"/>
                <w:color w:val="000000"/>
              </w:rPr>
              <w:t xml:space="preserve"> as a </w:t>
            </w:r>
            <w:r w:rsidRPr="00ED5289">
              <w:rPr>
                <w:rFonts w:cs="Arial"/>
                <w:b/>
                <w:color w:val="000000"/>
              </w:rPr>
              <w:t>key service</w:t>
            </w:r>
            <w:r w:rsidRPr="00ED5289">
              <w:rPr>
                <w:rFonts w:cs="Arial"/>
                <w:color w:val="000000"/>
              </w:rPr>
              <w:t>, using terms like “enormously important resource”, “vital”, “invaluable”, “incredibly useful”, and “fundamental to my research”.</w:t>
            </w:r>
          </w:p>
          <w:p w14:paraId="04AF08F6" w14:textId="77777777" w:rsidR="008168E1" w:rsidRDefault="008168E1" w:rsidP="008168E1">
            <w:pPr>
              <w:rPr>
                <w:rFonts w:cs="Arial"/>
                <w:color w:val="000000"/>
              </w:rPr>
            </w:pPr>
          </w:p>
          <w:p w14:paraId="49F76DE7" w14:textId="77777777" w:rsidR="008168E1" w:rsidRPr="00ED5289" w:rsidRDefault="008168E1" w:rsidP="008168E1">
            <w:pPr>
              <w:rPr>
                <w:rFonts w:cs="Arial"/>
                <w:color w:val="000000"/>
              </w:rPr>
            </w:pPr>
            <w:r>
              <w:rPr>
                <w:rFonts w:cs="Arial"/>
                <w:color w:val="000000"/>
              </w:rPr>
              <w:t>Other reasons given for disagreeing with the proposal were: that the quality of the service would be affected (76 responses), that the proposed changes would have an impact on Norfolk’s economy, including tourism (76 responses), that without experienced and specialist staff the service would be compromised (76 comments), comments about the importance for communities of the service, especially the outreach element (66 responses), the important role the service and its staff play in education (58 responses), and the small size of the proposed saving (54 responses).</w:t>
            </w:r>
          </w:p>
          <w:p w14:paraId="34401B06" w14:textId="77777777" w:rsidR="008168E1" w:rsidRPr="00ED5289" w:rsidRDefault="008168E1" w:rsidP="008168E1">
            <w:pPr>
              <w:rPr>
                <w:rFonts w:cs="Arial"/>
                <w:color w:val="000000"/>
              </w:rPr>
            </w:pPr>
          </w:p>
          <w:p w14:paraId="1A59826F" w14:textId="77777777" w:rsidR="008168E1" w:rsidRPr="00ED5289" w:rsidRDefault="008168E1" w:rsidP="008168E1">
            <w:pPr>
              <w:rPr>
                <w:rFonts w:cs="Arial"/>
                <w:color w:val="000000"/>
              </w:rPr>
            </w:pPr>
            <w:r w:rsidRPr="00ED5289">
              <w:rPr>
                <w:rFonts w:cs="Arial"/>
                <w:color w:val="000000"/>
              </w:rPr>
              <w:t>A number of those who disagreed with the proposal (</w:t>
            </w:r>
            <w:r>
              <w:rPr>
                <w:rFonts w:cs="Arial"/>
                <w:color w:val="000000"/>
              </w:rPr>
              <w:t>64</w:t>
            </w:r>
            <w:r w:rsidRPr="00ED5289">
              <w:rPr>
                <w:rFonts w:cs="Arial"/>
                <w:color w:val="000000"/>
              </w:rPr>
              <w:t xml:space="preserve"> people) specifically mentioned the </w:t>
            </w:r>
            <w:r w:rsidRPr="00ED5289">
              <w:rPr>
                <w:rFonts w:cs="Arial"/>
                <w:b/>
                <w:color w:val="000000"/>
              </w:rPr>
              <w:t>important relationships that have been built in Norfolk between detectorists and the Historic Environment Service</w:t>
            </w:r>
            <w:r w:rsidRPr="00ED5289">
              <w:rPr>
                <w:rFonts w:cs="Arial"/>
                <w:color w:val="000000"/>
              </w:rPr>
              <w:t xml:space="preserve">.  Respondents describe the “good relationship” with metal detectorists, and the work done by the </w:t>
            </w:r>
            <w:r w:rsidRPr="00ED5289">
              <w:rPr>
                <w:rFonts w:cs="Arial"/>
                <w:color w:val="000000"/>
              </w:rPr>
              <w:lastRenderedPageBreak/>
              <w:t>service to promote the recording of amateur finds: “More than just a hobby, metal detecting provides the backbone for learning about the past in the spaces between excavations and for a fraction of the price per year of large excavations. As data sciences for handling large databases like the NHER become more advanced, this data will only gain value. The landmark work carried out by the individuals at the HES must be allowed to continue, as the partnerships they have fostered with metal detecting enthusiasts are unique in the UK. Solely providing statutory services would be an immense disservice to science, to heritage, and to community engagement.”</w:t>
            </w:r>
          </w:p>
          <w:p w14:paraId="0F614CD2" w14:textId="77777777" w:rsidR="00367D41" w:rsidRPr="00F94348" w:rsidRDefault="00367D41" w:rsidP="00367D41">
            <w:pPr>
              <w:rPr>
                <w:rFonts w:cs="Arial"/>
              </w:rPr>
            </w:pPr>
          </w:p>
        </w:tc>
      </w:tr>
    </w:tbl>
    <w:p w14:paraId="565EEC52" w14:textId="77777777" w:rsidR="00367D41" w:rsidRPr="00F94348" w:rsidRDefault="00367D41" w:rsidP="00367D41">
      <w:pP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67D41" w:rsidRPr="00F94348" w14:paraId="28166B55" w14:textId="77777777" w:rsidTr="00367D41">
        <w:tc>
          <w:tcPr>
            <w:tcW w:w="9351" w:type="dxa"/>
            <w:shd w:val="clear" w:color="auto" w:fill="CCCCCC"/>
          </w:tcPr>
          <w:p w14:paraId="129CE553" w14:textId="77777777" w:rsidR="00367D41" w:rsidRPr="00F94348" w:rsidRDefault="00367D41" w:rsidP="00367D41">
            <w:pPr>
              <w:rPr>
                <w:b/>
              </w:rPr>
            </w:pPr>
            <w:r w:rsidRPr="00F94348">
              <w:rPr>
                <w:b/>
              </w:rPr>
              <w:t>Don’t know: Of the ‘Don’t Know’ responses (and where explanatory text is provided), what are the main reasons why people are unable to come to a clear decision?</w:t>
            </w:r>
          </w:p>
        </w:tc>
      </w:tr>
      <w:tr w:rsidR="00367D41" w:rsidRPr="00F94348" w14:paraId="78F0794F" w14:textId="77777777" w:rsidTr="00367D41">
        <w:tc>
          <w:tcPr>
            <w:tcW w:w="9351" w:type="dxa"/>
            <w:shd w:val="clear" w:color="auto" w:fill="auto"/>
          </w:tcPr>
          <w:p w14:paraId="2D929EA9" w14:textId="77777777" w:rsidR="008168E1" w:rsidRPr="00944006" w:rsidRDefault="008168E1" w:rsidP="008168E1">
            <w:pPr>
              <w:rPr>
                <w:rFonts w:cs="Arial"/>
                <w:color w:val="FF0000"/>
              </w:rPr>
            </w:pPr>
            <w:r>
              <w:rPr>
                <w:rFonts w:cs="Arial"/>
              </w:rPr>
              <w:t>59</w:t>
            </w:r>
            <w:r w:rsidRPr="00C15DDF">
              <w:rPr>
                <w:rFonts w:cs="Arial"/>
              </w:rPr>
              <w:t xml:space="preserve"> people (10%) said that they didn’t know if they agreed or disagreed with the proposal to change</w:t>
            </w:r>
            <w:r w:rsidRPr="00ED5289">
              <w:rPr>
                <w:rFonts w:cs="Arial"/>
                <w:color w:val="000000"/>
              </w:rPr>
              <w:t xml:space="preserve"> our Historic Environment Service</w:t>
            </w:r>
          </w:p>
          <w:p w14:paraId="6CDD8A3D" w14:textId="77777777" w:rsidR="008168E1" w:rsidRPr="00ED5289" w:rsidRDefault="008168E1" w:rsidP="008168E1">
            <w:pPr>
              <w:rPr>
                <w:rFonts w:cs="Arial"/>
                <w:color w:val="000000"/>
              </w:rPr>
            </w:pPr>
          </w:p>
          <w:p w14:paraId="0A0D45FE" w14:textId="77777777" w:rsidR="008168E1" w:rsidRPr="00ED5289" w:rsidRDefault="008168E1" w:rsidP="008168E1">
            <w:pPr>
              <w:rPr>
                <w:rFonts w:cs="Arial"/>
                <w:color w:val="000000"/>
              </w:rPr>
            </w:pPr>
            <w:r>
              <w:rPr>
                <w:rFonts w:cs="Arial"/>
                <w:color w:val="000000"/>
              </w:rPr>
              <w:t>41 of the 59 respondents who said that they didn’t know/didn’t answer did not give a reason.  Of those who did, t</w:t>
            </w:r>
            <w:r w:rsidRPr="00ED5289">
              <w:rPr>
                <w:rFonts w:cs="Arial"/>
                <w:color w:val="000000"/>
              </w:rPr>
              <w:t>here was no consensus in the reasons given, but these included: suggestions that we charge for the service (</w:t>
            </w:r>
            <w:r>
              <w:rPr>
                <w:rFonts w:cs="Arial"/>
                <w:color w:val="000000"/>
              </w:rPr>
              <w:t xml:space="preserve">5 </w:t>
            </w:r>
            <w:r w:rsidRPr="00ED5289">
              <w:rPr>
                <w:rFonts w:cs="Arial"/>
                <w:color w:val="000000"/>
              </w:rPr>
              <w:t>respondents), that the service is important or key (</w:t>
            </w:r>
            <w:r>
              <w:rPr>
                <w:rFonts w:cs="Arial"/>
                <w:color w:val="000000"/>
              </w:rPr>
              <w:t>5</w:t>
            </w:r>
            <w:r w:rsidRPr="00ED5289">
              <w:rPr>
                <w:rFonts w:cs="Arial"/>
                <w:color w:val="000000"/>
              </w:rPr>
              <w:t xml:space="preserve"> comments), that protecting our heritage is important (</w:t>
            </w:r>
            <w:r>
              <w:rPr>
                <w:rFonts w:cs="Arial"/>
                <w:color w:val="000000"/>
              </w:rPr>
              <w:t>4</w:t>
            </w:r>
            <w:r w:rsidRPr="00ED5289">
              <w:rPr>
                <w:rFonts w:cs="Arial"/>
                <w:color w:val="000000"/>
              </w:rPr>
              <w:t xml:space="preserve"> comments)</w:t>
            </w:r>
            <w:r>
              <w:rPr>
                <w:rFonts w:cs="Arial"/>
                <w:color w:val="000000"/>
              </w:rPr>
              <w:t xml:space="preserve">, and comments </w:t>
            </w:r>
            <w:r w:rsidRPr="00ED5289">
              <w:rPr>
                <w:rFonts w:cs="Arial"/>
                <w:color w:val="000000"/>
              </w:rPr>
              <w:t>that the service is not essential or a luxury/nice to have (3</w:t>
            </w:r>
            <w:r>
              <w:rPr>
                <w:rFonts w:cs="Arial"/>
                <w:color w:val="000000"/>
              </w:rPr>
              <w:t xml:space="preserve"> comments).</w:t>
            </w:r>
          </w:p>
          <w:p w14:paraId="2BF88AC5" w14:textId="77777777" w:rsidR="00367D41" w:rsidRPr="00F94348" w:rsidRDefault="00367D41" w:rsidP="00367D41"/>
        </w:tc>
      </w:tr>
    </w:tbl>
    <w:p w14:paraId="61628C00" w14:textId="77777777" w:rsidR="00367D41" w:rsidRPr="00F94348" w:rsidRDefault="00367D41" w:rsidP="00367D41">
      <w:pP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400"/>
      </w:tblGrid>
      <w:tr w:rsidR="00367D41" w:rsidRPr="00F94348" w14:paraId="031A4729" w14:textId="77777777" w:rsidTr="00367D41">
        <w:tc>
          <w:tcPr>
            <w:tcW w:w="9351" w:type="dxa"/>
            <w:gridSpan w:val="2"/>
            <w:shd w:val="clear" w:color="auto" w:fill="CCCCCC"/>
          </w:tcPr>
          <w:p w14:paraId="1CA1B7F1" w14:textId="77777777" w:rsidR="00367D41" w:rsidRPr="00F94348" w:rsidRDefault="00367D41" w:rsidP="00367D41">
            <w:pPr>
              <w:rPr>
                <w:b/>
              </w:rPr>
            </w:pPr>
            <w:r w:rsidRPr="00F94348">
              <w:rPr>
                <w:b/>
              </w:rPr>
              <w:t>Analyst notes</w:t>
            </w:r>
          </w:p>
        </w:tc>
      </w:tr>
      <w:tr w:rsidR="00367D41" w:rsidRPr="00F94348" w14:paraId="1F0C8924" w14:textId="77777777" w:rsidTr="00367D41">
        <w:tc>
          <w:tcPr>
            <w:tcW w:w="1951" w:type="dxa"/>
            <w:shd w:val="clear" w:color="auto" w:fill="CCCCCC"/>
          </w:tcPr>
          <w:p w14:paraId="2228A2A0" w14:textId="77777777" w:rsidR="00367D41" w:rsidRPr="00F94348" w:rsidRDefault="00367D41" w:rsidP="00367D41">
            <w:r w:rsidRPr="00F94348">
              <w:t>Any other things you think report writers should know when presenting findings</w:t>
            </w:r>
          </w:p>
          <w:p w14:paraId="0BF3867C" w14:textId="77777777" w:rsidR="00367D41" w:rsidRPr="00F94348" w:rsidRDefault="00367D41" w:rsidP="00367D41">
            <w:pPr>
              <w:rPr>
                <w:i/>
              </w:rPr>
            </w:pPr>
          </w:p>
        </w:tc>
        <w:tc>
          <w:tcPr>
            <w:tcW w:w="7400" w:type="dxa"/>
            <w:shd w:val="clear" w:color="auto" w:fill="auto"/>
          </w:tcPr>
          <w:p w14:paraId="5818C5E0" w14:textId="77777777" w:rsidR="008168E1" w:rsidRPr="00ED5289" w:rsidRDefault="008168E1" w:rsidP="008168E1">
            <w:pPr>
              <w:rPr>
                <w:color w:val="000000"/>
              </w:rPr>
            </w:pPr>
            <w:r>
              <w:rPr>
                <w:color w:val="000000"/>
              </w:rPr>
              <w:t>39</w:t>
            </w:r>
            <w:r w:rsidRPr="00ED5289">
              <w:rPr>
                <w:color w:val="000000"/>
              </w:rPr>
              <w:t xml:space="preserve"> people </w:t>
            </w:r>
            <w:r w:rsidRPr="00ED5289">
              <w:rPr>
                <w:b/>
                <w:color w:val="000000"/>
              </w:rPr>
              <w:t>critiqued</w:t>
            </w:r>
            <w:r w:rsidRPr="00ED5289">
              <w:rPr>
                <w:color w:val="000000"/>
              </w:rPr>
              <w:t xml:space="preserve"> the proposal – comments included that the proposal is not clear, that we should engage more with the public, that we should save money elsewhere first, </w:t>
            </w:r>
            <w:r>
              <w:rPr>
                <w:color w:val="000000"/>
              </w:rPr>
              <w:t xml:space="preserve">that we are shifting costs to other organisations, that volunteers cannot fill the gap left by removing experienced professionals, that the cut to this small service are disproportionate, that focusing only on statutory elements distorts the services, that statements in the proposal about historic building reports are misleading or inaccurate, that NCC will only have underperforming services left, </w:t>
            </w:r>
            <w:r w:rsidRPr="00ED5289">
              <w:rPr>
                <w:color w:val="000000"/>
              </w:rPr>
              <w:t>and that heritage services are seen as a “soft target”.</w:t>
            </w:r>
          </w:p>
          <w:p w14:paraId="496C1983" w14:textId="77777777" w:rsidR="008168E1" w:rsidRPr="00ED5289" w:rsidRDefault="008168E1" w:rsidP="008168E1">
            <w:pPr>
              <w:rPr>
                <w:color w:val="000000"/>
              </w:rPr>
            </w:pPr>
          </w:p>
          <w:p w14:paraId="531B8916" w14:textId="77777777" w:rsidR="008168E1" w:rsidRPr="00ED5289" w:rsidRDefault="008168E1" w:rsidP="008168E1">
            <w:pPr>
              <w:rPr>
                <w:color w:val="000000"/>
              </w:rPr>
            </w:pPr>
            <w:r>
              <w:rPr>
                <w:color w:val="000000"/>
              </w:rPr>
              <w:t>20</w:t>
            </w:r>
            <w:r w:rsidRPr="00ED5289">
              <w:rPr>
                <w:color w:val="000000"/>
              </w:rPr>
              <w:t xml:space="preserve"> respondents said that they are concerned about the </w:t>
            </w:r>
            <w:r w:rsidRPr="00ED5289">
              <w:rPr>
                <w:b/>
                <w:color w:val="000000"/>
              </w:rPr>
              <w:t xml:space="preserve">legal </w:t>
            </w:r>
            <w:r w:rsidRPr="00ED5289">
              <w:rPr>
                <w:color w:val="000000"/>
              </w:rPr>
              <w:t>implications of the proposed change, this included general comments about NCC’s “statutory duty” to protect the historic environment, or “failing in its remit to pr</w:t>
            </w:r>
            <w:r>
              <w:rPr>
                <w:color w:val="000000"/>
              </w:rPr>
              <w:t>otect the historic environment”.</w:t>
            </w:r>
          </w:p>
          <w:p w14:paraId="47182242" w14:textId="77777777" w:rsidR="008168E1" w:rsidRDefault="008168E1" w:rsidP="008168E1">
            <w:pPr>
              <w:numPr>
                <w:ilvl w:val="0"/>
                <w:numId w:val="8"/>
              </w:numPr>
              <w:rPr>
                <w:color w:val="000000"/>
              </w:rPr>
            </w:pPr>
            <w:r w:rsidRPr="00ED5289">
              <w:rPr>
                <w:color w:val="000000"/>
              </w:rPr>
              <w:t xml:space="preserve">There were </w:t>
            </w:r>
            <w:r>
              <w:rPr>
                <w:color w:val="000000"/>
              </w:rPr>
              <w:t>13</w:t>
            </w:r>
            <w:r w:rsidRPr="00ED5289">
              <w:rPr>
                <w:color w:val="000000"/>
              </w:rPr>
              <w:t xml:space="preserve"> comments relating to NCC’s duties under the </w:t>
            </w:r>
            <w:r w:rsidRPr="00ED5289">
              <w:rPr>
                <w:b/>
                <w:color w:val="000000"/>
              </w:rPr>
              <w:t>1996 Treasure Act</w:t>
            </w:r>
            <w:r w:rsidRPr="00ED5289">
              <w:rPr>
                <w:color w:val="000000"/>
              </w:rPr>
              <w:t>, including concerns about the impact on the Coroner’s Service who “depends on the Identification and Recording Service for expert advice on the finds of treasure reported to them and that advice would no longer be available if the cuts were to go ahead” and more general concerns about the correct operation of the Treasure Act in Norfolk if the proposal were to go ahead.</w:t>
            </w:r>
            <w:r>
              <w:rPr>
                <w:color w:val="000000"/>
              </w:rPr>
              <w:t xml:space="preserve">  In their response, </w:t>
            </w:r>
            <w:r>
              <w:rPr>
                <w:color w:val="000000"/>
              </w:rPr>
              <w:lastRenderedPageBreak/>
              <w:t>Historic England state that: “</w:t>
            </w:r>
            <w:r w:rsidRPr="00FE2760">
              <w:rPr>
                <w:color w:val="000000"/>
              </w:rPr>
              <w:t>We are extremely concerned that the proposals depart from the principles and practice required by the Secretary of State’s Code of Practice in force under s.11 Treasure Act 1996."</w:t>
            </w:r>
            <w:r>
              <w:rPr>
                <w:color w:val="000000"/>
              </w:rPr>
              <w:t xml:space="preserve">  In their response, the Norfolk Coroner’s Service emphasise that it is a requirement of the Coroner’s Act to provide evidence before a declaration of treasure can be made and make reference to the legal duties of the Coroner under the Treasure Act.</w:t>
            </w:r>
          </w:p>
          <w:p w14:paraId="5CC57B00" w14:textId="03E71C51" w:rsidR="00367D41" w:rsidRPr="008168E1" w:rsidRDefault="008168E1" w:rsidP="008168E1">
            <w:pPr>
              <w:numPr>
                <w:ilvl w:val="0"/>
                <w:numId w:val="8"/>
              </w:numPr>
              <w:rPr>
                <w:color w:val="000000"/>
              </w:rPr>
            </w:pPr>
            <w:r w:rsidRPr="008168E1">
              <w:rPr>
                <w:color w:val="000000"/>
              </w:rPr>
              <w:t xml:space="preserve">There were 5 comments about the </w:t>
            </w:r>
            <w:r w:rsidRPr="008168E1">
              <w:rPr>
                <w:b/>
                <w:color w:val="000000"/>
              </w:rPr>
              <w:t>National Planning Policy Framework (NPPF)</w:t>
            </w:r>
            <w:r w:rsidRPr="008168E1">
              <w:rPr>
                <w:color w:val="000000"/>
              </w:rPr>
              <w:t xml:space="preserve">, including comments that the proposal runs counter to NCC’s responsibilities under the NPPF guidance: “runs counter to the NPPF guidance that the historic environment should be conserved and managed by local authorities in an integrated and joined-up way. Indeed, most of our commercial clients expect all aspects of heritage (both above and below ground) to be addressed in formulating planning proposals and environmental assessments”, and a comment that </w:t>
            </w:r>
            <w:r w:rsidRPr="008168E1">
              <w:rPr>
                <w:rFonts w:cs="Arial"/>
                <w:color w:val="000000"/>
              </w:rPr>
              <w:t xml:space="preserve">“The National Planning Policy Framework also requires appropriate and professional consideration of these concerns.” Historic England stated in their response that the proposal is “"incompatible with paragraph 141 of the NPPF" and that the Identification and Recording Service is a legal requirement under this paragraph.  </w:t>
            </w:r>
          </w:p>
        </w:tc>
      </w:tr>
    </w:tbl>
    <w:p w14:paraId="26BA209D" w14:textId="77777777" w:rsidR="00367D41" w:rsidRPr="00F94348" w:rsidRDefault="00367D41" w:rsidP="00367D41">
      <w:pPr>
        <w:rPr>
          <w:i/>
        </w:rPr>
      </w:pPr>
    </w:p>
    <w:p w14:paraId="78EDF70A" w14:textId="2771C6DA" w:rsidR="008168E1" w:rsidRPr="00F94348" w:rsidRDefault="008168E1" w:rsidP="008168E1">
      <w:pPr>
        <w:rPr>
          <w:rFonts w:cs="Arial"/>
          <w:b/>
          <w:bCs/>
        </w:rPr>
      </w:pPr>
      <w:r w:rsidRPr="00F94348">
        <w:rPr>
          <w:rFonts w:cs="Arial"/>
          <w:b/>
          <w:bCs/>
        </w:rPr>
        <w:t>Summary completed</w:t>
      </w:r>
      <w:r>
        <w:rPr>
          <w:rFonts w:cs="Arial"/>
          <w:b/>
          <w:bCs/>
        </w:rPr>
        <w:t xml:space="preserve"> 19</w:t>
      </w:r>
      <w:r w:rsidRPr="00F94348">
        <w:rPr>
          <w:rFonts w:cs="Arial"/>
          <w:b/>
          <w:bCs/>
        </w:rPr>
        <w:t>/01/16, Business Intelligence and Performance Service</w:t>
      </w:r>
    </w:p>
    <w:p w14:paraId="59AD1E06" w14:textId="77777777" w:rsidR="00A26A31" w:rsidRDefault="00A26A31" w:rsidP="003C5C0E">
      <w:pPr>
        <w:rPr>
          <w:sz w:val="28"/>
          <w:szCs w:val="28"/>
          <w:lang w:eastAsia="en-US"/>
        </w:rPr>
      </w:pPr>
    </w:p>
    <w:p w14:paraId="19B2C0D5" w14:textId="77777777" w:rsidR="00CB4C39" w:rsidRPr="004378E1" w:rsidRDefault="00CB4C39" w:rsidP="003C5C0E">
      <w:pPr>
        <w:rPr>
          <w:sz w:val="28"/>
          <w:szCs w:val="28"/>
          <w:lang w:eastAsia="en-US"/>
        </w:rPr>
      </w:pPr>
    </w:p>
    <w:p w14:paraId="4EFB1035" w14:textId="15C7783E" w:rsidR="004A5FC3" w:rsidRDefault="004A5FC3">
      <w:pPr>
        <w:rPr>
          <w:rFonts w:cs="Arial"/>
          <w:b/>
          <w:bCs/>
          <w:color w:val="000000"/>
          <w:sz w:val="54"/>
          <w:szCs w:val="54"/>
          <w:lang w:eastAsia="en-US"/>
        </w:rPr>
      </w:pPr>
      <w:r>
        <w:rPr>
          <w:color w:val="000000"/>
          <w:sz w:val="54"/>
          <w:szCs w:val="54"/>
        </w:rPr>
        <w:br w:type="page"/>
      </w:r>
    </w:p>
    <w:p w14:paraId="72CDBCA7" w14:textId="467B80DC" w:rsidR="005D7C1F" w:rsidRDefault="00EF58C2" w:rsidP="00A24142">
      <w:pPr>
        <w:rPr>
          <w:b/>
          <w:sz w:val="48"/>
        </w:rPr>
      </w:pPr>
      <w:r>
        <w:rPr>
          <w:noProof/>
        </w:rPr>
        <w:lastRenderedPageBreak/>
        <w:drawing>
          <wp:inline distT="0" distB="0" distL="0" distR="0" wp14:anchorId="0B0B42DB" wp14:editId="4A10713F">
            <wp:extent cx="32861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361950"/>
                    </a:xfrm>
                    <a:prstGeom prst="rect">
                      <a:avLst/>
                    </a:prstGeom>
                    <a:noFill/>
                    <a:ln>
                      <a:noFill/>
                    </a:ln>
                    <a:effectLst/>
                  </pic:spPr>
                </pic:pic>
              </a:graphicData>
            </a:graphic>
          </wp:inline>
        </w:drawing>
      </w:r>
    </w:p>
    <w:p w14:paraId="18C5C10B" w14:textId="77777777" w:rsidR="00C0245C" w:rsidRDefault="00C0245C" w:rsidP="00A24142">
      <w:pPr>
        <w:rPr>
          <w:b/>
          <w:sz w:val="48"/>
        </w:rPr>
      </w:pPr>
    </w:p>
    <w:p w14:paraId="1A7B0BE0" w14:textId="77777777" w:rsidR="00C0245C" w:rsidRPr="004A244A" w:rsidRDefault="00C0245C" w:rsidP="00C0245C">
      <w:pPr>
        <w:pStyle w:val="Title"/>
        <w:ind w:right="-523"/>
        <w:jc w:val="left"/>
        <w:rPr>
          <w:sz w:val="18"/>
          <w:szCs w:val="1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961"/>
      </w:tblGrid>
      <w:tr w:rsidR="00C0245C" w:rsidRPr="0062293D" w14:paraId="5F4D11C4" w14:textId="77777777" w:rsidTr="00C0245C">
        <w:tc>
          <w:tcPr>
            <w:tcW w:w="4503" w:type="dxa"/>
            <w:tcBorders>
              <w:top w:val="single" w:sz="4" w:space="0" w:color="000000"/>
              <w:left w:val="single" w:sz="4" w:space="0" w:color="000000"/>
              <w:bottom w:val="single" w:sz="4" w:space="0" w:color="000000"/>
              <w:right w:val="single" w:sz="4" w:space="0" w:color="000000"/>
            </w:tcBorders>
            <w:shd w:val="pct10" w:color="auto" w:fill="auto"/>
          </w:tcPr>
          <w:p w14:paraId="7D835947" w14:textId="77777777" w:rsidR="00C0245C" w:rsidRPr="0062293D" w:rsidRDefault="00C0245C" w:rsidP="00C0245C">
            <w:pPr>
              <w:tabs>
                <w:tab w:val="center" w:pos="4153"/>
                <w:tab w:val="right" w:pos="8306"/>
              </w:tabs>
              <w:autoSpaceDE w:val="0"/>
              <w:autoSpaceDN w:val="0"/>
              <w:adjustRightInd w:val="0"/>
              <w:rPr>
                <w:rFonts w:cs="Arial"/>
                <w:b/>
                <w:lang w:eastAsia="en-US"/>
              </w:rPr>
            </w:pPr>
            <w:r w:rsidRPr="0062293D">
              <w:rPr>
                <w:rFonts w:cs="Arial"/>
                <w:b/>
                <w:lang w:eastAsia="en-US"/>
              </w:rPr>
              <w:t>Title of proposal:</w:t>
            </w:r>
          </w:p>
        </w:tc>
        <w:tc>
          <w:tcPr>
            <w:tcW w:w="4961" w:type="dxa"/>
            <w:tcBorders>
              <w:top w:val="single" w:sz="4" w:space="0" w:color="000000"/>
              <w:left w:val="single" w:sz="4" w:space="0" w:color="000000"/>
              <w:bottom w:val="single" w:sz="4" w:space="0" w:color="000000"/>
              <w:right w:val="single" w:sz="4" w:space="0" w:color="000000"/>
            </w:tcBorders>
          </w:tcPr>
          <w:p w14:paraId="3B6E9888" w14:textId="3161E018" w:rsidR="00F4077E" w:rsidRPr="00F4077E" w:rsidRDefault="00C0245C" w:rsidP="00F4077E">
            <w:pPr>
              <w:pStyle w:val="Heading1"/>
              <w:spacing w:before="0"/>
              <w:rPr>
                <w:sz w:val="24"/>
                <w:lang w:eastAsia="en-US"/>
              </w:rPr>
            </w:pPr>
            <w:bookmarkStart w:id="14" w:name="_Toc441161551"/>
            <w:r w:rsidRPr="00F4077E">
              <w:rPr>
                <w:sz w:val="24"/>
              </w:rPr>
              <w:t>Spend less money measuring and analysing the traffic in Norfolk</w:t>
            </w:r>
            <w:bookmarkEnd w:id="14"/>
          </w:p>
          <w:p w14:paraId="3304EEE2" w14:textId="1CDE7BA4" w:rsidR="00C0245C" w:rsidRPr="0062293D" w:rsidRDefault="00BF1326" w:rsidP="00F4077E">
            <w:pPr>
              <w:rPr>
                <w:lang w:eastAsia="en-US"/>
              </w:rPr>
            </w:pPr>
            <w:r w:rsidRPr="00F4077E">
              <w:t xml:space="preserve">Consultation proposal: </w:t>
            </w:r>
            <w:r w:rsidR="00C0245C" w:rsidRPr="00F4077E">
              <w:t>Highway network analysis and safety procurement EDT017</w:t>
            </w:r>
          </w:p>
        </w:tc>
      </w:tr>
      <w:tr w:rsidR="00C0245C" w:rsidRPr="0062293D" w14:paraId="765B8898" w14:textId="77777777" w:rsidTr="00C0245C">
        <w:tc>
          <w:tcPr>
            <w:tcW w:w="4503" w:type="dxa"/>
            <w:shd w:val="pct10" w:color="auto" w:fill="auto"/>
          </w:tcPr>
          <w:p w14:paraId="4EEC5617" w14:textId="77777777" w:rsidR="00C0245C" w:rsidRPr="0062293D" w:rsidRDefault="00C0245C" w:rsidP="00C0245C">
            <w:pPr>
              <w:tabs>
                <w:tab w:val="center" w:pos="4153"/>
                <w:tab w:val="right" w:pos="8306"/>
              </w:tabs>
              <w:autoSpaceDE w:val="0"/>
              <w:autoSpaceDN w:val="0"/>
              <w:adjustRightInd w:val="0"/>
              <w:rPr>
                <w:rFonts w:cs="Arial"/>
                <w:b/>
                <w:lang w:eastAsia="en-US"/>
              </w:rPr>
            </w:pPr>
            <w:r w:rsidRPr="0062293D">
              <w:rPr>
                <w:rFonts w:cs="Arial"/>
                <w:b/>
                <w:lang w:eastAsia="en-US"/>
              </w:rPr>
              <w:t xml:space="preserve">Lead Officer:   </w:t>
            </w:r>
          </w:p>
        </w:tc>
        <w:tc>
          <w:tcPr>
            <w:tcW w:w="4961" w:type="dxa"/>
          </w:tcPr>
          <w:p w14:paraId="276F31CC" w14:textId="79B0558A" w:rsidR="00041F85" w:rsidRPr="0062293D" w:rsidRDefault="00C0245C" w:rsidP="00041F85">
            <w:pPr>
              <w:tabs>
                <w:tab w:val="center" w:pos="4153"/>
                <w:tab w:val="right" w:pos="8306"/>
              </w:tabs>
              <w:autoSpaceDE w:val="0"/>
              <w:autoSpaceDN w:val="0"/>
              <w:adjustRightInd w:val="0"/>
              <w:rPr>
                <w:rFonts w:cs="Arial"/>
                <w:lang w:eastAsia="en-US"/>
              </w:rPr>
            </w:pPr>
            <w:r w:rsidRPr="0062293D">
              <w:rPr>
                <w:rFonts w:cs="Arial"/>
                <w:lang w:eastAsia="en-US"/>
              </w:rPr>
              <w:t>Dave Stephens – Team Manager (Traffic Analysis)</w:t>
            </w:r>
            <w:r w:rsidR="00041F85">
              <w:rPr>
                <w:rFonts w:cs="Arial"/>
                <w:lang w:eastAsia="en-US"/>
              </w:rPr>
              <w:t xml:space="preserve">, </w:t>
            </w:r>
            <w:r w:rsidR="00041F85" w:rsidRPr="0062293D">
              <w:rPr>
                <w:rFonts w:cs="Arial"/>
                <w:lang w:eastAsia="en-US"/>
              </w:rPr>
              <w:t>Sarah Rhoden – Business Support &amp; Development Manager, CES</w:t>
            </w:r>
          </w:p>
          <w:p w14:paraId="5BAF7D01" w14:textId="6FD62337" w:rsidR="00C0245C" w:rsidRPr="0062293D" w:rsidRDefault="00041F85" w:rsidP="00041F85">
            <w:pPr>
              <w:tabs>
                <w:tab w:val="center" w:pos="4153"/>
                <w:tab w:val="right" w:pos="8306"/>
              </w:tabs>
              <w:autoSpaceDE w:val="0"/>
              <w:autoSpaceDN w:val="0"/>
              <w:adjustRightInd w:val="0"/>
              <w:rPr>
                <w:rFonts w:cs="Arial"/>
                <w:lang w:eastAsia="en-US"/>
              </w:rPr>
            </w:pPr>
            <w:r w:rsidRPr="0062293D">
              <w:rPr>
                <w:rFonts w:cs="Arial"/>
                <w:lang w:eastAsia="en-US"/>
              </w:rPr>
              <w:t>Neil Howard – Equality &amp; Cohesion Officer</w:t>
            </w:r>
          </w:p>
        </w:tc>
      </w:tr>
    </w:tbl>
    <w:p w14:paraId="4FF057FA" w14:textId="77777777" w:rsidR="00A24142" w:rsidRDefault="00A24142" w:rsidP="00A24142"/>
    <w:p w14:paraId="7DCA362D" w14:textId="190052E1" w:rsidR="00EF58C2" w:rsidRPr="00EF58C2" w:rsidRDefault="004A5FC3" w:rsidP="00EF58C2">
      <w:pPr>
        <w:pStyle w:val="Heading2"/>
        <w:rPr>
          <w:rFonts w:ascii="Arial" w:hAnsi="Arial"/>
          <w:b/>
          <w:sz w:val="48"/>
        </w:rPr>
      </w:pPr>
      <w:bookmarkStart w:id="15" w:name="_Toc441161552"/>
      <w:r w:rsidRPr="004378E1">
        <w:rPr>
          <w:rFonts w:ascii="Arial" w:hAnsi="Arial"/>
          <w:b/>
          <w:sz w:val="48"/>
        </w:rPr>
        <w:t>Equality and rural assessment</w:t>
      </w:r>
      <w:bookmarkEnd w:id="15"/>
    </w:p>
    <w:p w14:paraId="518D45EC" w14:textId="06E55ABF" w:rsidR="00EF58C2" w:rsidRDefault="00EF58C2" w:rsidP="00EF58C2">
      <w:pPr>
        <w:pStyle w:val="Default"/>
        <w:ind w:right="-334"/>
        <w:jc w:val="right"/>
        <w:rPr>
          <w:rFonts w:ascii="Arial" w:hAnsi="Arial" w:cs="Arial"/>
          <w:sz w:val="2"/>
          <w:szCs w:val="2"/>
        </w:rPr>
      </w:pPr>
      <w:r>
        <w:rPr>
          <w:rFonts w:ascii="Arial" w:hAnsi="Arial" w:cs="Arial"/>
          <w:sz w:val="20"/>
          <w:szCs w:val="84"/>
        </w:rPr>
        <w:t xml:space="preserve">   </w:t>
      </w:r>
    </w:p>
    <w:p w14:paraId="1605ABF3" w14:textId="77777777" w:rsidR="00C0245C" w:rsidRPr="0062293D" w:rsidRDefault="00C0245C" w:rsidP="00C0245C">
      <w:pPr>
        <w:autoSpaceDE w:val="0"/>
        <w:autoSpaceDN w:val="0"/>
        <w:adjustRightInd w:val="0"/>
        <w:rPr>
          <w:rFonts w:cs="Arial"/>
          <w:b/>
          <w:bCs/>
          <w:sz w:val="26"/>
          <w:szCs w:val="26"/>
        </w:rPr>
      </w:pPr>
    </w:p>
    <w:p w14:paraId="72A250E8" w14:textId="77777777" w:rsidR="00C0245C" w:rsidRPr="0062293D" w:rsidRDefault="00C0245C" w:rsidP="00C0245C">
      <w:pPr>
        <w:pStyle w:val="Title"/>
        <w:shd w:val="clear" w:color="auto" w:fill="000000"/>
        <w:ind w:right="-407"/>
        <w:jc w:val="left"/>
        <w:rPr>
          <w:sz w:val="38"/>
          <w:szCs w:val="38"/>
          <w:lang w:eastAsia="en-GB"/>
        </w:rPr>
      </w:pPr>
      <w:r w:rsidRPr="0062293D">
        <w:rPr>
          <w:sz w:val="38"/>
          <w:szCs w:val="38"/>
        </w:rPr>
        <w:t>Analysis of proposal &amp; potential impact</w:t>
      </w:r>
    </w:p>
    <w:p w14:paraId="5806C6FF" w14:textId="77777777" w:rsidR="00C0245C" w:rsidRPr="00D04F71" w:rsidRDefault="00C0245C" w:rsidP="00C0245C">
      <w:pPr>
        <w:spacing w:after="120"/>
        <w:rPr>
          <w:rFonts w:cs="Arial"/>
          <w:b/>
        </w:rPr>
      </w:pPr>
    </w:p>
    <w:p w14:paraId="235BDDB7" w14:textId="4C1D56DB" w:rsidR="00041F85" w:rsidRDefault="00C0245C" w:rsidP="00C0245C">
      <w:pPr>
        <w:pStyle w:val="ListParagraph"/>
        <w:numPr>
          <w:ilvl w:val="1"/>
          <w:numId w:val="22"/>
        </w:numPr>
        <w:autoSpaceDE w:val="0"/>
        <w:autoSpaceDN w:val="0"/>
        <w:adjustRightInd w:val="0"/>
        <w:ind w:left="0" w:right="-407" w:hanging="567"/>
        <w:rPr>
          <w:rFonts w:cs="Arial"/>
          <w:lang w:eastAsia="en-US"/>
        </w:rPr>
      </w:pPr>
      <w:r w:rsidRPr="00041F85">
        <w:rPr>
          <w:rFonts w:cs="Arial"/>
          <w:lang w:eastAsia="en-US"/>
        </w:rPr>
        <w:t xml:space="preserve">This impact assessment looks in more detail at </w:t>
      </w:r>
      <w:r w:rsidR="003C60D8">
        <w:rPr>
          <w:rFonts w:cs="Arial"/>
          <w:lang w:eastAsia="en-US"/>
        </w:rPr>
        <w:t xml:space="preserve">the </w:t>
      </w:r>
      <w:r w:rsidRPr="00041F85">
        <w:rPr>
          <w:rFonts w:cs="Arial"/>
          <w:lang w:eastAsia="en-US"/>
        </w:rPr>
        <w:t xml:space="preserve">proposal </w:t>
      </w:r>
      <w:r w:rsidR="003C60D8" w:rsidRPr="003C60D8">
        <w:rPr>
          <w:rFonts w:cs="Arial"/>
          <w:lang w:eastAsia="en-US"/>
        </w:rPr>
        <w:t>to spend less money measuring and analysing the traffic in Norfolk</w:t>
      </w:r>
      <w:r w:rsidRPr="003C60D8">
        <w:rPr>
          <w:rFonts w:cs="Arial"/>
          <w:lang w:eastAsia="en-US"/>
        </w:rPr>
        <w:t>.</w:t>
      </w:r>
      <w:r w:rsidRPr="00041F85">
        <w:rPr>
          <w:rFonts w:cs="Arial"/>
          <w:lang w:eastAsia="en-US"/>
        </w:rPr>
        <w:t xml:space="preserve">   We are proposing to reduce the amount we spend on buying in network analysis services from contractors and external providers.  This would save £40k in 2016/17. </w:t>
      </w:r>
    </w:p>
    <w:p w14:paraId="699C2327" w14:textId="77777777" w:rsidR="00041F85" w:rsidRDefault="00041F85" w:rsidP="00041F85">
      <w:pPr>
        <w:pStyle w:val="ListParagraph"/>
        <w:autoSpaceDE w:val="0"/>
        <w:autoSpaceDN w:val="0"/>
        <w:adjustRightInd w:val="0"/>
        <w:ind w:left="0" w:right="-407"/>
        <w:rPr>
          <w:rFonts w:cs="Arial"/>
          <w:lang w:eastAsia="en-US"/>
        </w:rPr>
      </w:pPr>
    </w:p>
    <w:p w14:paraId="32397758" w14:textId="77777777" w:rsidR="00041F85" w:rsidRDefault="00C0245C" w:rsidP="00C0245C">
      <w:pPr>
        <w:pStyle w:val="ListParagraph"/>
        <w:numPr>
          <w:ilvl w:val="1"/>
          <w:numId w:val="22"/>
        </w:numPr>
        <w:autoSpaceDE w:val="0"/>
        <w:autoSpaceDN w:val="0"/>
        <w:adjustRightInd w:val="0"/>
        <w:ind w:left="0" w:right="-407" w:hanging="567"/>
        <w:rPr>
          <w:rFonts w:cs="Arial"/>
          <w:lang w:eastAsia="en-US"/>
        </w:rPr>
      </w:pPr>
      <w:r w:rsidRPr="00041F85">
        <w:rPr>
          <w:rFonts w:cs="Arial"/>
          <w:lang w:eastAsia="en-US"/>
        </w:rPr>
        <w:t>In 2016/17 our total revenue budget for this will be is £39,280 plus an amount of staff time to support the work as client. If this proposal goes ahead the revenue budget will be zero. Staff resource would be re-directed to other activities for which income in the form of fees is generated.</w:t>
      </w:r>
    </w:p>
    <w:p w14:paraId="7361285B" w14:textId="77777777" w:rsidR="00041F85" w:rsidRPr="00041F85" w:rsidRDefault="00041F85" w:rsidP="00041F85">
      <w:pPr>
        <w:pStyle w:val="ListParagraph"/>
        <w:rPr>
          <w:rFonts w:cs="Arial"/>
          <w:lang w:eastAsia="en-US"/>
        </w:rPr>
      </w:pPr>
    </w:p>
    <w:p w14:paraId="7C210992" w14:textId="61A433B9" w:rsidR="00C0245C" w:rsidRPr="00041F85" w:rsidRDefault="00C0245C" w:rsidP="00C0245C">
      <w:pPr>
        <w:pStyle w:val="ListParagraph"/>
        <w:numPr>
          <w:ilvl w:val="1"/>
          <w:numId w:val="22"/>
        </w:numPr>
        <w:autoSpaceDE w:val="0"/>
        <w:autoSpaceDN w:val="0"/>
        <w:adjustRightInd w:val="0"/>
        <w:ind w:left="0" w:right="-407" w:hanging="567"/>
        <w:rPr>
          <w:rFonts w:cs="Arial"/>
          <w:lang w:eastAsia="en-US"/>
        </w:rPr>
      </w:pPr>
      <w:r w:rsidRPr="00041F85">
        <w:rPr>
          <w:rFonts w:cs="Arial"/>
          <w:lang w:eastAsia="en-US"/>
        </w:rPr>
        <w:t>If this proposal goes ahead it would mean that:-</w:t>
      </w:r>
    </w:p>
    <w:p w14:paraId="1A791FBA" w14:textId="77777777" w:rsidR="00C0245C" w:rsidRPr="00D04F71" w:rsidRDefault="00C0245C" w:rsidP="00C0245C">
      <w:pPr>
        <w:autoSpaceDE w:val="0"/>
        <w:autoSpaceDN w:val="0"/>
        <w:adjustRightInd w:val="0"/>
        <w:ind w:right="-407"/>
        <w:rPr>
          <w:rFonts w:cs="Arial"/>
          <w:lang w:eastAsia="en-US"/>
        </w:rPr>
      </w:pPr>
    </w:p>
    <w:p w14:paraId="33C2D573" w14:textId="77777777" w:rsidR="00C0245C" w:rsidRDefault="00C0245C" w:rsidP="00C0245C">
      <w:pPr>
        <w:numPr>
          <w:ilvl w:val="0"/>
          <w:numId w:val="27"/>
        </w:numPr>
        <w:rPr>
          <w:lang w:val="en"/>
        </w:rPr>
      </w:pPr>
      <w:r>
        <w:rPr>
          <w:lang w:val="en"/>
        </w:rPr>
        <w:t>The work of the team will focus on projects where we receive funding for the collection and analysis of traffic; we would no longer be able to support parish councils or businesses with traffic counts or speed measurements without making a charge to cover the full costs.</w:t>
      </w:r>
    </w:p>
    <w:p w14:paraId="54835D11" w14:textId="7A6E5919" w:rsidR="00C0245C" w:rsidRDefault="00C0245C" w:rsidP="00C0245C">
      <w:pPr>
        <w:numPr>
          <w:ilvl w:val="0"/>
          <w:numId w:val="27"/>
        </w:numPr>
        <w:rPr>
          <w:lang w:val="en"/>
        </w:rPr>
      </w:pPr>
      <w:r>
        <w:rPr>
          <w:lang w:val="en"/>
        </w:rPr>
        <w:t xml:space="preserve">Stop funding the provision of traffic marshals in Norwich city </w:t>
      </w:r>
      <w:r w:rsidR="00FE6299">
        <w:rPr>
          <w:lang w:val="en"/>
        </w:rPr>
        <w:t>center</w:t>
      </w:r>
      <w:r>
        <w:rPr>
          <w:lang w:val="en"/>
        </w:rPr>
        <w:t xml:space="preserve"> during peak times e.g. Christmas.</w:t>
      </w:r>
    </w:p>
    <w:p w14:paraId="4E96292B" w14:textId="77777777" w:rsidR="00C0245C" w:rsidRPr="00D04F71" w:rsidRDefault="00C0245C" w:rsidP="00C0245C">
      <w:pPr>
        <w:autoSpaceDE w:val="0"/>
        <w:autoSpaceDN w:val="0"/>
        <w:adjustRightInd w:val="0"/>
        <w:ind w:right="-407"/>
        <w:rPr>
          <w:rFonts w:cs="Arial"/>
          <w:lang w:eastAsia="en-US"/>
        </w:rPr>
      </w:pPr>
    </w:p>
    <w:p w14:paraId="71B64836" w14:textId="77777777" w:rsidR="00C0245C" w:rsidRPr="00D04F71" w:rsidRDefault="00C0245C" w:rsidP="00041F85">
      <w:pPr>
        <w:pStyle w:val="ListParagraph"/>
        <w:numPr>
          <w:ilvl w:val="1"/>
          <w:numId w:val="22"/>
        </w:numPr>
        <w:autoSpaceDE w:val="0"/>
        <w:autoSpaceDN w:val="0"/>
        <w:adjustRightInd w:val="0"/>
        <w:ind w:left="0" w:right="-407" w:hanging="567"/>
        <w:rPr>
          <w:rFonts w:cs="Arial"/>
          <w:lang w:eastAsia="en-US"/>
        </w:rPr>
      </w:pPr>
      <w:r w:rsidRPr="00D04F71">
        <w:rPr>
          <w:rFonts w:cs="Arial"/>
          <w:lang w:eastAsia="en-US"/>
        </w:rPr>
        <w:t>But, we will continue to:-</w:t>
      </w:r>
    </w:p>
    <w:p w14:paraId="78FD278A" w14:textId="77777777" w:rsidR="00C0245C" w:rsidRPr="00F81D96" w:rsidRDefault="00C0245C" w:rsidP="00C0245C">
      <w:pPr>
        <w:autoSpaceDE w:val="0"/>
        <w:autoSpaceDN w:val="0"/>
        <w:adjustRightInd w:val="0"/>
        <w:ind w:right="-407"/>
        <w:rPr>
          <w:rFonts w:cs="Arial"/>
          <w:lang w:eastAsia="en-US"/>
        </w:rPr>
      </w:pPr>
    </w:p>
    <w:p w14:paraId="22E2D6F1" w14:textId="3EC56617" w:rsidR="00C0245C" w:rsidRPr="00E57A94" w:rsidRDefault="00BF1326" w:rsidP="00C0245C">
      <w:pPr>
        <w:numPr>
          <w:ilvl w:val="0"/>
          <w:numId w:val="26"/>
        </w:numPr>
        <w:rPr>
          <w:rFonts w:cs="Arial"/>
          <w:lang w:val="en"/>
        </w:rPr>
      </w:pPr>
      <w:r>
        <w:rPr>
          <w:rFonts w:cs="Arial"/>
          <w:lang w:val="en"/>
        </w:rPr>
        <w:t xml:space="preserve">Carry out some data </w:t>
      </w:r>
      <w:r w:rsidR="00C0245C" w:rsidRPr="00E57A94">
        <w:rPr>
          <w:rFonts w:cs="Arial"/>
          <w:lang w:val="en"/>
        </w:rPr>
        <w:t>collection and monitoring activities to help assess issues and priorities (this will increasingly be based on automated sites equipped with Intelligent Transport Systems and on-line sources rather than manual counts);</w:t>
      </w:r>
    </w:p>
    <w:p w14:paraId="735C8E20" w14:textId="77777777" w:rsidR="00C0245C" w:rsidRPr="00E57A94" w:rsidRDefault="00C0245C" w:rsidP="00C0245C">
      <w:pPr>
        <w:numPr>
          <w:ilvl w:val="0"/>
          <w:numId w:val="26"/>
        </w:numPr>
        <w:rPr>
          <w:rFonts w:cs="Arial"/>
          <w:lang w:val="en"/>
        </w:rPr>
      </w:pPr>
      <w:r w:rsidRPr="00E57A94">
        <w:rPr>
          <w:rFonts w:cs="Arial"/>
          <w:lang w:val="en"/>
        </w:rPr>
        <w:t>Provide support and advice to parish councils and businesses;</w:t>
      </w:r>
    </w:p>
    <w:p w14:paraId="40C552C4" w14:textId="77777777" w:rsidR="00C0245C" w:rsidRPr="00E57A94" w:rsidRDefault="00C0245C" w:rsidP="00C0245C">
      <w:pPr>
        <w:numPr>
          <w:ilvl w:val="0"/>
          <w:numId w:val="26"/>
        </w:numPr>
        <w:rPr>
          <w:rFonts w:cs="Arial"/>
          <w:lang w:val="en"/>
        </w:rPr>
      </w:pPr>
      <w:r w:rsidRPr="00E57A94">
        <w:rPr>
          <w:rFonts w:cs="Arial"/>
          <w:lang w:val="en"/>
        </w:rPr>
        <w:t>Arrange traffic counts or speed measurements for parish councils and businesses, provided they can fund them;</w:t>
      </w:r>
    </w:p>
    <w:p w14:paraId="6D050DD4" w14:textId="4FFFFDD7" w:rsidR="00C0245C" w:rsidRPr="00E57A94" w:rsidRDefault="00C0245C" w:rsidP="00C0245C">
      <w:pPr>
        <w:numPr>
          <w:ilvl w:val="0"/>
          <w:numId w:val="26"/>
        </w:numPr>
        <w:rPr>
          <w:rFonts w:cs="Arial"/>
          <w:lang w:val="en"/>
        </w:rPr>
      </w:pPr>
      <w:r w:rsidRPr="00E57A94">
        <w:rPr>
          <w:rFonts w:cs="Arial"/>
          <w:lang w:val="en"/>
        </w:rPr>
        <w:t>Carry out safety and network analysis work which is funded through projects (our total budget on these activities in 2016/17 would be £1.254m) and other bids for fundi</w:t>
      </w:r>
      <w:r w:rsidR="00BF1326">
        <w:rPr>
          <w:rFonts w:cs="Arial"/>
          <w:lang w:val="en"/>
        </w:rPr>
        <w:t>ng; and</w:t>
      </w:r>
    </w:p>
    <w:p w14:paraId="75F07C0B" w14:textId="77777777" w:rsidR="00C0245C" w:rsidRPr="00F81D96" w:rsidRDefault="00C0245C" w:rsidP="00C0245C">
      <w:pPr>
        <w:numPr>
          <w:ilvl w:val="0"/>
          <w:numId w:val="26"/>
        </w:numPr>
        <w:rPr>
          <w:rFonts w:cs="Arial"/>
          <w:lang w:val="en"/>
        </w:rPr>
      </w:pPr>
      <w:r>
        <w:rPr>
          <w:rFonts w:cs="Arial"/>
          <w:lang w:val="en"/>
        </w:rPr>
        <w:t>Monitor road casualties and carry out strategic traffic monitoring to identify safety and congestion issues across the network.</w:t>
      </w:r>
    </w:p>
    <w:p w14:paraId="25D39FEB" w14:textId="77777777" w:rsidR="00C0245C" w:rsidRDefault="00C0245C" w:rsidP="00C0245C">
      <w:pPr>
        <w:autoSpaceDE w:val="0"/>
        <w:autoSpaceDN w:val="0"/>
        <w:adjustRightInd w:val="0"/>
        <w:ind w:right="-407"/>
        <w:rPr>
          <w:rFonts w:cs="Arial"/>
          <w:lang w:eastAsia="en-US"/>
        </w:rPr>
      </w:pPr>
    </w:p>
    <w:p w14:paraId="42AABFD4" w14:textId="77777777" w:rsidR="00C0245C" w:rsidRDefault="00C0245C" w:rsidP="00041F85">
      <w:pPr>
        <w:pStyle w:val="ListParagraph"/>
        <w:numPr>
          <w:ilvl w:val="1"/>
          <w:numId w:val="22"/>
        </w:numPr>
        <w:autoSpaceDE w:val="0"/>
        <w:autoSpaceDN w:val="0"/>
        <w:adjustRightInd w:val="0"/>
        <w:ind w:left="0" w:right="-407" w:hanging="567"/>
        <w:rPr>
          <w:rFonts w:cs="Arial"/>
          <w:lang w:eastAsia="en-US"/>
        </w:rPr>
      </w:pPr>
      <w:r>
        <w:rPr>
          <w:rFonts w:cs="Arial"/>
          <w:lang w:eastAsia="en-US"/>
        </w:rPr>
        <w:lastRenderedPageBreak/>
        <w:t>The Traffic Management Act 2004 places duties on the County Council in relation to managing the road network to facilitate and secure expeditious movement of traffic on the network.  The County Council also has duties under the Road Traffic Regulation Act 1988 which require us to carry out studies into accidents arising out of the use of vehicles and take appropriate measures to prevent accidents.</w:t>
      </w:r>
    </w:p>
    <w:p w14:paraId="2B8E1078" w14:textId="77777777" w:rsidR="00C0245C" w:rsidRDefault="00C0245C" w:rsidP="00041F85">
      <w:pPr>
        <w:pStyle w:val="ListParagraph"/>
        <w:autoSpaceDE w:val="0"/>
        <w:autoSpaceDN w:val="0"/>
        <w:adjustRightInd w:val="0"/>
        <w:ind w:left="0" w:right="-407"/>
        <w:rPr>
          <w:rFonts w:cs="Arial"/>
          <w:lang w:eastAsia="en-US"/>
        </w:rPr>
      </w:pPr>
    </w:p>
    <w:p w14:paraId="041A8704" w14:textId="77777777" w:rsidR="00C0245C" w:rsidRDefault="00C0245C" w:rsidP="00041F85">
      <w:pPr>
        <w:pStyle w:val="ListParagraph"/>
        <w:numPr>
          <w:ilvl w:val="1"/>
          <w:numId w:val="22"/>
        </w:numPr>
        <w:autoSpaceDE w:val="0"/>
        <w:autoSpaceDN w:val="0"/>
        <w:adjustRightInd w:val="0"/>
        <w:ind w:left="0" w:right="-407" w:hanging="567"/>
        <w:rPr>
          <w:rFonts w:cs="Arial"/>
          <w:lang w:eastAsia="en-US"/>
        </w:rPr>
      </w:pPr>
      <w:r>
        <w:rPr>
          <w:rFonts w:cs="Arial"/>
          <w:lang w:eastAsia="en-US"/>
        </w:rPr>
        <w:t>We carry out a range of activities, working with stakeholders and partners, including traffic counts, surveys, feasibility studies, traffic assessments, accident investigation and prevention studies and road safety audits.  We also monitor road accident statistics and help develop schemes/actions that can improve safety and prevent accidents.</w:t>
      </w:r>
    </w:p>
    <w:p w14:paraId="08BA5982" w14:textId="77777777" w:rsidR="00C0245C" w:rsidRDefault="00C0245C" w:rsidP="00041F85">
      <w:pPr>
        <w:pStyle w:val="ListParagraph"/>
        <w:autoSpaceDE w:val="0"/>
        <w:autoSpaceDN w:val="0"/>
        <w:adjustRightInd w:val="0"/>
        <w:ind w:left="0" w:right="-407"/>
        <w:rPr>
          <w:rFonts w:cs="Arial"/>
          <w:lang w:eastAsia="en-US"/>
        </w:rPr>
      </w:pPr>
    </w:p>
    <w:p w14:paraId="7008746A" w14:textId="77777777" w:rsidR="00C0245C" w:rsidRDefault="00C0245C" w:rsidP="00041F85">
      <w:pPr>
        <w:pStyle w:val="ListParagraph"/>
        <w:numPr>
          <w:ilvl w:val="1"/>
          <w:numId w:val="22"/>
        </w:numPr>
        <w:autoSpaceDE w:val="0"/>
        <w:autoSpaceDN w:val="0"/>
        <w:adjustRightInd w:val="0"/>
        <w:ind w:left="0" w:right="-407" w:hanging="567"/>
        <w:rPr>
          <w:rFonts w:cs="Arial"/>
          <w:lang w:eastAsia="en-US"/>
        </w:rPr>
      </w:pPr>
      <w:r>
        <w:rPr>
          <w:rFonts w:cs="Arial"/>
          <w:lang w:eastAsia="en-US"/>
        </w:rPr>
        <w:t>The full range of work will be continued to be carried out within the new level of budget, but at reduced volumes.</w:t>
      </w:r>
    </w:p>
    <w:p w14:paraId="4926754F" w14:textId="77777777" w:rsidR="00C0245C" w:rsidRPr="00913A03" w:rsidRDefault="00C0245C" w:rsidP="00C0245C">
      <w:pPr>
        <w:autoSpaceDE w:val="0"/>
        <w:autoSpaceDN w:val="0"/>
        <w:adjustRightInd w:val="0"/>
        <w:ind w:right="-407"/>
        <w:rPr>
          <w:rFonts w:cs="Arial"/>
          <w:lang w:eastAsia="en-US"/>
        </w:rPr>
      </w:pPr>
    </w:p>
    <w:p w14:paraId="636F21E0" w14:textId="76DD041F" w:rsidR="00C0245C" w:rsidRPr="00913A03" w:rsidRDefault="00041F85" w:rsidP="00C0245C">
      <w:pPr>
        <w:pStyle w:val="Title"/>
        <w:shd w:val="clear" w:color="auto" w:fill="000000"/>
        <w:ind w:right="-407"/>
        <w:jc w:val="left"/>
        <w:rPr>
          <w:sz w:val="38"/>
          <w:szCs w:val="38"/>
          <w:lang w:eastAsia="en-GB"/>
        </w:rPr>
      </w:pPr>
      <w:r>
        <w:rPr>
          <w:sz w:val="38"/>
          <w:szCs w:val="38"/>
        </w:rPr>
        <w:t>Potential impact</w:t>
      </w:r>
    </w:p>
    <w:p w14:paraId="397387D6" w14:textId="77777777" w:rsidR="00C0245C" w:rsidRDefault="00C0245C" w:rsidP="00C0245C">
      <w:pPr>
        <w:rPr>
          <w:rFonts w:cs="Arial"/>
          <w:b/>
        </w:rPr>
      </w:pPr>
    </w:p>
    <w:p w14:paraId="143F3270" w14:textId="77777777" w:rsidR="003E75DF" w:rsidRDefault="003E75DF" w:rsidP="003E75DF">
      <w:pPr>
        <w:pStyle w:val="ListParagraph"/>
        <w:numPr>
          <w:ilvl w:val="1"/>
          <w:numId w:val="22"/>
        </w:numPr>
        <w:autoSpaceDE w:val="0"/>
        <w:autoSpaceDN w:val="0"/>
        <w:adjustRightInd w:val="0"/>
        <w:ind w:left="0" w:right="-407" w:hanging="567"/>
        <w:rPr>
          <w:rFonts w:cs="Arial"/>
          <w:lang w:eastAsia="en-US"/>
        </w:rPr>
      </w:pPr>
      <w:r w:rsidRPr="00041F85">
        <w:rPr>
          <w:rFonts w:cs="Arial"/>
          <w:lang w:eastAsia="en-US"/>
        </w:rPr>
        <w:t xml:space="preserve">At this stage, no significant detrimental or disproportionate impact on people with protected characteristics </w:t>
      </w:r>
      <w:r>
        <w:rPr>
          <w:rFonts w:cs="Arial"/>
          <w:lang w:eastAsia="en-US"/>
        </w:rPr>
        <w:t xml:space="preserve">or rural communities </w:t>
      </w:r>
      <w:r w:rsidRPr="00041F85">
        <w:rPr>
          <w:rFonts w:cs="Arial"/>
          <w:lang w:eastAsia="en-US"/>
        </w:rPr>
        <w:t>is identified.</w:t>
      </w:r>
    </w:p>
    <w:p w14:paraId="577EB8E5" w14:textId="77777777" w:rsidR="003E75DF" w:rsidRDefault="003E75DF" w:rsidP="001363CF">
      <w:pPr>
        <w:pStyle w:val="ListParagraph"/>
        <w:autoSpaceDE w:val="0"/>
        <w:autoSpaceDN w:val="0"/>
        <w:adjustRightInd w:val="0"/>
        <w:ind w:left="0" w:right="-407"/>
        <w:rPr>
          <w:rFonts w:cs="Arial"/>
          <w:lang w:eastAsia="en-US"/>
        </w:rPr>
      </w:pPr>
    </w:p>
    <w:p w14:paraId="33880A99" w14:textId="66943520" w:rsidR="003E75DF" w:rsidRPr="006C2064" w:rsidRDefault="003E75DF" w:rsidP="006C2064">
      <w:pPr>
        <w:pStyle w:val="ListParagraph"/>
        <w:numPr>
          <w:ilvl w:val="1"/>
          <w:numId w:val="22"/>
        </w:numPr>
        <w:autoSpaceDE w:val="0"/>
        <w:autoSpaceDN w:val="0"/>
        <w:adjustRightInd w:val="0"/>
        <w:ind w:left="0" w:right="-407" w:hanging="567"/>
        <w:rPr>
          <w:rFonts w:cs="Arial"/>
          <w:lang w:eastAsia="en-US"/>
        </w:rPr>
      </w:pPr>
      <w:r w:rsidRPr="00FB1DB9">
        <w:rPr>
          <w:rFonts w:cs="Arial"/>
          <w:lang w:eastAsia="en-US"/>
        </w:rPr>
        <w:t xml:space="preserve">Traffic counts and speed measurements will no longer be provided to parish councils free of charge.  </w:t>
      </w:r>
      <w:r w:rsidRPr="001363CF">
        <w:rPr>
          <w:rFonts w:cs="Arial"/>
          <w:lang w:eastAsia="en-US"/>
        </w:rPr>
        <w:t xml:space="preserve">Community Action Norfolk has queried whether </w:t>
      </w:r>
      <w:r w:rsidR="001363CF">
        <w:rPr>
          <w:rFonts w:cs="Arial"/>
          <w:lang w:eastAsia="en-US"/>
        </w:rPr>
        <w:t>this</w:t>
      </w:r>
      <w:r w:rsidRPr="001363CF">
        <w:rPr>
          <w:rFonts w:cs="Arial"/>
          <w:lang w:eastAsia="en-US"/>
        </w:rPr>
        <w:t xml:space="preserve"> could have a disproportionate impact on rural areas as urban areas are largely unparished.  It is correct that some large urban areas in the county are unparished (in Norwich and Great Yarmouth) and so wou</w:t>
      </w:r>
      <w:r w:rsidR="001363CF">
        <w:rPr>
          <w:rFonts w:cs="Arial"/>
          <w:lang w:eastAsia="en-US"/>
        </w:rPr>
        <w:t>ld be unaffected</w:t>
      </w:r>
      <w:r w:rsidRPr="001363CF">
        <w:rPr>
          <w:rFonts w:cs="Arial"/>
          <w:lang w:eastAsia="en-US"/>
        </w:rPr>
        <w:t xml:space="preserve">.  However, it isn’t just rural areas which are parished - parish councils cover both rural and urban/semi-urban areas and many are sub-urban.  </w:t>
      </w:r>
    </w:p>
    <w:p w14:paraId="229B9D1D" w14:textId="77777777" w:rsidR="003E75DF" w:rsidRPr="006C2064" w:rsidRDefault="003E75DF" w:rsidP="006C2064">
      <w:pPr>
        <w:pStyle w:val="ListParagraph"/>
        <w:autoSpaceDE w:val="0"/>
        <w:autoSpaceDN w:val="0"/>
        <w:adjustRightInd w:val="0"/>
        <w:ind w:left="0" w:right="-407"/>
        <w:rPr>
          <w:rFonts w:cs="Arial"/>
          <w:lang w:eastAsia="en-US"/>
        </w:rPr>
      </w:pPr>
    </w:p>
    <w:p w14:paraId="46E72F3C" w14:textId="67E1AFEC" w:rsidR="003E75DF" w:rsidRPr="00CB4A73" w:rsidRDefault="003E75DF" w:rsidP="003E75DF">
      <w:pPr>
        <w:pStyle w:val="ListParagraph"/>
        <w:numPr>
          <w:ilvl w:val="1"/>
          <w:numId w:val="22"/>
        </w:numPr>
        <w:autoSpaceDE w:val="0"/>
        <w:autoSpaceDN w:val="0"/>
        <w:adjustRightInd w:val="0"/>
        <w:ind w:left="0" w:right="-407" w:hanging="567"/>
        <w:rPr>
          <w:rFonts w:cs="Arial"/>
          <w:lang w:eastAsia="en-US"/>
        </w:rPr>
      </w:pPr>
      <w:r w:rsidRPr="00041F85">
        <w:rPr>
          <w:rFonts w:cs="Arial"/>
          <w:lang w:eastAsia="en-US"/>
        </w:rPr>
        <w:t>Whilst the volumes of traffic in urban (and surrounding) areas is greater and can present a ‘bigger’ need, road traffic accidents involving death or serious injury primarily happen in rural areas on quieter and faster roads.  Work is currently prioritised to the areas of greatest need, irrespective of whether the need is rural or urban.</w:t>
      </w:r>
      <w:r w:rsidR="00C611F3">
        <w:rPr>
          <w:rFonts w:cs="Arial"/>
          <w:lang w:eastAsia="en-US"/>
        </w:rPr>
        <w:t xml:space="preserve"> </w:t>
      </w:r>
      <w:r w:rsidR="00C611F3" w:rsidRPr="006C2064">
        <w:rPr>
          <w:rFonts w:cs="Arial"/>
          <w:lang w:eastAsia="en-US"/>
        </w:rPr>
        <w:t>It is worth re-stating that the County Council will continue to carry out its monitoring and investigation of road casualty statistics so there will be no disproportionate impact on road safety from this proposal.</w:t>
      </w:r>
    </w:p>
    <w:p w14:paraId="2E0BF880" w14:textId="77777777" w:rsidR="003E75DF" w:rsidRPr="004D5FA1" w:rsidRDefault="003E75DF" w:rsidP="001363CF">
      <w:pPr>
        <w:pStyle w:val="ListParagraph"/>
        <w:autoSpaceDE w:val="0"/>
        <w:autoSpaceDN w:val="0"/>
        <w:adjustRightInd w:val="0"/>
        <w:ind w:left="0" w:right="-407"/>
        <w:rPr>
          <w:rFonts w:cs="Arial"/>
          <w:lang w:eastAsia="en-US"/>
        </w:rPr>
      </w:pPr>
    </w:p>
    <w:p w14:paraId="1C4908F7" w14:textId="6711E08B" w:rsidR="003E75DF" w:rsidRPr="001363CF" w:rsidRDefault="003E75DF" w:rsidP="003E75DF">
      <w:pPr>
        <w:pStyle w:val="ListParagraph"/>
        <w:numPr>
          <w:ilvl w:val="1"/>
          <w:numId w:val="22"/>
        </w:numPr>
        <w:autoSpaceDE w:val="0"/>
        <w:autoSpaceDN w:val="0"/>
        <w:adjustRightInd w:val="0"/>
        <w:ind w:left="0" w:right="-407" w:hanging="567"/>
        <w:rPr>
          <w:rFonts w:cs="Arial"/>
          <w:lang w:eastAsia="en-US"/>
        </w:rPr>
      </w:pPr>
      <w:r w:rsidRPr="001363CF">
        <w:rPr>
          <w:rFonts w:cs="Arial"/>
          <w:lang w:eastAsia="en-US"/>
        </w:rPr>
        <w:t xml:space="preserve">Community Action Norfolk has also queried whether Council has considered empowering communities to </w:t>
      </w:r>
      <w:r w:rsidR="001363CF">
        <w:rPr>
          <w:rFonts w:cs="Arial"/>
          <w:lang w:eastAsia="en-US"/>
        </w:rPr>
        <w:t>undertake t</w:t>
      </w:r>
      <w:r w:rsidR="001363CF" w:rsidRPr="00FB1DB9">
        <w:rPr>
          <w:rFonts w:cs="Arial"/>
          <w:lang w:eastAsia="en-US"/>
        </w:rPr>
        <w:t xml:space="preserve">raffic counts and speed measurements </w:t>
      </w:r>
      <w:r w:rsidRPr="001363CF">
        <w:rPr>
          <w:rFonts w:cs="Arial"/>
          <w:lang w:eastAsia="en-US"/>
        </w:rPr>
        <w:t>by providing the tech</w:t>
      </w:r>
      <w:r w:rsidR="001363CF">
        <w:rPr>
          <w:rFonts w:cs="Arial"/>
          <w:lang w:eastAsia="en-US"/>
        </w:rPr>
        <w:t>nology</w:t>
      </w:r>
      <w:r w:rsidRPr="001363CF">
        <w:rPr>
          <w:rFonts w:cs="Arial"/>
          <w:lang w:eastAsia="en-US"/>
        </w:rPr>
        <w:t>/training to enable parishes to do this work for themselves</w:t>
      </w:r>
      <w:r w:rsidR="001363CF">
        <w:rPr>
          <w:rFonts w:cs="Arial"/>
          <w:lang w:eastAsia="en-US"/>
        </w:rPr>
        <w:t xml:space="preserve"> along the lines of Speedwatch. </w:t>
      </w:r>
      <w:r w:rsidRPr="001363CF">
        <w:rPr>
          <w:rFonts w:cs="Arial"/>
          <w:lang w:eastAsia="en-US"/>
        </w:rPr>
        <w:t>The Council is looking to support local delivery of services, including use of volunteers. However our experience is that it is actually very difficult to secure the required commitment from volunteers to ensure that the surveys are successful. Whilst many people are willing to contribute a few hours, the demands of a full 12 hour period of very high concentration, often in adverse weather conditions and with limited time for breaks can be off-putting for all but the most motivated volunteer. Some speed measurement activities need specialist equipment to be installed in the road and this can only be done by those with the relevant qualifications to work on the highway.</w:t>
      </w:r>
    </w:p>
    <w:p w14:paraId="5486DD0B" w14:textId="77777777" w:rsidR="00C0245C" w:rsidRPr="00392B76" w:rsidRDefault="00C0245C" w:rsidP="00C0245C">
      <w:pPr>
        <w:autoSpaceDE w:val="0"/>
        <w:autoSpaceDN w:val="0"/>
        <w:adjustRightInd w:val="0"/>
        <w:rPr>
          <w:rFonts w:cs="Arial"/>
        </w:rPr>
      </w:pPr>
    </w:p>
    <w:p w14:paraId="54DAD1FA" w14:textId="77777777" w:rsidR="00C0245C" w:rsidRPr="00392B76" w:rsidRDefault="00C0245C" w:rsidP="00C0245C">
      <w:pPr>
        <w:pStyle w:val="Title"/>
        <w:shd w:val="clear" w:color="auto" w:fill="000000"/>
        <w:ind w:right="-407"/>
        <w:jc w:val="left"/>
        <w:rPr>
          <w:sz w:val="38"/>
          <w:szCs w:val="38"/>
          <w:lang w:eastAsia="en-GB"/>
        </w:rPr>
      </w:pPr>
      <w:r w:rsidRPr="00392B76">
        <w:rPr>
          <w:sz w:val="38"/>
          <w:szCs w:val="38"/>
        </w:rPr>
        <w:t>List of evidence used to conduct analysis</w:t>
      </w:r>
    </w:p>
    <w:p w14:paraId="69B63BA2" w14:textId="77777777" w:rsidR="00C0245C" w:rsidRPr="00392B76" w:rsidRDefault="00C0245C" w:rsidP="00C0245C">
      <w:pPr>
        <w:tabs>
          <w:tab w:val="center" w:pos="4153"/>
          <w:tab w:val="right" w:pos="8306"/>
        </w:tabs>
        <w:autoSpaceDE w:val="0"/>
        <w:autoSpaceDN w:val="0"/>
        <w:adjustRightInd w:val="0"/>
        <w:rPr>
          <w:rFonts w:cs="Arial"/>
          <w:b/>
          <w:lang w:eastAsia="en-US"/>
        </w:rPr>
      </w:pPr>
    </w:p>
    <w:p w14:paraId="2C27026E" w14:textId="77777777" w:rsidR="00C0245C" w:rsidRPr="00392B76" w:rsidRDefault="00C0245C" w:rsidP="00C0245C">
      <w:pPr>
        <w:numPr>
          <w:ilvl w:val="0"/>
          <w:numId w:val="21"/>
        </w:numPr>
        <w:autoSpaceDE w:val="0"/>
        <w:autoSpaceDN w:val="0"/>
        <w:adjustRightInd w:val="0"/>
        <w:rPr>
          <w:rFonts w:cs="Arial"/>
          <w:lang w:eastAsia="en-US"/>
        </w:rPr>
      </w:pPr>
      <w:r w:rsidRPr="00392B76">
        <w:rPr>
          <w:rFonts w:cs="Arial"/>
          <w:lang w:eastAsia="en-US"/>
        </w:rPr>
        <w:t>Relevant legislation - See Appendix A for information on the Legal Framework.</w:t>
      </w:r>
    </w:p>
    <w:p w14:paraId="3F7017FD" w14:textId="77777777" w:rsidR="00C0245C" w:rsidRPr="00392B76" w:rsidRDefault="00C0245C" w:rsidP="00C0245C">
      <w:pPr>
        <w:pStyle w:val="ListParagraph"/>
        <w:numPr>
          <w:ilvl w:val="0"/>
          <w:numId w:val="21"/>
        </w:numPr>
        <w:rPr>
          <w:rFonts w:cs="Arial"/>
        </w:rPr>
      </w:pPr>
      <w:r w:rsidRPr="00392B76">
        <w:rPr>
          <w:rFonts w:cs="Arial"/>
        </w:rPr>
        <w:lastRenderedPageBreak/>
        <w:t>The Traffic Management Act 2004</w:t>
      </w:r>
    </w:p>
    <w:p w14:paraId="3DC60637" w14:textId="77777777" w:rsidR="00C0245C" w:rsidRDefault="00C0245C" w:rsidP="00C0245C">
      <w:pPr>
        <w:pStyle w:val="ListParagraph"/>
        <w:numPr>
          <w:ilvl w:val="0"/>
          <w:numId w:val="21"/>
        </w:numPr>
        <w:rPr>
          <w:rFonts w:cs="Arial"/>
          <w:lang w:eastAsia="en-US"/>
        </w:rPr>
      </w:pPr>
      <w:r w:rsidRPr="00146BDD">
        <w:rPr>
          <w:rFonts w:cs="Arial"/>
        </w:rPr>
        <w:t>Traffic Regulation Act 1988</w:t>
      </w:r>
    </w:p>
    <w:p w14:paraId="70E9510E" w14:textId="77777777" w:rsidR="00C0245C" w:rsidRDefault="00C0245C" w:rsidP="00C0245C">
      <w:pPr>
        <w:pStyle w:val="ListParagraph"/>
        <w:rPr>
          <w:rFonts w:cs="Arial"/>
          <w:lang w:eastAsia="en-US"/>
        </w:rPr>
      </w:pPr>
    </w:p>
    <w:p w14:paraId="41D78790" w14:textId="77777777" w:rsidR="00C0245C" w:rsidRPr="00392B76" w:rsidRDefault="00C0245C" w:rsidP="00C0245C">
      <w:pPr>
        <w:pBdr>
          <w:bottom w:val="single" w:sz="4" w:space="1" w:color="auto"/>
        </w:pBdr>
        <w:autoSpaceDE w:val="0"/>
        <w:autoSpaceDN w:val="0"/>
        <w:adjustRightInd w:val="0"/>
        <w:ind w:left="284"/>
        <w:rPr>
          <w:rFonts w:cs="Arial"/>
          <w:lang w:eastAsia="en-US"/>
        </w:rPr>
      </w:pPr>
    </w:p>
    <w:p w14:paraId="0478745C" w14:textId="77777777" w:rsidR="00C0245C" w:rsidRDefault="00C0245C" w:rsidP="00C0245C">
      <w:pPr>
        <w:autoSpaceDE w:val="0"/>
        <w:autoSpaceDN w:val="0"/>
        <w:adjustRightInd w:val="0"/>
        <w:ind w:left="284"/>
        <w:rPr>
          <w:rFonts w:cs="Arial"/>
          <w:lang w:eastAsia="en-US"/>
        </w:rPr>
      </w:pPr>
    </w:p>
    <w:p w14:paraId="1C14A71F" w14:textId="3868D662" w:rsidR="00C0245C" w:rsidRDefault="00C0245C" w:rsidP="00C0245C">
      <w:pPr>
        <w:pStyle w:val="EndnoteText"/>
        <w:rPr>
          <w:sz w:val="22"/>
          <w:szCs w:val="22"/>
        </w:rPr>
      </w:pPr>
      <w:r>
        <w:rPr>
          <w:iCs/>
          <w:sz w:val="22"/>
          <w:szCs w:val="22"/>
        </w:rPr>
        <w:t xml:space="preserve"> The protected characteristics are: age; disability; gender reassignment; pregnancy and maternity; race; religion or belief; sex; sexual orientation.</w:t>
      </w:r>
    </w:p>
    <w:p w14:paraId="31D93184" w14:textId="1E2F1D8F" w:rsidR="00041F85" w:rsidRDefault="00041F85">
      <w:pPr>
        <w:rPr>
          <w:sz w:val="28"/>
          <w:szCs w:val="28"/>
          <w:lang w:eastAsia="en-US"/>
        </w:rPr>
      </w:pPr>
      <w:r>
        <w:rPr>
          <w:sz w:val="28"/>
          <w:szCs w:val="28"/>
          <w:lang w:eastAsia="en-US"/>
        </w:rPr>
        <w:br w:type="page"/>
      </w:r>
    </w:p>
    <w:p w14:paraId="108DB601" w14:textId="77777777" w:rsidR="00CF0B5B" w:rsidRDefault="00CF0B5B" w:rsidP="00CF0B5B">
      <w:pPr>
        <w:rPr>
          <w:sz w:val="28"/>
          <w:szCs w:val="28"/>
          <w:lang w:eastAsia="en-US"/>
        </w:rPr>
      </w:pPr>
    </w:p>
    <w:p w14:paraId="58239A0A" w14:textId="77777777" w:rsidR="004A5FC3" w:rsidRPr="006F4574" w:rsidRDefault="004A5FC3" w:rsidP="004A5FC3">
      <w:pPr>
        <w:pStyle w:val="Heading2"/>
        <w:rPr>
          <w:rFonts w:ascii="Arial" w:hAnsi="Arial"/>
          <w:b/>
          <w:sz w:val="48"/>
        </w:rPr>
      </w:pPr>
      <w:bookmarkStart w:id="16" w:name="_Toc441161553"/>
      <w:r w:rsidRPr="006F4574">
        <w:rPr>
          <w:rFonts w:ascii="Arial" w:hAnsi="Arial"/>
          <w:b/>
          <w:sz w:val="48"/>
        </w:rPr>
        <w:t>Consultation findings</w:t>
      </w:r>
      <w:bookmarkEnd w:id="16"/>
    </w:p>
    <w:p w14:paraId="0F5E33BB" w14:textId="77777777" w:rsidR="0060454B" w:rsidRDefault="0060454B" w:rsidP="0060454B">
      <w:pPr>
        <w:rPr>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367D41" w:rsidRPr="00E026BD" w14:paraId="5E830D35" w14:textId="77777777" w:rsidTr="00367D41">
        <w:tc>
          <w:tcPr>
            <w:tcW w:w="9493" w:type="dxa"/>
            <w:shd w:val="clear" w:color="auto" w:fill="CCCCCC"/>
          </w:tcPr>
          <w:p w14:paraId="7EC82010" w14:textId="77777777" w:rsidR="00367D41" w:rsidRPr="00E026BD" w:rsidRDefault="00367D41" w:rsidP="00367D41">
            <w:pPr>
              <w:rPr>
                <w:b/>
              </w:rPr>
            </w:pPr>
            <w:r w:rsidRPr="00E026BD">
              <w:rPr>
                <w:b/>
              </w:rPr>
              <w:t>Title of proposal</w:t>
            </w:r>
          </w:p>
        </w:tc>
      </w:tr>
      <w:tr w:rsidR="00367D41" w:rsidRPr="00E026BD" w14:paraId="318BCF64" w14:textId="77777777" w:rsidTr="00367D41">
        <w:tc>
          <w:tcPr>
            <w:tcW w:w="9493" w:type="dxa"/>
            <w:shd w:val="clear" w:color="auto" w:fill="auto"/>
          </w:tcPr>
          <w:p w14:paraId="649E8CC8" w14:textId="77777777" w:rsidR="00367D41" w:rsidRPr="00E026BD" w:rsidRDefault="00367D41" w:rsidP="00367D41">
            <w:pPr>
              <w:rPr>
                <w:b/>
              </w:rPr>
            </w:pPr>
            <w:r w:rsidRPr="00E026BD">
              <w:rPr>
                <w:b/>
              </w:rPr>
              <w:t>Spend less money measuring and analysing the traffic in Norfolk</w:t>
            </w:r>
          </w:p>
        </w:tc>
      </w:tr>
    </w:tbl>
    <w:p w14:paraId="094CA05A" w14:textId="77777777" w:rsidR="00367D41" w:rsidRPr="00E026BD" w:rsidRDefault="00367D41" w:rsidP="00367D41">
      <w:pPr>
        <w:rPr>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67D41" w:rsidRPr="00E026BD" w14:paraId="13CD1302" w14:textId="77777777" w:rsidTr="00367D41">
        <w:tc>
          <w:tcPr>
            <w:tcW w:w="9493" w:type="dxa"/>
            <w:shd w:val="clear" w:color="auto" w:fill="CCCCCC"/>
          </w:tcPr>
          <w:p w14:paraId="5BB0417C" w14:textId="77777777" w:rsidR="00367D41" w:rsidRPr="00E026BD" w:rsidRDefault="00367D41" w:rsidP="00367D41">
            <w:r w:rsidRPr="00E026BD">
              <w:rPr>
                <w:b/>
              </w:rPr>
              <w:t>Respondent Numbers</w:t>
            </w:r>
            <w:r w:rsidRPr="00E026BD">
              <w:t xml:space="preserve"> – Number and percent agree, disagree and don’t know/blank where applicable.  If relevant also include numbers of respondents who were service users and carers</w:t>
            </w:r>
          </w:p>
        </w:tc>
      </w:tr>
      <w:tr w:rsidR="00367D41" w:rsidRPr="00E026BD" w14:paraId="606A5A20" w14:textId="77777777" w:rsidTr="00367D41">
        <w:tc>
          <w:tcPr>
            <w:tcW w:w="9493" w:type="dxa"/>
            <w:shd w:val="clear" w:color="auto" w:fill="auto"/>
          </w:tcPr>
          <w:p w14:paraId="3D5EE8DA" w14:textId="77777777" w:rsidR="00367D41" w:rsidRPr="00E026BD" w:rsidRDefault="00367D41" w:rsidP="00367D41">
            <w:pPr>
              <w:numPr>
                <w:ilvl w:val="0"/>
                <w:numId w:val="5"/>
              </w:numPr>
            </w:pPr>
            <w:r w:rsidRPr="00E026BD">
              <w:t xml:space="preserve">There were </w:t>
            </w:r>
            <w:r>
              <w:t>462</w:t>
            </w:r>
            <w:r w:rsidRPr="00E026BD">
              <w:t xml:space="preserve"> responses received for this proposal.</w:t>
            </w:r>
          </w:p>
          <w:p w14:paraId="7D17C4B7" w14:textId="77777777" w:rsidR="00367D41" w:rsidRPr="00E026BD" w:rsidRDefault="00367D41" w:rsidP="00367D41">
            <w:pPr>
              <w:numPr>
                <w:ilvl w:val="0"/>
                <w:numId w:val="5"/>
              </w:numPr>
            </w:pPr>
            <w:r>
              <w:t>312 people (68</w:t>
            </w:r>
            <w:r w:rsidRPr="00E026BD">
              <w:t>%) agreed with the proposal</w:t>
            </w:r>
          </w:p>
          <w:p w14:paraId="13E2924D" w14:textId="77777777" w:rsidR="00367D41" w:rsidRPr="00E026BD" w:rsidRDefault="00367D41" w:rsidP="00367D41">
            <w:pPr>
              <w:numPr>
                <w:ilvl w:val="0"/>
                <w:numId w:val="5"/>
              </w:numPr>
            </w:pPr>
            <w:r>
              <w:t>106</w:t>
            </w:r>
            <w:r w:rsidRPr="00E026BD">
              <w:t xml:space="preserve"> people (</w:t>
            </w:r>
            <w:r>
              <w:t>23</w:t>
            </w:r>
            <w:r w:rsidRPr="00E026BD">
              <w:t>%) disagreed with the proposal</w:t>
            </w:r>
          </w:p>
          <w:p w14:paraId="76134426" w14:textId="77777777" w:rsidR="00367D41" w:rsidRPr="00E026BD" w:rsidRDefault="00367D41" w:rsidP="00367D41">
            <w:pPr>
              <w:numPr>
                <w:ilvl w:val="0"/>
                <w:numId w:val="5"/>
              </w:numPr>
            </w:pPr>
            <w:r>
              <w:t>44</w:t>
            </w:r>
            <w:r w:rsidRPr="00E026BD">
              <w:t xml:space="preserve"> people (</w:t>
            </w:r>
            <w:r>
              <w:t>9</w:t>
            </w:r>
            <w:r w:rsidRPr="00E026BD">
              <w:t>%) told us that they did not know if they agreed or disagreed with the proposal</w:t>
            </w:r>
          </w:p>
          <w:p w14:paraId="5C2A5E23" w14:textId="77777777" w:rsidR="00367D41" w:rsidRPr="00E026BD" w:rsidRDefault="00367D41" w:rsidP="00367D41"/>
        </w:tc>
      </w:tr>
    </w:tbl>
    <w:p w14:paraId="6B106FAA" w14:textId="77777777" w:rsidR="00367D41" w:rsidRPr="00E026BD" w:rsidRDefault="00367D41" w:rsidP="00367D41">
      <w:pPr>
        <w:rPr>
          <w:i/>
        </w:rPr>
      </w:pPr>
    </w:p>
    <w:p w14:paraId="7098B821" w14:textId="77777777" w:rsidR="00367D41" w:rsidRPr="00E026BD" w:rsidRDefault="00367D41" w:rsidP="00367D41">
      <w:pPr>
        <w:rPr>
          <w:b/>
          <w:sz w:val="28"/>
          <w:szCs w:val="28"/>
        </w:rPr>
      </w:pPr>
      <w:r w:rsidRPr="00E026BD">
        <w:rPr>
          <w:b/>
          <w:sz w:val="28"/>
          <w:szCs w:val="28"/>
        </w:rPr>
        <w:t>Analysis of responses</w:t>
      </w:r>
    </w:p>
    <w:p w14:paraId="2DDCAF11" w14:textId="77777777" w:rsidR="00367D41" w:rsidRPr="00E026BD" w:rsidRDefault="00367D41" w:rsidP="00367D41">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2"/>
      </w:tblGrid>
      <w:tr w:rsidR="00367D41" w:rsidRPr="00E026BD" w14:paraId="39759DCC" w14:textId="77777777" w:rsidTr="00367D41">
        <w:tc>
          <w:tcPr>
            <w:tcW w:w="9493" w:type="dxa"/>
            <w:gridSpan w:val="2"/>
            <w:shd w:val="clear" w:color="auto" w:fill="CCCCCC"/>
          </w:tcPr>
          <w:p w14:paraId="0634FA5E" w14:textId="77777777" w:rsidR="00367D41" w:rsidRPr="00E026BD" w:rsidRDefault="00367D41" w:rsidP="00367D41">
            <w:pPr>
              <w:rPr>
                <w:b/>
              </w:rPr>
            </w:pPr>
            <w:r w:rsidRPr="00E026BD">
              <w:rPr>
                <w:b/>
              </w:rPr>
              <w:t>Organisation, group or petition responses</w:t>
            </w:r>
          </w:p>
        </w:tc>
      </w:tr>
      <w:tr w:rsidR="00367D41" w:rsidRPr="00E026BD" w14:paraId="3C8849B0" w14:textId="77777777" w:rsidTr="00367D41">
        <w:tc>
          <w:tcPr>
            <w:tcW w:w="1951" w:type="dxa"/>
            <w:shd w:val="clear" w:color="auto" w:fill="CCCCCC"/>
          </w:tcPr>
          <w:p w14:paraId="7033770B" w14:textId="77777777" w:rsidR="00367D41" w:rsidRPr="00E026BD" w:rsidRDefault="00367D41" w:rsidP="00367D41">
            <w:r w:rsidRPr="00E026BD">
              <w:t xml:space="preserve">Please describe any petitions received.  </w:t>
            </w:r>
          </w:p>
          <w:p w14:paraId="016ADC55" w14:textId="77777777" w:rsidR="00367D41" w:rsidRPr="00E026BD" w:rsidRDefault="00367D41" w:rsidP="00367D41"/>
          <w:p w14:paraId="7B935BC0" w14:textId="77777777" w:rsidR="00367D41" w:rsidRPr="00E026BD" w:rsidRDefault="00367D41" w:rsidP="00367D41">
            <w:r w:rsidRPr="00E026BD">
              <w:t>Please record any groups or organisations which responded.</w:t>
            </w:r>
          </w:p>
        </w:tc>
        <w:tc>
          <w:tcPr>
            <w:tcW w:w="7542" w:type="dxa"/>
            <w:shd w:val="clear" w:color="auto" w:fill="auto"/>
          </w:tcPr>
          <w:p w14:paraId="5F33E1C4" w14:textId="77777777" w:rsidR="00367D41" w:rsidRPr="00E026BD" w:rsidRDefault="00367D41" w:rsidP="00367D41">
            <w:pPr>
              <w:pStyle w:val="NoSpacing"/>
              <w:rPr>
                <w:lang w:eastAsia="en-GB"/>
              </w:rPr>
            </w:pPr>
            <w:r w:rsidRPr="00E026BD">
              <w:rPr>
                <w:lang w:eastAsia="en-GB"/>
              </w:rPr>
              <w:t>No petitions were received</w:t>
            </w:r>
          </w:p>
          <w:p w14:paraId="6468FBBC" w14:textId="77777777" w:rsidR="00367D41" w:rsidRPr="00E026BD" w:rsidRDefault="00367D41" w:rsidP="00367D41">
            <w:pPr>
              <w:pStyle w:val="NoSpacing"/>
              <w:rPr>
                <w:lang w:eastAsia="en-GB"/>
              </w:rPr>
            </w:pPr>
          </w:p>
          <w:p w14:paraId="2A8E4BD7" w14:textId="77777777" w:rsidR="00367D41" w:rsidRPr="00E026BD" w:rsidRDefault="00367D41" w:rsidP="00367D41">
            <w:pPr>
              <w:pStyle w:val="NoSpacing"/>
              <w:rPr>
                <w:lang w:eastAsia="en-GB"/>
              </w:rPr>
            </w:pPr>
            <w:r>
              <w:rPr>
                <w:lang w:eastAsia="en-GB"/>
              </w:rPr>
              <w:t>26</w:t>
            </w:r>
            <w:r w:rsidRPr="00E026BD">
              <w:rPr>
                <w:lang w:eastAsia="en-GB"/>
              </w:rPr>
              <w:t xml:space="preserve"> respondents told us that they were responding on behalf of a business, organisation or group.  These were:</w:t>
            </w:r>
          </w:p>
          <w:p w14:paraId="30004A34" w14:textId="77777777" w:rsidR="00367D41" w:rsidRDefault="00367D41" w:rsidP="00367D41">
            <w:pPr>
              <w:pStyle w:val="NoSpacing"/>
              <w:numPr>
                <w:ilvl w:val="0"/>
                <w:numId w:val="9"/>
              </w:numPr>
              <w:rPr>
                <w:lang w:eastAsia="en-GB"/>
              </w:rPr>
            </w:pPr>
            <w:r>
              <w:rPr>
                <w:lang w:eastAsia="en-GB"/>
              </w:rPr>
              <w:t>Adult Day Care Limited</w:t>
            </w:r>
          </w:p>
          <w:p w14:paraId="162B713A" w14:textId="77777777" w:rsidR="00367D41" w:rsidRDefault="00367D41" w:rsidP="00367D41">
            <w:pPr>
              <w:pStyle w:val="NoSpacing"/>
              <w:numPr>
                <w:ilvl w:val="0"/>
                <w:numId w:val="9"/>
              </w:numPr>
              <w:rPr>
                <w:lang w:eastAsia="en-GB"/>
              </w:rPr>
            </w:pPr>
            <w:r>
              <w:rPr>
                <w:lang w:eastAsia="en-GB"/>
              </w:rPr>
              <w:t>Aylsham Town Council</w:t>
            </w:r>
          </w:p>
          <w:p w14:paraId="1BA38AB9" w14:textId="77777777" w:rsidR="00367D41" w:rsidRPr="00E026BD" w:rsidRDefault="00367D41" w:rsidP="00367D41">
            <w:pPr>
              <w:pStyle w:val="NoSpacing"/>
              <w:numPr>
                <w:ilvl w:val="0"/>
                <w:numId w:val="9"/>
              </w:numPr>
              <w:rPr>
                <w:lang w:eastAsia="en-GB"/>
              </w:rPr>
            </w:pPr>
            <w:r w:rsidRPr="00E026BD">
              <w:rPr>
                <w:lang w:eastAsia="en-GB"/>
              </w:rPr>
              <w:t>Break Charity</w:t>
            </w:r>
          </w:p>
          <w:p w14:paraId="6C0DAE13" w14:textId="77777777" w:rsidR="00367D41" w:rsidRDefault="00367D41" w:rsidP="00367D41">
            <w:pPr>
              <w:pStyle w:val="NoSpacing"/>
              <w:numPr>
                <w:ilvl w:val="0"/>
                <w:numId w:val="9"/>
              </w:numPr>
              <w:rPr>
                <w:lang w:eastAsia="en-GB"/>
              </w:rPr>
            </w:pPr>
            <w:r>
              <w:rPr>
                <w:lang w:eastAsia="en-GB"/>
              </w:rPr>
              <w:t>Broadland Older People's Partnership</w:t>
            </w:r>
          </w:p>
          <w:p w14:paraId="63DC0B0F" w14:textId="77777777" w:rsidR="00367D41" w:rsidRDefault="00367D41" w:rsidP="00367D41">
            <w:pPr>
              <w:pStyle w:val="NoSpacing"/>
              <w:numPr>
                <w:ilvl w:val="0"/>
                <w:numId w:val="9"/>
              </w:numPr>
              <w:rPr>
                <w:lang w:eastAsia="en-GB"/>
              </w:rPr>
            </w:pPr>
            <w:r>
              <w:rPr>
                <w:lang w:eastAsia="en-GB"/>
              </w:rPr>
              <w:t xml:space="preserve">Diss Town Council </w:t>
            </w:r>
          </w:p>
          <w:p w14:paraId="0BA1178B" w14:textId="77777777" w:rsidR="00367D41" w:rsidRPr="00E026BD" w:rsidRDefault="00367D41" w:rsidP="00367D41">
            <w:pPr>
              <w:pStyle w:val="NoSpacing"/>
              <w:numPr>
                <w:ilvl w:val="0"/>
                <w:numId w:val="9"/>
              </w:numPr>
              <w:rPr>
                <w:lang w:eastAsia="en-GB"/>
              </w:rPr>
            </w:pPr>
            <w:r>
              <w:rPr>
                <w:lang w:eastAsia="en-GB"/>
              </w:rPr>
              <w:t>Great Yarmouth Borough Council</w:t>
            </w:r>
          </w:p>
          <w:p w14:paraId="3E10E1D9" w14:textId="77777777" w:rsidR="00367D41" w:rsidRDefault="00367D41" w:rsidP="00367D41">
            <w:pPr>
              <w:pStyle w:val="NoSpacing"/>
              <w:numPr>
                <w:ilvl w:val="0"/>
                <w:numId w:val="9"/>
              </w:numPr>
              <w:rPr>
                <w:lang w:eastAsia="en-GB"/>
              </w:rPr>
            </w:pPr>
            <w:r>
              <w:rPr>
                <w:lang w:eastAsia="en-GB"/>
              </w:rPr>
              <w:t>Long Stratton Parish Council</w:t>
            </w:r>
          </w:p>
          <w:p w14:paraId="28B51E12" w14:textId="77777777" w:rsidR="00367D41" w:rsidRDefault="00367D41" w:rsidP="00367D41">
            <w:pPr>
              <w:pStyle w:val="NoSpacing"/>
              <w:numPr>
                <w:ilvl w:val="0"/>
                <w:numId w:val="9"/>
              </w:numPr>
              <w:rPr>
                <w:lang w:eastAsia="en-GB"/>
              </w:rPr>
            </w:pPr>
            <w:r w:rsidRPr="00E026BD">
              <w:rPr>
                <w:lang w:eastAsia="en-GB"/>
              </w:rPr>
              <w:t>Malcolm Books</w:t>
            </w:r>
          </w:p>
          <w:p w14:paraId="474F6305" w14:textId="77777777" w:rsidR="00367D41" w:rsidRPr="00E026BD" w:rsidRDefault="00367D41" w:rsidP="00367D41">
            <w:pPr>
              <w:pStyle w:val="NoSpacing"/>
              <w:numPr>
                <w:ilvl w:val="0"/>
                <w:numId w:val="9"/>
              </w:numPr>
              <w:rPr>
                <w:lang w:eastAsia="en-GB"/>
              </w:rPr>
            </w:pPr>
            <w:r w:rsidRPr="00E026BD">
              <w:rPr>
                <w:lang w:eastAsia="en-GB"/>
              </w:rPr>
              <w:t>MAP</w:t>
            </w:r>
          </w:p>
          <w:p w14:paraId="4B967F6C" w14:textId="77777777" w:rsidR="00367D41" w:rsidRPr="00E026BD" w:rsidRDefault="00367D41" w:rsidP="00367D41">
            <w:pPr>
              <w:pStyle w:val="NoSpacing"/>
              <w:numPr>
                <w:ilvl w:val="0"/>
                <w:numId w:val="9"/>
              </w:numPr>
              <w:rPr>
                <w:lang w:eastAsia="en-GB"/>
              </w:rPr>
            </w:pPr>
            <w:r w:rsidRPr="00E026BD">
              <w:rPr>
                <w:lang w:eastAsia="en-GB"/>
              </w:rPr>
              <w:t>Mind</w:t>
            </w:r>
          </w:p>
          <w:p w14:paraId="67A32C72" w14:textId="77777777" w:rsidR="00367D41" w:rsidRPr="00E026BD" w:rsidRDefault="00367D41" w:rsidP="00367D41">
            <w:pPr>
              <w:pStyle w:val="NoSpacing"/>
              <w:numPr>
                <w:ilvl w:val="0"/>
                <w:numId w:val="9"/>
              </w:numPr>
              <w:rPr>
                <w:lang w:eastAsia="en-GB"/>
              </w:rPr>
            </w:pPr>
            <w:r w:rsidRPr="00E026BD">
              <w:rPr>
                <w:lang w:eastAsia="en-GB"/>
              </w:rPr>
              <w:t>Mums in the Know Norwich</w:t>
            </w:r>
          </w:p>
          <w:p w14:paraId="79ED05ED" w14:textId="77777777" w:rsidR="00367D41" w:rsidRDefault="00367D41" w:rsidP="00367D41">
            <w:pPr>
              <w:pStyle w:val="NoSpacing"/>
              <w:numPr>
                <w:ilvl w:val="0"/>
                <w:numId w:val="9"/>
              </w:numPr>
              <w:rPr>
                <w:lang w:eastAsia="en-GB"/>
              </w:rPr>
            </w:pPr>
            <w:r>
              <w:rPr>
                <w:lang w:eastAsia="en-GB"/>
              </w:rPr>
              <w:t>Norfolk County Council and Stonham Home Group</w:t>
            </w:r>
          </w:p>
          <w:p w14:paraId="15094040" w14:textId="77777777" w:rsidR="00367D41" w:rsidRPr="00E026BD" w:rsidRDefault="00367D41" w:rsidP="00367D41">
            <w:pPr>
              <w:pStyle w:val="NoSpacing"/>
              <w:numPr>
                <w:ilvl w:val="0"/>
                <w:numId w:val="9"/>
              </w:numPr>
              <w:rPr>
                <w:lang w:eastAsia="en-GB"/>
              </w:rPr>
            </w:pPr>
            <w:r w:rsidRPr="00E026BD">
              <w:rPr>
                <w:lang w:eastAsia="en-GB"/>
              </w:rPr>
              <w:t>Norfolk Record Society</w:t>
            </w:r>
          </w:p>
          <w:p w14:paraId="1EF28123" w14:textId="77777777" w:rsidR="00367D41" w:rsidRDefault="00367D41" w:rsidP="00367D41">
            <w:pPr>
              <w:pStyle w:val="NoSpacing"/>
              <w:numPr>
                <w:ilvl w:val="0"/>
                <w:numId w:val="9"/>
              </w:numPr>
              <w:rPr>
                <w:lang w:eastAsia="en-GB"/>
              </w:rPr>
            </w:pPr>
            <w:r>
              <w:rPr>
                <w:lang w:eastAsia="en-GB"/>
              </w:rPr>
              <w:t>North Norfolk District Council</w:t>
            </w:r>
          </w:p>
          <w:p w14:paraId="5850E3CB" w14:textId="77777777" w:rsidR="00367D41" w:rsidRDefault="00367D41" w:rsidP="00367D41">
            <w:pPr>
              <w:pStyle w:val="NoSpacing"/>
              <w:numPr>
                <w:ilvl w:val="0"/>
                <w:numId w:val="9"/>
              </w:numPr>
              <w:rPr>
                <w:lang w:eastAsia="en-GB"/>
              </w:rPr>
            </w:pPr>
            <w:r>
              <w:rPr>
                <w:lang w:eastAsia="en-GB"/>
              </w:rPr>
              <w:t>Northrepps Parish Council</w:t>
            </w:r>
          </w:p>
          <w:p w14:paraId="323FD8E9" w14:textId="77777777" w:rsidR="00367D41" w:rsidRDefault="00367D41" w:rsidP="00367D41">
            <w:pPr>
              <w:pStyle w:val="NoSpacing"/>
              <w:numPr>
                <w:ilvl w:val="0"/>
                <w:numId w:val="9"/>
              </w:numPr>
              <w:rPr>
                <w:lang w:eastAsia="en-GB"/>
              </w:rPr>
            </w:pPr>
            <w:r>
              <w:rPr>
                <w:lang w:eastAsia="en-GB"/>
              </w:rPr>
              <w:t>Ormesby St Margaret parish council</w:t>
            </w:r>
          </w:p>
          <w:p w14:paraId="56712747" w14:textId="77777777" w:rsidR="00367D41" w:rsidRDefault="00367D41" w:rsidP="00367D41">
            <w:pPr>
              <w:pStyle w:val="NoSpacing"/>
              <w:numPr>
                <w:ilvl w:val="0"/>
                <w:numId w:val="9"/>
              </w:numPr>
              <w:rPr>
                <w:lang w:eastAsia="en-GB"/>
              </w:rPr>
            </w:pPr>
            <w:r>
              <w:rPr>
                <w:lang w:eastAsia="en-GB"/>
              </w:rPr>
              <w:t>Ormesby with Scratby  Parish Council</w:t>
            </w:r>
          </w:p>
          <w:p w14:paraId="4DFCB751" w14:textId="77777777" w:rsidR="00367D41" w:rsidRDefault="00367D41" w:rsidP="00367D41">
            <w:pPr>
              <w:pStyle w:val="NoSpacing"/>
              <w:numPr>
                <w:ilvl w:val="0"/>
                <w:numId w:val="9"/>
              </w:numPr>
              <w:rPr>
                <w:lang w:eastAsia="en-GB"/>
              </w:rPr>
            </w:pPr>
            <w:r>
              <w:rPr>
                <w:lang w:eastAsia="en-GB"/>
              </w:rPr>
              <w:t>Parish Council (unspecified)</w:t>
            </w:r>
          </w:p>
          <w:p w14:paraId="7311872C" w14:textId="77777777" w:rsidR="00367D41" w:rsidRDefault="00367D41" w:rsidP="00367D41">
            <w:pPr>
              <w:pStyle w:val="NoSpacing"/>
              <w:numPr>
                <w:ilvl w:val="0"/>
                <w:numId w:val="9"/>
              </w:numPr>
              <w:rPr>
                <w:lang w:eastAsia="en-GB"/>
              </w:rPr>
            </w:pPr>
            <w:r>
              <w:rPr>
                <w:lang w:eastAsia="en-GB"/>
              </w:rPr>
              <w:t xml:space="preserve">Poringland Parish Council </w:t>
            </w:r>
          </w:p>
          <w:p w14:paraId="027BA0A5" w14:textId="77777777" w:rsidR="00367D41" w:rsidRDefault="00367D41" w:rsidP="00367D41">
            <w:pPr>
              <w:pStyle w:val="NoSpacing"/>
              <w:numPr>
                <w:ilvl w:val="0"/>
                <w:numId w:val="9"/>
              </w:numPr>
              <w:rPr>
                <w:lang w:eastAsia="en-GB"/>
              </w:rPr>
            </w:pPr>
            <w:r>
              <w:rPr>
                <w:lang w:eastAsia="en-GB"/>
              </w:rPr>
              <w:t>Sloley Parish Council</w:t>
            </w:r>
          </w:p>
          <w:p w14:paraId="5BCE7E94" w14:textId="77777777" w:rsidR="00367D41" w:rsidRPr="00E026BD" w:rsidRDefault="00367D41" w:rsidP="00367D41">
            <w:pPr>
              <w:pStyle w:val="NoSpacing"/>
              <w:numPr>
                <w:ilvl w:val="0"/>
                <w:numId w:val="9"/>
              </w:numPr>
              <w:rPr>
                <w:lang w:eastAsia="en-GB"/>
              </w:rPr>
            </w:pPr>
            <w:r w:rsidRPr="00E026BD">
              <w:rPr>
                <w:lang w:eastAsia="en-GB"/>
              </w:rPr>
              <w:t>South Norfolk District Council</w:t>
            </w:r>
          </w:p>
          <w:p w14:paraId="1BDAED28" w14:textId="77777777" w:rsidR="00367D41" w:rsidRPr="00E026BD" w:rsidRDefault="00367D41" w:rsidP="00367D41">
            <w:pPr>
              <w:pStyle w:val="NoSpacing"/>
              <w:numPr>
                <w:ilvl w:val="0"/>
                <w:numId w:val="9"/>
              </w:numPr>
              <w:rPr>
                <w:lang w:eastAsia="en-GB"/>
              </w:rPr>
            </w:pPr>
            <w:r w:rsidRPr="00E026BD">
              <w:rPr>
                <w:lang w:eastAsia="en-GB"/>
              </w:rPr>
              <w:t>Swanton Morley Parish Council</w:t>
            </w:r>
          </w:p>
          <w:p w14:paraId="38C8C58A" w14:textId="77777777" w:rsidR="00367D41" w:rsidRPr="00E026BD" w:rsidRDefault="00367D41" w:rsidP="00367D41">
            <w:pPr>
              <w:pStyle w:val="NoSpacing"/>
              <w:numPr>
                <w:ilvl w:val="0"/>
                <w:numId w:val="9"/>
              </w:numPr>
              <w:rPr>
                <w:lang w:eastAsia="en-GB"/>
              </w:rPr>
            </w:pPr>
            <w:r w:rsidRPr="00E026BD">
              <w:rPr>
                <w:lang w:eastAsia="en-GB"/>
              </w:rPr>
              <w:t>Taverham Parish Council</w:t>
            </w:r>
          </w:p>
          <w:p w14:paraId="094F06D8" w14:textId="77777777" w:rsidR="00367D41" w:rsidRDefault="00367D41" w:rsidP="00367D41">
            <w:pPr>
              <w:pStyle w:val="NoSpacing"/>
              <w:numPr>
                <w:ilvl w:val="0"/>
                <w:numId w:val="9"/>
              </w:numPr>
              <w:rPr>
                <w:lang w:eastAsia="en-GB"/>
              </w:rPr>
            </w:pPr>
            <w:r>
              <w:rPr>
                <w:lang w:eastAsia="en-GB"/>
              </w:rPr>
              <w:t>The BUILD Charity</w:t>
            </w:r>
          </w:p>
          <w:p w14:paraId="37C6396D" w14:textId="77777777" w:rsidR="00367D41" w:rsidRDefault="00367D41" w:rsidP="00367D41">
            <w:pPr>
              <w:pStyle w:val="NoSpacing"/>
              <w:numPr>
                <w:ilvl w:val="0"/>
                <w:numId w:val="9"/>
              </w:numPr>
              <w:rPr>
                <w:lang w:eastAsia="en-GB"/>
              </w:rPr>
            </w:pPr>
            <w:r>
              <w:rPr>
                <w:lang w:eastAsia="en-GB"/>
              </w:rPr>
              <w:t xml:space="preserve">Unite social group. </w:t>
            </w:r>
          </w:p>
          <w:p w14:paraId="4A95E3D6" w14:textId="77777777" w:rsidR="00367D41" w:rsidRDefault="00367D41" w:rsidP="00367D41">
            <w:pPr>
              <w:pStyle w:val="NoSpacing"/>
              <w:numPr>
                <w:ilvl w:val="0"/>
                <w:numId w:val="9"/>
              </w:numPr>
              <w:rPr>
                <w:lang w:eastAsia="en-GB"/>
              </w:rPr>
            </w:pPr>
            <w:r w:rsidRPr="00E026BD">
              <w:rPr>
                <w:lang w:eastAsia="en-GB"/>
              </w:rPr>
              <w:t>Your Own Place CIC</w:t>
            </w:r>
          </w:p>
          <w:p w14:paraId="73526F64" w14:textId="77777777" w:rsidR="00367D41" w:rsidRPr="00E026BD" w:rsidRDefault="00367D41" w:rsidP="00367D41">
            <w:pPr>
              <w:pStyle w:val="NoSpacing"/>
              <w:ind w:left="720"/>
              <w:rPr>
                <w:lang w:eastAsia="en-GB"/>
              </w:rPr>
            </w:pPr>
          </w:p>
        </w:tc>
      </w:tr>
      <w:tr w:rsidR="00367D41" w:rsidRPr="00E026BD" w14:paraId="7FE931A5" w14:textId="77777777" w:rsidTr="00367D41">
        <w:trPr>
          <w:trHeight w:val="296"/>
        </w:trPr>
        <w:tc>
          <w:tcPr>
            <w:tcW w:w="1951" w:type="dxa"/>
            <w:shd w:val="clear" w:color="auto" w:fill="CCCCCC"/>
          </w:tcPr>
          <w:p w14:paraId="537FB03D" w14:textId="77777777" w:rsidR="00367D41" w:rsidRPr="00E026BD" w:rsidRDefault="00367D41" w:rsidP="00367D41">
            <w:r w:rsidRPr="00E026BD">
              <w:lastRenderedPageBreak/>
              <w:t>Please summarise all petition or group responses.</w:t>
            </w:r>
          </w:p>
        </w:tc>
        <w:tc>
          <w:tcPr>
            <w:tcW w:w="7542" w:type="dxa"/>
            <w:shd w:val="clear" w:color="auto" w:fill="auto"/>
          </w:tcPr>
          <w:p w14:paraId="6499030D" w14:textId="77777777" w:rsidR="00367D41" w:rsidRPr="00E026BD" w:rsidRDefault="00367D41" w:rsidP="00367D41">
            <w:pPr>
              <w:pStyle w:val="NoSpacing"/>
            </w:pPr>
          </w:p>
          <w:p w14:paraId="5D170354" w14:textId="77777777" w:rsidR="00367D41" w:rsidRDefault="00367D41" w:rsidP="00367D41">
            <w:pPr>
              <w:pStyle w:val="NoSpacing"/>
            </w:pPr>
            <w:r>
              <w:t>15</w:t>
            </w:r>
            <w:r w:rsidRPr="00E026BD">
              <w:t xml:space="preserve"> of the groups agreed with the proposal, </w:t>
            </w:r>
            <w:r>
              <w:t>8 groups disagreed and 5</w:t>
            </w:r>
            <w:r w:rsidRPr="00E026BD">
              <w:t xml:space="preserve"> group</w:t>
            </w:r>
            <w:r>
              <w:t>s</w:t>
            </w:r>
            <w:r w:rsidRPr="00E026BD">
              <w:t xml:space="preserve"> </w:t>
            </w:r>
            <w:r>
              <w:t>said that they didn’t know/</w:t>
            </w:r>
            <w:r w:rsidRPr="00E026BD">
              <w:t>didn’t answer the question.</w:t>
            </w:r>
          </w:p>
          <w:p w14:paraId="56E7A626" w14:textId="77777777" w:rsidR="00367D41" w:rsidRDefault="00367D41" w:rsidP="00367D41">
            <w:pPr>
              <w:pStyle w:val="NoSpacing"/>
            </w:pPr>
          </w:p>
          <w:p w14:paraId="0FDDEA95" w14:textId="77777777" w:rsidR="00367D41" w:rsidRDefault="00367D41" w:rsidP="00367D41">
            <w:pPr>
              <w:pStyle w:val="NoSpacing"/>
            </w:pPr>
            <w:r>
              <w:t>The main reason given by groups for agreeing was that the current service is ineffective: “</w:t>
            </w:r>
            <w:r w:rsidRPr="007F1E17">
              <w:t>What is being done already seems to be utterly useless and ineffective, so get rid of it</w:t>
            </w:r>
            <w:r>
              <w:t>”, and “</w:t>
            </w:r>
            <w:r w:rsidRPr="007F1E17">
              <w:t>Yep, go for it. Norwich has such appalling traffic anyway, it's clear that time spent analysing and measuring traffic congestion hasn't worked anyway!</w:t>
            </w:r>
            <w:r>
              <w:t>”</w:t>
            </w:r>
          </w:p>
          <w:p w14:paraId="4F7D0363" w14:textId="77777777" w:rsidR="00367D41" w:rsidRDefault="00367D41" w:rsidP="00367D41">
            <w:pPr>
              <w:pStyle w:val="NoSpacing"/>
            </w:pPr>
          </w:p>
          <w:p w14:paraId="09F7BBB8" w14:textId="77777777" w:rsidR="00367D41" w:rsidRPr="00E026BD" w:rsidRDefault="00367D41" w:rsidP="00367D41">
            <w:pPr>
              <w:pStyle w:val="NoSpacing"/>
            </w:pPr>
            <w:r>
              <w:t>There was no consensus amongst the groups who disagreed; reasons given included: that the service will deteriorate, that with increasing development and more traffic the service is more needed than ever, and that as a result of this cut traffic will become worse.</w:t>
            </w:r>
          </w:p>
        </w:tc>
      </w:tr>
    </w:tbl>
    <w:p w14:paraId="302282CD" w14:textId="77777777" w:rsidR="00367D41" w:rsidRPr="00E026BD" w:rsidRDefault="00367D41" w:rsidP="00367D41">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2"/>
      </w:tblGrid>
      <w:tr w:rsidR="00367D41" w:rsidRPr="00E026BD" w14:paraId="3060DC23" w14:textId="77777777" w:rsidTr="00367D41">
        <w:tc>
          <w:tcPr>
            <w:tcW w:w="9493" w:type="dxa"/>
            <w:gridSpan w:val="2"/>
            <w:shd w:val="clear" w:color="auto" w:fill="CCCCCC"/>
          </w:tcPr>
          <w:p w14:paraId="3700AFB1" w14:textId="77777777" w:rsidR="00367D41" w:rsidRPr="00E026BD" w:rsidRDefault="00367D41" w:rsidP="00367D41">
            <w:pPr>
              <w:rPr>
                <w:b/>
              </w:rPr>
            </w:pPr>
            <w:r w:rsidRPr="00E026BD">
              <w:rPr>
                <w:b/>
              </w:rPr>
              <w:t>Looking at all of the responses, are there any consistent, repeated or notable reasons given for people’s views in…</w:t>
            </w:r>
          </w:p>
        </w:tc>
      </w:tr>
      <w:tr w:rsidR="00367D41" w:rsidRPr="00E026BD" w14:paraId="7A96C339" w14:textId="77777777" w:rsidTr="00367D41">
        <w:tc>
          <w:tcPr>
            <w:tcW w:w="1951" w:type="dxa"/>
            <w:shd w:val="clear" w:color="auto" w:fill="CCCCCC"/>
          </w:tcPr>
          <w:p w14:paraId="0EEA0575" w14:textId="77777777" w:rsidR="00367D41" w:rsidRPr="00E026BD" w:rsidRDefault="00367D41" w:rsidP="00367D41"/>
          <w:p w14:paraId="42E00BB5" w14:textId="77777777" w:rsidR="00367D41" w:rsidRPr="00E026BD" w:rsidRDefault="00367D41" w:rsidP="00367D41">
            <w:r w:rsidRPr="00E026BD">
              <w:t>Agreeing with the proposal?</w:t>
            </w:r>
          </w:p>
          <w:p w14:paraId="282DED0E" w14:textId="77777777" w:rsidR="00367D41" w:rsidRPr="00E026BD" w:rsidRDefault="00367D41" w:rsidP="00367D41"/>
          <w:p w14:paraId="04EC04D0" w14:textId="77777777" w:rsidR="00367D41" w:rsidRPr="00E026BD" w:rsidRDefault="00367D41" w:rsidP="00367D41">
            <w:pPr>
              <w:rPr>
                <w:i/>
              </w:rPr>
            </w:pPr>
          </w:p>
        </w:tc>
        <w:tc>
          <w:tcPr>
            <w:tcW w:w="7542" w:type="dxa"/>
            <w:shd w:val="clear" w:color="auto" w:fill="auto"/>
          </w:tcPr>
          <w:p w14:paraId="6D81410E" w14:textId="77777777" w:rsidR="00367D41" w:rsidRPr="00E026BD" w:rsidRDefault="00367D41" w:rsidP="00367D41">
            <w:pPr>
              <w:rPr>
                <w:rFonts w:cs="Arial"/>
              </w:rPr>
            </w:pPr>
            <w:r>
              <w:t>312 people (68</w:t>
            </w:r>
            <w:r w:rsidRPr="00E026BD">
              <w:t xml:space="preserve">%) </w:t>
            </w:r>
            <w:r w:rsidRPr="00E026BD">
              <w:rPr>
                <w:rFonts w:cs="Arial"/>
              </w:rPr>
              <w:t>agreed with the proposal to s</w:t>
            </w:r>
            <w:r w:rsidRPr="00E026BD">
              <w:t>pend less money measuring and analysing the traffic in Norfolk</w:t>
            </w:r>
            <w:r w:rsidRPr="00E026BD">
              <w:rPr>
                <w:rFonts w:cs="Arial"/>
              </w:rPr>
              <w:t>.  A large number of people who agreed with the proposal did not give a reason, but of those who did the main reason</w:t>
            </w:r>
            <w:r>
              <w:rPr>
                <w:rFonts w:cs="Arial"/>
              </w:rPr>
              <w:t>s</w:t>
            </w:r>
            <w:r w:rsidRPr="00E026BD">
              <w:rPr>
                <w:rFonts w:cs="Arial"/>
              </w:rPr>
              <w:t xml:space="preserve"> given were</w:t>
            </w:r>
            <w:r>
              <w:rPr>
                <w:rFonts w:cs="Arial"/>
              </w:rPr>
              <w:t>:</w:t>
            </w:r>
            <w:r w:rsidRPr="00E026BD">
              <w:rPr>
                <w:rFonts w:cs="Arial"/>
              </w:rPr>
              <w:t xml:space="preserve"> that other organisations should take responsibility for this service, that we should charge for the service, and that this is not essential/a priority.</w:t>
            </w:r>
          </w:p>
          <w:p w14:paraId="12A99759" w14:textId="77777777" w:rsidR="00367D41" w:rsidRPr="00E026BD" w:rsidRDefault="00367D41" w:rsidP="00367D41">
            <w:pPr>
              <w:rPr>
                <w:rFonts w:cs="Arial"/>
              </w:rPr>
            </w:pPr>
          </w:p>
          <w:p w14:paraId="0F1FDC1F" w14:textId="77777777" w:rsidR="00367D41" w:rsidRPr="00E026BD" w:rsidRDefault="00367D41" w:rsidP="00367D41">
            <w:pPr>
              <w:rPr>
                <w:rFonts w:cs="Arial"/>
              </w:rPr>
            </w:pPr>
            <w:r>
              <w:rPr>
                <w:rFonts w:cs="Arial"/>
              </w:rPr>
              <w:t>28</w:t>
            </w:r>
            <w:r w:rsidRPr="00E026BD">
              <w:rPr>
                <w:rFonts w:cs="Arial"/>
              </w:rPr>
              <w:t xml:space="preserve"> people who said that they agreed with the proposal </w:t>
            </w:r>
            <w:r w:rsidRPr="00E026BD">
              <w:rPr>
                <w:rFonts w:cs="Arial"/>
                <w:b/>
              </w:rPr>
              <w:t>supported the idea of charging for the service</w:t>
            </w:r>
            <w:r w:rsidRPr="00E026BD">
              <w:rPr>
                <w:rFonts w:cs="Arial"/>
              </w:rPr>
              <w:t xml:space="preserve">.  </w:t>
            </w:r>
          </w:p>
          <w:p w14:paraId="544C39DF" w14:textId="77777777" w:rsidR="00367D41" w:rsidRPr="00E026BD" w:rsidRDefault="00367D41" w:rsidP="00367D41">
            <w:pPr>
              <w:numPr>
                <w:ilvl w:val="0"/>
                <w:numId w:val="10"/>
              </w:numPr>
              <w:rPr>
                <w:rFonts w:cs="Arial"/>
              </w:rPr>
            </w:pPr>
            <w:r w:rsidRPr="00E026BD">
              <w:rPr>
                <w:rFonts w:cs="Arial"/>
              </w:rPr>
              <w:t xml:space="preserve">Some respondents said that if businesses and shops want the service they would pay: “Yes, if businesses want this they should pay. “, “If Traffic Marshalls continue they should be paid for by the businesses that benefit.  It is their customers that clog up the streets.”.  </w:t>
            </w:r>
          </w:p>
          <w:p w14:paraId="0B550B16" w14:textId="77777777" w:rsidR="00367D41" w:rsidRPr="00E026BD" w:rsidRDefault="00367D41" w:rsidP="00367D41">
            <w:pPr>
              <w:numPr>
                <w:ilvl w:val="0"/>
                <w:numId w:val="10"/>
              </w:numPr>
              <w:rPr>
                <w:rFonts w:cs="Arial"/>
              </w:rPr>
            </w:pPr>
            <w:r w:rsidRPr="00E026BD">
              <w:rPr>
                <w:rFonts w:cs="Arial"/>
              </w:rPr>
              <w:t xml:space="preserve">Others thought that parish councils could pay: “Parish Councils must pay for this service.”, “The Council should be charging for its services, especially to bodies which can afford to pay for them, charging businesses and parish councils for traffic counts and speed measurements seems like a very good idea.” </w:t>
            </w:r>
          </w:p>
          <w:p w14:paraId="5897141F" w14:textId="77777777" w:rsidR="00367D41" w:rsidRPr="00E026BD" w:rsidRDefault="00367D41" w:rsidP="00367D41">
            <w:pPr>
              <w:numPr>
                <w:ilvl w:val="0"/>
                <w:numId w:val="10"/>
              </w:numPr>
              <w:rPr>
                <w:rFonts w:cs="Arial"/>
              </w:rPr>
            </w:pPr>
            <w:r w:rsidRPr="00E026BD">
              <w:rPr>
                <w:rFonts w:cs="Arial"/>
              </w:rPr>
              <w:t>Whilst others expressed surprise that it wasn’t already a service we charge for: “Should this not be a fee paying service anyway?”</w:t>
            </w:r>
          </w:p>
          <w:p w14:paraId="36EBCDE4" w14:textId="77777777" w:rsidR="00367D41" w:rsidRPr="00E026BD" w:rsidRDefault="00367D41" w:rsidP="00367D41">
            <w:pPr>
              <w:rPr>
                <w:rFonts w:cs="Arial"/>
              </w:rPr>
            </w:pPr>
          </w:p>
          <w:p w14:paraId="0F467B7F" w14:textId="77777777" w:rsidR="00367D41" w:rsidRPr="00E026BD" w:rsidRDefault="00367D41" w:rsidP="00367D41">
            <w:pPr>
              <w:rPr>
                <w:rFonts w:ascii="Calibri" w:hAnsi="Calibri" w:cs="Arial"/>
              </w:rPr>
            </w:pPr>
            <w:r>
              <w:rPr>
                <w:rFonts w:cs="Arial"/>
              </w:rPr>
              <w:t>23</w:t>
            </w:r>
            <w:r w:rsidRPr="00E026BD">
              <w:rPr>
                <w:rFonts w:cs="Arial"/>
              </w:rPr>
              <w:t xml:space="preserve"> respondents told us that they </w:t>
            </w:r>
            <w:r w:rsidRPr="00E026BD">
              <w:rPr>
                <w:rFonts w:cs="Arial"/>
                <w:b/>
              </w:rPr>
              <w:t>do not think that this service is a priority</w:t>
            </w:r>
            <w:r w:rsidRPr="00E026BD">
              <w:rPr>
                <w:rFonts w:cs="Arial"/>
              </w:rPr>
              <w:t xml:space="preserve">, describing it as “nice to do”, “not needed” or “not priorities”.  Some people </w:t>
            </w:r>
            <w:r>
              <w:rPr>
                <w:rFonts w:cs="Arial"/>
              </w:rPr>
              <w:t>told us</w:t>
            </w:r>
            <w:r w:rsidRPr="00E026BD">
              <w:rPr>
                <w:rFonts w:cs="Arial"/>
              </w:rPr>
              <w:t xml:space="preserve"> that the service is not effective s</w:t>
            </w:r>
            <w:r>
              <w:rPr>
                <w:rFonts w:cs="Arial"/>
              </w:rPr>
              <w:t>o it i</w:t>
            </w:r>
            <w:r w:rsidRPr="00E026BD">
              <w:rPr>
                <w:rFonts w:cs="Arial"/>
              </w:rPr>
              <w:t>s ok</w:t>
            </w:r>
            <w:r>
              <w:rPr>
                <w:rFonts w:cs="Arial"/>
              </w:rPr>
              <w:t>ay</w:t>
            </w:r>
            <w:r w:rsidRPr="00E026BD">
              <w:rPr>
                <w:rFonts w:cs="Arial"/>
              </w:rPr>
              <w:t xml:space="preserve"> to cut</w:t>
            </w:r>
            <w:r>
              <w:rPr>
                <w:rFonts w:cs="Arial"/>
              </w:rPr>
              <w:t xml:space="preserve"> it</w:t>
            </w:r>
            <w:r w:rsidRPr="00E026BD">
              <w:rPr>
                <w:rFonts w:cs="Arial"/>
              </w:rPr>
              <w:t>: “No really useful purpose served by having these services.”, “What is being done already seems to be utterly useless and ineffective, so get rid of it”</w:t>
            </w:r>
          </w:p>
          <w:p w14:paraId="1DFC7E8C" w14:textId="77777777" w:rsidR="00367D41" w:rsidRDefault="00367D41" w:rsidP="00367D41">
            <w:pPr>
              <w:rPr>
                <w:rFonts w:cs="Arial"/>
              </w:rPr>
            </w:pPr>
          </w:p>
          <w:p w14:paraId="7A8F784E" w14:textId="77777777" w:rsidR="00367D41" w:rsidRPr="00E026BD" w:rsidRDefault="00367D41" w:rsidP="00367D41">
            <w:pPr>
              <w:rPr>
                <w:rFonts w:cs="Arial"/>
              </w:rPr>
            </w:pPr>
            <w:r w:rsidRPr="00E026BD">
              <w:rPr>
                <w:rFonts w:cs="Arial"/>
              </w:rPr>
              <w:t xml:space="preserve">20 people said that they agreed that </w:t>
            </w:r>
            <w:r w:rsidRPr="00E026BD">
              <w:rPr>
                <w:rFonts w:cs="Arial"/>
                <w:b/>
              </w:rPr>
              <w:t>other organisations should take responsibility for this service</w:t>
            </w:r>
            <w:r w:rsidRPr="00E026BD">
              <w:rPr>
                <w:rFonts w:cs="Arial"/>
              </w:rPr>
              <w:t xml:space="preserve"> – either paying for it, taking it on themselves, or sharing the role with us.  Partners mentioned </w:t>
            </w:r>
            <w:r w:rsidRPr="00E026BD">
              <w:rPr>
                <w:rFonts w:cs="Arial"/>
              </w:rPr>
              <w:lastRenderedPageBreak/>
              <w:t>include: parish councils, city businesses and retailers, and Norfolk Constabulary: “Parish councils and businesses could probably carry out their own surveys relatively cheaply.”, “If it's speeding related surely the police should be involved?”, “This role can be shared with Norfolk Constabulary”</w:t>
            </w:r>
          </w:p>
          <w:p w14:paraId="6D07320F" w14:textId="77777777" w:rsidR="00367D41" w:rsidRPr="00E026BD" w:rsidRDefault="00367D41" w:rsidP="00367D41">
            <w:pPr>
              <w:rPr>
                <w:rFonts w:cs="Arial"/>
              </w:rPr>
            </w:pPr>
          </w:p>
          <w:p w14:paraId="48184EAD" w14:textId="77777777" w:rsidR="00367D41" w:rsidRPr="00E026BD" w:rsidRDefault="00367D41" w:rsidP="00367D41">
            <w:pPr>
              <w:rPr>
                <w:rFonts w:cs="Arial"/>
                <w:sz w:val="22"/>
                <w:szCs w:val="22"/>
              </w:rPr>
            </w:pPr>
            <w:r>
              <w:rPr>
                <w:rFonts w:cs="Arial"/>
              </w:rPr>
              <w:t>168</w:t>
            </w:r>
            <w:r w:rsidRPr="00E026BD">
              <w:rPr>
                <w:rFonts w:cs="Arial"/>
              </w:rPr>
              <w:t xml:space="preserve"> of the </w:t>
            </w:r>
            <w:r>
              <w:rPr>
                <w:rFonts w:cs="Arial"/>
              </w:rPr>
              <w:t>312</w:t>
            </w:r>
            <w:r w:rsidRPr="00E026BD">
              <w:rPr>
                <w:rFonts w:cs="Arial"/>
              </w:rPr>
              <w:t xml:space="preserve"> people who agreed with this proposal </w:t>
            </w:r>
            <w:r w:rsidRPr="00E026BD">
              <w:rPr>
                <w:rFonts w:cs="Arial"/>
                <w:b/>
                <w:bCs/>
              </w:rPr>
              <w:t>did not give a reason</w:t>
            </w:r>
            <w:r w:rsidRPr="00E026BD">
              <w:rPr>
                <w:rFonts w:cs="Arial"/>
              </w:rPr>
              <w:t xml:space="preserve"> for their viewpoint.  Some wrote free text responses such as “pointless exercise “and “sensible proposals” but the vast majority wrote nothing so we cannot know the reasons for their agreement.</w:t>
            </w:r>
          </w:p>
          <w:p w14:paraId="678F2BF8" w14:textId="77777777" w:rsidR="00367D41" w:rsidRPr="00E026BD" w:rsidRDefault="00367D41" w:rsidP="00367D41">
            <w:pPr>
              <w:rPr>
                <w:rFonts w:cs="Arial"/>
              </w:rPr>
            </w:pPr>
          </w:p>
        </w:tc>
      </w:tr>
      <w:tr w:rsidR="00367D41" w:rsidRPr="00E026BD" w14:paraId="1832FE38" w14:textId="77777777" w:rsidTr="00367D41">
        <w:trPr>
          <w:trHeight w:val="296"/>
        </w:trPr>
        <w:tc>
          <w:tcPr>
            <w:tcW w:w="1951" w:type="dxa"/>
            <w:shd w:val="clear" w:color="auto" w:fill="CCCCCC"/>
          </w:tcPr>
          <w:p w14:paraId="04CC64C3" w14:textId="77777777" w:rsidR="00367D41" w:rsidRPr="00E026BD" w:rsidRDefault="00367D41" w:rsidP="00367D41"/>
          <w:p w14:paraId="3042347A" w14:textId="77777777" w:rsidR="00367D41" w:rsidRPr="00E026BD" w:rsidRDefault="00367D41" w:rsidP="00367D41">
            <w:r w:rsidRPr="00E026BD">
              <w:t>Disagreeing with the proposal?</w:t>
            </w:r>
          </w:p>
          <w:p w14:paraId="76E40987" w14:textId="77777777" w:rsidR="00367D41" w:rsidRPr="00E026BD" w:rsidRDefault="00367D41" w:rsidP="00367D41"/>
          <w:p w14:paraId="254E7EC0" w14:textId="77777777" w:rsidR="00367D41" w:rsidRPr="00E026BD" w:rsidRDefault="00367D41" w:rsidP="00367D41">
            <w:pPr>
              <w:rPr>
                <w:i/>
              </w:rPr>
            </w:pPr>
          </w:p>
        </w:tc>
        <w:tc>
          <w:tcPr>
            <w:tcW w:w="7542" w:type="dxa"/>
            <w:shd w:val="clear" w:color="auto" w:fill="auto"/>
          </w:tcPr>
          <w:p w14:paraId="4F614538" w14:textId="77777777" w:rsidR="00367D41" w:rsidRPr="00E026BD" w:rsidRDefault="00367D41" w:rsidP="00367D41">
            <w:pPr>
              <w:rPr>
                <w:rFonts w:cs="Arial"/>
              </w:rPr>
            </w:pPr>
            <w:r>
              <w:t>106</w:t>
            </w:r>
            <w:r w:rsidRPr="00E026BD">
              <w:t xml:space="preserve"> people (</w:t>
            </w:r>
            <w:r>
              <w:t>23</w:t>
            </w:r>
            <w:r w:rsidRPr="00E026BD">
              <w:t>%)</w:t>
            </w:r>
            <w:r>
              <w:t xml:space="preserve"> </w:t>
            </w:r>
            <w:r w:rsidRPr="00E026BD">
              <w:rPr>
                <w:rFonts w:cs="Arial"/>
              </w:rPr>
              <w:t>disagreed with the proposal spend less money measuring and analysing the traffic in Norfolk.  The main reason given was concern about the impact on traffic.</w:t>
            </w:r>
          </w:p>
          <w:p w14:paraId="61A95B65" w14:textId="77777777" w:rsidR="00367D41" w:rsidRPr="00E026BD" w:rsidRDefault="00367D41" w:rsidP="00367D41">
            <w:pPr>
              <w:ind w:left="11"/>
              <w:rPr>
                <w:rFonts w:cs="Arial"/>
              </w:rPr>
            </w:pPr>
          </w:p>
          <w:p w14:paraId="39241AAB" w14:textId="77777777" w:rsidR="00367D41" w:rsidRPr="00E026BD" w:rsidRDefault="00367D41" w:rsidP="00367D41">
            <w:pPr>
              <w:rPr>
                <w:rFonts w:cs="Arial"/>
              </w:rPr>
            </w:pPr>
            <w:r>
              <w:rPr>
                <w:rFonts w:cs="Arial"/>
              </w:rPr>
              <w:t>2</w:t>
            </w:r>
            <w:r w:rsidRPr="00E026BD">
              <w:rPr>
                <w:rFonts w:cs="Arial"/>
              </w:rPr>
              <w:t xml:space="preserve">4 people who disagreed with the proposal expressed concern about </w:t>
            </w:r>
            <w:r w:rsidRPr="00E026BD">
              <w:rPr>
                <w:rFonts w:cs="Arial"/>
                <w:b/>
              </w:rPr>
              <w:t>current</w:t>
            </w:r>
            <w:r w:rsidRPr="00E026BD">
              <w:rPr>
                <w:rFonts w:cs="Arial"/>
              </w:rPr>
              <w:t xml:space="preserve"> </w:t>
            </w:r>
            <w:r w:rsidRPr="00E026BD">
              <w:rPr>
                <w:rFonts w:cs="Arial"/>
                <w:b/>
              </w:rPr>
              <w:t>traffic problems</w:t>
            </w:r>
            <w:r w:rsidRPr="00E026BD">
              <w:rPr>
                <w:rFonts w:cs="Arial"/>
              </w:rPr>
              <w:t xml:space="preserve"> which could be compounded by the proposed cut or possible impact on future traffic if the proposal were to go ahead: “The traffic in Norwich especially around the car parks is now so disruptive to the whole city and the residents living near the city I think it is unacceptable and needs to be marshalled and reviewed”, “the city centre has ground to a halt before due to stupid people trying to get in to car parks. Traffic marshals are needed to keep things moving. Without this there would be a huge commercial loss. I still remember the grid lock”</w:t>
            </w:r>
          </w:p>
          <w:p w14:paraId="391FD7F4" w14:textId="77777777" w:rsidR="00367D41" w:rsidRPr="00E026BD" w:rsidRDefault="00367D41" w:rsidP="00367D41">
            <w:pPr>
              <w:rPr>
                <w:rFonts w:cs="Arial"/>
              </w:rPr>
            </w:pPr>
          </w:p>
          <w:p w14:paraId="15AC9092" w14:textId="77777777" w:rsidR="00367D41" w:rsidRPr="00E026BD" w:rsidRDefault="00367D41" w:rsidP="00367D41">
            <w:pPr>
              <w:rPr>
                <w:rFonts w:cs="Arial"/>
              </w:rPr>
            </w:pPr>
            <w:r w:rsidRPr="00E026BD">
              <w:rPr>
                <w:rFonts w:cs="Arial"/>
              </w:rPr>
              <w:t>Other reasons given for disagreeing with the proposal include: that the service is important or essential (</w:t>
            </w:r>
            <w:r>
              <w:rPr>
                <w:rFonts w:cs="Arial"/>
              </w:rPr>
              <w:t>12</w:t>
            </w:r>
            <w:r w:rsidRPr="00E026BD">
              <w:rPr>
                <w:rFonts w:cs="Arial"/>
              </w:rPr>
              <w:t xml:space="preserve"> responses), </w:t>
            </w:r>
            <w:r>
              <w:rPr>
                <w:rFonts w:cs="Arial"/>
              </w:rPr>
              <w:t xml:space="preserve">concerns about safety (9 responses), </w:t>
            </w:r>
            <w:r w:rsidRPr="00E026BD">
              <w:rPr>
                <w:rFonts w:cs="Arial"/>
              </w:rPr>
              <w:t>that the proposal will have a negative impact on partners (7 responses) and that the saving is small (</w:t>
            </w:r>
            <w:r>
              <w:rPr>
                <w:rFonts w:cs="Arial"/>
              </w:rPr>
              <w:t>6</w:t>
            </w:r>
            <w:r w:rsidRPr="00E026BD">
              <w:rPr>
                <w:rFonts w:cs="Arial"/>
              </w:rPr>
              <w:t xml:space="preserve"> responses).</w:t>
            </w:r>
          </w:p>
        </w:tc>
      </w:tr>
    </w:tbl>
    <w:p w14:paraId="3B534D03" w14:textId="77777777" w:rsidR="00367D41" w:rsidRPr="00E026BD" w:rsidRDefault="00367D41" w:rsidP="00367D41">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67D41" w:rsidRPr="00E026BD" w14:paraId="6FD28A07" w14:textId="77777777" w:rsidTr="00367D41">
        <w:tc>
          <w:tcPr>
            <w:tcW w:w="9493" w:type="dxa"/>
            <w:shd w:val="clear" w:color="auto" w:fill="CCCCCC"/>
          </w:tcPr>
          <w:p w14:paraId="05BE47BB" w14:textId="77777777" w:rsidR="00367D41" w:rsidRPr="00E026BD" w:rsidRDefault="00367D41" w:rsidP="00367D41">
            <w:pPr>
              <w:rPr>
                <w:b/>
              </w:rPr>
            </w:pPr>
            <w:r w:rsidRPr="00E026BD">
              <w:rPr>
                <w:b/>
              </w:rPr>
              <w:t>Don’t know: Of the ‘Don’t Know’ responses (and where explanatory text is provided), what are the main reasons why people are unable to come to a clear decision?</w:t>
            </w:r>
          </w:p>
        </w:tc>
      </w:tr>
      <w:tr w:rsidR="00367D41" w:rsidRPr="00E026BD" w14:paraId="4C63FA4A" w14:textId="77777777" w:rsidTr="00367D41">
        <w:trPr>
          <w:trHeight w:val="1750"/>
        </w:trPr>
        <w:tc>
          <w:tcPr>
            <w:tcW w:w="9493" w:type="dxa"/>
            <w:shd w:val="clear" w:color="auto" w:fill="auto"/>
          </w:tcPr>
          <w:p w14:paraId="7B06181D" w14:textId="77777777" w:rsidR="00367D41" w:rsidRPr="00E026BD" w:rsidRDefault="00367D41" w:rsidP="00367D41">
            <w:pPr>
              <w:rPr>
                <w:rFonts w:cs="Arial"/>
              </w:rPr>
            </w:pPr>
            <w:r>
              <w:t>44</w:t>
            </w:r>
            <w:r w:rsidRPr="00E026BD">
              <w:t xml:space="preserve"> people (</w:t>
            </w:r>
            <w:r>
              <w:t>9</w:t>
            </w:r>
            <w:r w:rsidRPr="00E026BD">
              <w:t>%)</w:t>
            </w:r>
            <w:r>
              <w:t xml:space="preserve"> </w:t>
            </w:r>
            <w:r w:rsidRPr="00E026BD">
              <w:rPr>
                <w:rFonts w:cs="Arial"/>
              </w:rPr>
              <w:t>said that they didn’t know if they agreed or disagreed with the proposal to s</w:t>
            </w:r>
            <w:r w:rsidRPr="00E026BD">
              <w:t>pend less money measuring and analysing the traffic in Norfolk</w:t>
            </w:r>
            <w:r w:rsidRPr="00E026BD">
              <w:rPr>
                <w:rFonts w:cs="Arial"/>
              </w:rPr>
              <w:t xml:space="preserve">.  </w:t>
            </w:r>
          </w:p>
          <w:p w14:paraId="33D80E31" w14:textId="77777777" w:rsidR="00367D41" w:rsidRPr="00E026BD" w:rsidRDefault="00367D41" w:rsidP="00367D41">
            <w:pPr>
              <w:rPr>
                <w:rFonts w:cs="Arial"/>
              </w:rPr>
            </w:pPr>
          </w:p>
          <w:p w14:paraId="02A538CF" w14:textId="77777777" w:rsidR="00367D41" w:rsidRPr="00E026BD" w:rsidRDefault="00367D41" w:rsidP="00367D41">
            <w:r w:rsidRPr="00E026BD">
              <w:t>There was no real consensus in the reasons given but reasons included: concern about whether parish councils could support this work (4 responses), concerns about safety (3 comments), comments about the impact on traffic (4 comments), and comments that the saving is relatively small (3 responses).</w:t>
            </w:r>
          </w:p>
          <w:p w14:paraId="178109DC" w14:textId="77777777" w:rsidR="00367D41" w:rsidRPr="00E026BD" w:rsidRDefault="00367D41" w:rsidP="00367D41">
            <w:pPr>
              <w:rPr>
                <w:rFonts w:cs="Arial"/>
              </w:rPr>
            </w:pPr>
          </w:p>
        </w:tc>
      </w:tr>
    </w:tbl>
    <w:p w14:paraId="63677069" w14:textId="77777777" w:rsidR="00367D41" w:rsidRPr="00E026BD" w:rsidRDefault="00367D41" w:rsidP="00367D41">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2"/>
      </w:tblGrid>
      <w:tr w:rsidR="00367D41" w:rsidRPr="00E026BD" w14:paraId="2E880FFA" w14:textId="77777777" w:rsidTr="00367D41">
        <w:tc>
          <w:tcPr>
            <w:tcW w:w="9493" w:type="dxa"/>
            <w:gridSpan w:val="2"/>
            <w:shd w:val="clear" w:color="auto" w:fill="CCCCCC"/>
          </w:tcPr>
          <w:p w14:paraId="125052E0" w14:textId="77777777" w:rsidR="00367D41" w:rsidRPr="00E026BD" w:rsidRDefault="00367D41" w:rsidP="00367D41">
            <w:pPr>
              <w:rPr>
                <w:b/>
              </w:rPr>
            </w:pPr>
            <w:r w:rsidRPr="00E026BD">
              <w:rPr>
                <w:b/>
              </w:rPr>
              <w:t>Analyst notes</w:t>
            </w:r>
          </w:p>
        </w:tc>
      </w:tr>
      <w:tr w:rsidR="00367D41" w:rsidRPr="00E026BD" w14:paraId="0C63B86D" w14:textId="77777777" w:rsidTr="00367D41">
        <w:trPr>
          <w:trHeight w:val="1818"/>
        </w:trPr>
        <w:tc>
          <w:tcPr>
            <w:tcW w:w="1951" w:type="dxa"/>
            <w:shd w:val="clear" w:color="auto" w:fill="CCCCCC"/>
          </w:tcPr>
          <w:p w14:paraId="34D9B0EE" w14:textId="77777777" w:rsidR="00367D41" w:rsidRPr="00E026BD" w:rsidRDefault="00367D41" w:rsidP="00367D41">
            <w:r w:rsidRPr="00E026BD">
              <w:t>Any other things you think report writers should know when presenting findings</w:t>
            </w:r>
          </w:p>
        </w:tc>
        <w:tc>
          <w:tcPr>
            <w:tcW w:w="7542" w:type="dxa"/>
            <w:shd w:val="clear" w:color="auto" w:fill="auto"/>
          </w:tcPr>
          <w:p w14:paraId="1E655C66" w14:textId="77777777" w:rsidR="00367D41" w:rsidRPr="00E026BD" w:rsidRDefault="00367D41" w:rsidP="00367D41">
            <w:r>
              <w:t>59</w:t>
            </w:r>
            <w:r w:rsidRPr="00E026BD">
              <w:t xml:space="preserve"> people </w:t>
            </w:r>
            <w:r w:rsidRPr="00E026BD">
              <w:rPr>
                <w:b/>
              </w:rPr>
              <w:t>critiqued</w:t>
            </w:r>
            <w:r w:rsidRPr="00E026BD">
              <w:t xml:space="preserve"> the proposal, including comments that the current service is not effective</w:t>
            </w:r>
            <w:r>
              <w:t xml:space="preserve">, that traffic is bad anyway, that NCC spends unwisely on large projects such as the NDR and Tombland projects, </w:t>
            </w:r>
            <w:r w:rsidRPr="00E026BD">
              <w:t>and that NCC do not use the traffic monitoring data to inform decisions anyway.</w:t>
            </w:r>
          </w:p>
          <w:p w14:paraId="319688E7" w14:textId="77777777" w:rsidR="00367D41" w:rsidRPr="00E026BD" w:rsidRDefault="00367D41" w:rsidP="00367D41"/>
          <w:p w14:paraId="770EC335" w14:textId="77777777" w:rsidR="00367D41" w:rsidRPr="00E026BD" w:rsidRDefault="00367D41" w:rsidP="00367D41"/>
        </w:tc>
      </w:tr>
    </w:tbl>
    <w:p w14:paraId="747EA2B3" w14:textId="2A8009F2" w:rsidR="0060454B" w:rsidRDefault="00367D41">
      <w:pPr>
        <w:rPr>
          <w:rFonts w:cs="Arial"/>
          <w:bCs/>
        </w:rPr>
      </w:pPr>
      <w:r>
        <w:rPr>
          <w:rFonts w:cs="Arial"/>
          <w:b/>
          <w:bCs/>
        </w:rPr>
        <w:t>S</w:t>
      </w:r>
      <w:r w:rsidRPr="00E026BD">
        <w:rPr>
          <w:rFonts w:cs="Arial"/>
          <w:b/>
          <w:bCs/>
        </w:rPr>
        <w:t xml:space="preserve">ummary completed </w:t>
      </w:r>
      <w:r>
        <w:rPr>
          <w:rFonts w:cs="Arial"/>
          <w:b/>
          <w:bCs/>
        </w:rPr>
        <w:t>20</w:t>
      </w:r>
      <w:r w:rsidRPr="00E026BD">
        <w:rPr>
          <w:rFonts w:cs="Arial"/>
          <w:b/>
          <w:bCs/>
        </w:rPr>
        <w:t>/01/16, Business Intelligence and Performance Service</w:t>
      </w:r>
      <w:r w:rsidR="0060454B">
        <w:rPr>
          <w:rFonts w:cs="Arial"/>
          <w:bCs/>
        </w:rPr>
        <w:br w:type="page"/>
      </w:r>
    </w:p>
    <w:p w14:paraId="09522702" w14:textId="77777777" w:rsidR="0060454B" w:rsidRDefault="0060454B" w:rsidP="0060454B"/>
    <w:p w14:paraId="2E820F2F" w14:textId="77777777" w:rsidR="00D74A0F" w:rsidRPr="004A244A" w:rsidRDefault="00D74A0F" w:rsidP="00D74A0F">
      <w:pPr>
        <w:pStyle w:val="Title"/>
        <w:ind w:right="-523"/>
        <w:jc w:val="left"/>
        <w:rPr>
          <w:sz w:val="18"/>
          <w:szCs w:val="1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961"/>
      </w:tblGrid>
      <w:tr w:rsidR="00D74A0F" w:rsidRPr="004A244A" w14:paraId="7851EFAF" w14:textId="77777777" w:rsidTr="0006062C">
        <w:tc>
          <w:tcPr>
            <w:tcW w:w="4503" w:type="dxa"/>
            <w:tcBorders>
              <w:top w:val="single" w:sz="4" w:space="0" w:color="000000"/>
              <w:left w:val="single" w:sz="4" w:space="0" w:color="000000"/>
              <w:bottom w:val="single" w:sz="4" w:space="0" w:color="000000"/>
              <w:right w:val="single" w:sz="4" w:space="0" w:color="000000"/>
            </w:tcBorders>
            <w:shd w:val="pct10" w:color="auto" w:fill="auto"/>
          </w:tcPr>
          <w:p w14:paraId="4E8D4ACD" w14:textId="77777777" w:rsidR="00D74A0F" w:rsidRPr="004A244A" w:rsidRDefault="00D74A0F" w:rsidP="0006062C">
            <w:pPr>
              <w:tabs>
                <w:tab w:val="center" w:pos="4153"/>
                <w:tab w:val="right" w:pos="8306"/>
              </w:tabs>
              <w:autoSpaceDE w:val="0"/>
              <w:autoSpaceDN w:val="0"/>
              <w:adjustRightInd w:val="0"/>
              <w:rPr>
                <w:rFonts w:cs="Arial"/>
                <w:b/>
                <w:lang w:eastAsia="en-US"/>
              </w:rPr>
            </w:pPr>
            <w:r w:rsidRPr="004A244A">
              <w:rPr>
                <w:rFonts w:cs="Arial"/>
                <w:b/>
                <w:lang w:eastAsia="en-US"/>
              </w:rPr>
              <w:t>Title of proposal:</w:t>
            </w:r>
          </w:p>
        </w:tc>
        <w:tc>
          <w:tcPr>
            <w:tcW w:w="4961" w:type="dxa"/>
            <w:tcBorders>
              <w:top w:val="single" w:sz="4" w:space="0" w:color="000000"/>
              <w:left w:val="single" w:sz="4" w:space="0" w:color="000000"/>
              <w:bottom w:val="single" w:sz="4" w:space="0" w:color="000000"/>
              <w:right w:val="single" w:sz="4" w:space="0" w:color="000000"/>
            </w:tcBorders>
          </w:tcPr>
          <w:p w14:paraId="2429F2BD" w14:textId="3C925554" w:rsidR="00D74A0F" w:rsidRPr="004A244A" w:rsidRDefault="00D74A0F" w:rsidP="00C76DFF">
            <w:pPr>
              <w:pStyle w:val="Heading1"/>
              <w:spacing w:before="0"/>
            </w:pPr>
            <w:bookmarkStart w:id="17" w:name="_Toc441161554"/>
            <w:r w:rsidRPr="00C76DFF">
              <w:rPr>
                <w:sz w:val="24"/>
              </w:rPr>
              <w:t xml:space="preserve">Use our capital budget to pay for some highways maintenance </w:t>
            </w:r>
            <w:r w:rsidR="00C76DFF" w:rsidRPr="00C76DFF">
              <w:rPr>
                <w:sz w:val="24"/>
              </w:rPr>
              <w:t xml:space="preserve">EDT030; </w:t>
            </w:r>
            <w:r w:rsidR="00AE5452" w:rsidRPr="00C76DFF">
              <w:rPr>
                <w:sz w:val="24"/>
              </w:rPr>
              <w:t xml:space="preserve">Spend less on maintaining roads, maintaining bridges and gritting </w:t>
            </w:r>
            <w:r w:rsidRPr="00C76DFF">
              <w:rPr>
                <w:sz w:val="24"/>
              </w:rPr>
              <w:t>EDT031</w:t>
            </w:r>
            <w:bookmarkEnd w:id="17"/>
          </w:p>
        </w:tc>
      </w:tr>
      <w:tr w:rsidR="00D74A0F" w:rsidRPr="004A244A" w14:paraId="6F645337" w14:textId="77777777" w:rsidTr="0006062C">
        <w:tc>
          <w:tcPr>
            <w:tcW w:w="4503" w:type="dxa"/>
            <w:shd w:val="pct10" w:color="auto" w:fill="auto"/>
          </w:tcPr>
          <w:p w14:paraId="7286771B" w14:textId="0C29CD29" w:rsidR="00D74A0F" w:rsidRPr="004A244A" w:rsidRDefault="00D74A0F" w:rsidP="0006062C">
            <w:pPr>
              <w:tabs>
                <w:tab w:val="center" w:pos="4153"/>
                <w:tab w:val="right" w:pos="8306"/>
              </w:tabs>
              <w:autoSpaceDE w:val="0"/>
              <w:autoSpaceDN w:val="0"/>
              <w:adjustRightInd w:val="0"/>
              <w:rPr>
                <w:rFonts w:cs="Arial"/>
                <w:b/>
                <w:lang w:eastAsia="en-US"/>
              </w:rPr>
            </w:pPr>
            <w:r w:rsidRPr="004A244A">
              <w:rPr>
                <w:rFonts w:cs="Arial"/>
                <w:b/>
                <w:lang w:eastAsia="en-US"/>
              </w:rPr>
              <w:t>Lead Officer</w:t>
            </w:r>
            <w:r w:rsidR="00041F85">
              <w:rPr>
                <w:rFonts w:cs="Arial"/>
                <w:b/>
                <w:lang w:eastAsia="en-US"/>
              </w:rPr>
              <w:t>s</w:t>
            </w:r>
            <w:r w:rsidRPr="004A244A">
              <w:rPr>
                <w:rFonts w:cs="Arial"/>
                <w:b/>
                <w:lang w:eastAsia="en-US"/>
              </w:rPr>
              <w:t xml:space="preserve">:   </w:t>
            </w:r>
          </w:p>
        </w:tc>
        <w:tc>
          <w:tcPr>
            <w:tcW w:w="4961" w:type="dxa"/>
          </w:tcPr>
          <w:p w14:paraId="247AFD1C" w14:textId="20D450BB" w:rsidR="00041F85" w:rsidRPr="004A244A" w:rsidRDefault="00D74A0F" w:rsidP="00041F85">
            <w:pPr>
              <w:tabs>
                <w:tab w:val="center" w:pos="4153"/>
                <w:tab w:val="right" w:pos="8306"/>
              </w:tabs>
              <w:autoSpaceDE w:val="0"/>
              <w:autoSpaceDN w:val="0"/>
              <w:adjustRightInd w:val="0"/>
              <w:rPr>
                <w:rFonts w:cs="Arial"/>
                <w:lang w:eastAsia="en-US"/>
              </w:rPr>
            </w:pPr>
            <w:r w:rsidRPr="004A244A">
              <w:rPr>
                <w:rFonts w:cs="Arial"/>
                <w:lang w:eastAsia="en-US"/>
              </w:rPr>
              <w:t>Nick Tupper – Highways Maintenance Manager, CES</w:t>
            </w:r>
            <w:r w:rsidR="00041F85">
              <w:rPr>
                <w:rFonts w:cs="Arial"/>
                <w:lang w:eastAsia="en-US"/>
              </w:rPr>
              <w:t>,</w:t>
            </w:r>
            <w:r w:rsidR="00041F85" w:rsidRPr="004A244A">
              <w:rPr>
                <w:rFonts w:cs="Arial"/>
                <w:lang w:eastAsia="en-US"/>
              </w:rPr>
              <w:t xml:space="preserve"> Sarah Rhoden – Business Support &amp; Development Manager, CES</w:t>
            </w:r>
          </w:p>
          <w:p w14:paraId="2B94328F" w14:textId="1D4CD1B9" w:rsidR="00D74A0F" w:rsidRPr="004A244A" w:rsidRDefault="00041F85" w:rsidP="00041F85">
            <w:pPr>
              <w:tabs>
                <w:tab w:val="center" w:pos="4153"/>
                <w:tab w:val="right" w:pos="8306"/>
              </w:tabs>
              <w:autoSpaceDE w:val="0"/>
              <w:autoSpaceDN w:val="0"/>
              <w:adjustRightInd w:val="0"/>
              <w:rPr>
                <w:rFonts w:cs="Arial"/>
                <w:lang w:eastAsia="en-US"/>
              </w:rPr>
            </w:pPr>
            <w:r w:rsidRPr="004A244A">
              <w:rPr>
                <w:rFonts w:cs="Arial"/>
                <w:lang w:eastAsia="en-US"/>
              </w:rPr>
              <w:t>Neil Howard – Equality &amp; Cohesion Officer</w:t>
            </w:r>
          </w:p>
        </w:tc>
      </w:tr>
    </w:tbl>
    <w:p w14:paraId="27C0E79C" w14:textId="77777777" w:rsidR="00D74A0F" w:rsidRDefault="00D74A0F" w:rsidP="0060454B"/>
    <w:p w14:paraId="2FAF32FF" w14:textId="77777777" w:rsidR="0060454B" w:rsidRPr="00EF58C2" w:rsidRDefault="0060454B" w:rsidP="0060454B">
      <w:pPr>
        <w:pStyle w:val="Heading2"/>
        <w:rPr>
          <w:rFonts w:ascii="Arial" w:hAnsi="Arial"/>
          <w:b/>
          <w:sz w:val="48"/>
        </w:rPr>
      </w:pPr>
      <w:bookmarkStart w:id="18" w:name="_Toc441161555"/>
      <w:r w:rsidRPr="004378E1">
        <w:rPr>
          <w:rFonts w:ascii="Arial" w:hAnsi="Arial"/>
          <w:b/>
          <w:sz w:val="48"/>
        </w:rPr>
        <w:t>Equality and rural assessment</w:t>
      </w:r>
      <w:bookmarkEnd w:id="18"/>
    </w:p>
    <w:p w14:paraId="6F442E1C" w14:textId="77777777" w:rsidR="0060454B" w:rsidRDefault="0060454B" w:rsidP="0060454B">
      <w:pPr>
        <w:pStyle w:val="Default"/>
        <w:ind w:right="-334"/>
        <w:jc w:val="right"/>
        <w:rPr>
          <w:rFonts w:ascii="Arial" w:hAnsi="Arial" w:cs="Arial"/>
          <w:sz w:val="2"/>
          <w:szCs w:val="2"/>
        </w:rPr>
      </w:pPr>
      <w:r>
        <w:rPr>
          <w:rFonts w:ascii="Arial" w:hAnsi="Arial" w:cs="Arial"/>
          <w:sz w:val="20"/>
          <w:szCs w:val="84"/>
        </w:rPr>
        <w:t xml:space="preserve">   </w:t>
      </w:r>
    </w:p>
    <w:p w14:paraId="25A9E155" w14:textId="77777777" w:rsidR="0060454B" w:rsidRDefault="0060454B" w:rsidP="0060454B">
      <w:pPr>
        <w:ind w:right="-523"/>
        <w:rPr>
          <w:rFonts w:cs="Arial"/>
          <w:b/>
          <w:bCs/>
        </w:rPr>
      </w:pPr>
    </w:p>
    <w:p w14:paraId="29F6B585" w14:textId="77777777" w:rsidR="00CB4A73" w:rsidRDefault="00D74A0F" w:rsidP="00CB4A73">
      <w:pPr>
        <w:pStyle w:val="ListParagraph"/>
        <w:numPr>
          <w:ilvl w:val="1"/>
          <w:numId w:val="26"/>
        </w:numPr>
        <w:autoSpaceDE w:val="0"/>
        <w:autoSpaceDN w:val="0"/>
        <w:adjustRightInd w:val="0"/>
        <w:ind w:left="0" w:right="-407" w:hanging="567"/>
        <w:rPr>
          <w:rFonts w:cs="Arial"/>
          <w:lang w:eastAsia="en-US"/>
        </w:rPr>
      </w:pPr>
      <w:r w:rsidRPr="00041F85">
        <w:rPr>
          <w:rFonts w:cs="Arial"/>
          <w:lang w:eastAsia="en-US"/>
        </w:rPr>
        <w:t>This impact assessme</w:t>
      </w:r>
      <w:r w:rsidR="00CB4A73">
        <w:rPr>
          <w:rFonts w:cs="Arial"/>
          <w:lang w:eastAsia="en-US"/>
        </w:rPr>
        <w:t>nt looks in more detail at the proposal to u</w:t>
      </w:r>
      <w:r w:rsidR="00CB4A73" w:rsidRPr="00CB4A73">
        <w:rPr>
          <w:rFonts w:cs="Arial"/>
          <w:lang w:eastAsia="en-US"/>
        </w:rPr>
        <w:t>se our capital budget to pay for some highways maintenance</w:t>
      </w:r>
    </w:p>
    <w:p w14:paraId="72E14DA5" w14:textId="77777777" w:rsidR="00CB4A73" w:rsidRDefault="00CB4A73" w:rsidP="00CB4A73">
      <w:pPr>
        <w:pStyle w:val="ListParagraph"/>
        <w:autoSpaceDE w:val="0"/>
        <w:autoSpaceDN w:val="0"/>
        <w:adjustRightInd w:val="0"/>
        <w:ind w:left="0" w:right="-407"/>
        <w:rPr>
          <w:rFonts w:cs="Arial"/>
          <w:lang w:eastAsia="en-US"/>
        </w:rPr>
      </w:pPr>
    </w:p>
    <w:p w14:paraId="307EDD9E" w14:textId="77777777" w:rsidR="00CB4A73" w:rsidRDefault="00D74A0F" w:rsidP="00CB4A73">
      <w:pPr>
        <w:pStyle w:val="ListParagraph"/>
        <w:numPr>
          <w:ilvl w:val="1"/>
          <w:numId w:val="26"/>
        </w:numPr>
        <w:autoSpaceDE w:val="0"/>
        <w:autoSpaceDN w:val="0"/>
        <w:adjustRightInd w:val="0"/>
        <w:ind w:left="0" w:right="-407" w:hanging="567"/>
        <w:rPr>
          <w:rFonts w:cs="Arial"/>
          <w:lang w:eastAsia="en-US"/>
        </w:rPr>
      </w:pPr>
      <w:r w:rsidRPr="00CB4A73">
        <w:rPr>
          <w:rFonts w:cs="Arial"/>
          <w:lang w:eastAsia="en-US"/>
        </w:rPr>
        <w:t>We are proposing to spend less on maintaining roads and verges, and bridges.  The proposal, if agreed, would mean reviewing the activities that make up this work to determine where we can safely deliver a lower level of service.  This would include doing things like less grass cutting, less weed spraying and work on verges, hedges and trees, less work on road drainage, replacing road markings less often, reducing non-essential bridge maintenance, reducing the winter service, including gritting fewer minor roads and no longer filling grit bins provided by town and parish councils.</w:t>
      </w:r>
      <w:r w:rsidR="00CB4A73">
        <w:rPr>
          <w:rFonts w:cs="Arial"/>
          <w:lang w:eastAsia="en-US"/>
        </w:rPr>
        <w:t xml:space="preserve"> </w:t>
      </w:r>
      <w:r w:rsidRPr="00CB4A73">
        <w:rPr>
          <w:rFonts w:cs="Arial"/>
          <w:lang w:eastAsia="en-US"/>
        </w:rPr>
        <w:t>This would save £245k in 2016/17 and a further £735k in 2017/18 from our revenue budget.</w:t>
      </w:r>
    </w:p>
    <w:p w14:paraId="7FDF4BB9" w14:textId="77777777" w:rsidR="00CB4A73" w:rsidRPr="00CB4A73" w:rsidRDefault="00CB4A73" w:rsidP="00CB4A73">
      <w:pPr>
        <w:pStyle w:val="ListParagraph"/>
        <w:rPr>
          <w:rFonts w:cs="Arial"/>
          <w:lang w:val="en"/>
        </w:rPr>
      </w:pPr>
    </w:p>
    <w:p w14:paraId="44E18C90" w14:textId="337B2AF1" w:rsidR="00D74A0F" w:rsidRPr="00CB4A73" w:rsidRDefault="00D74A0F" w:rsidP="00CB4A73">
      <w:pPr>
        <w:pStyle w:val="ListParagraph"/>
        <w:numPr>
          <w:ilvl w:val="1"/>
          <w:numId w:val="26"/>
        </w:numPr>
        <w:autoSpaceDE w:val="0"/>
        <w:autoSpaceDN w:val="0"/>
        <w:adjustRightInd w:val="0"/>
        <w:ind w:left="0" w:right="-407" w:hanging="567"/>
        <w:rPr>
          <w:rFonts w:cs="Arial"/>
          <w:lang w:eastAsia="en-US"/>
        </w:rPr>
      </w:pPr>
      <w:r w:rsidRPr="00CB4A73">
        <w:rPr>
          <w:rFonts w:cs="Arial"/>
          <w:lang w:val="en"/>
        </w:rPr>
        <w:t xml:space="preserve">We are </w:t>
      </w:r>
      <w:r w:rsidR="00CB4A73">
        <w:rPr>
          <w:rFonts w:cs="Arial"/>
          <w:lang w:val="en"/>
        </w:rPr>
        <w:t xml:space="preserve">also </w:t>
      </w:r>
      <w:r w:rsidRPr="00CB4A73">
        <w:rPr>
          <w:rFonts w:cs="Arial"/>
          <w:lang w:val="en"/>
        </w:rPr>
        <w:t>proposing to switch the use of £3m from our capital budget to highways maintenance activities so that we can save that money from our revenue budget.</w:t>
      </w:r>
    </w:p>
    <w:p w14:paraId="7C63FDF2" w14:textId="77777777" w:rsidR="00FC4922" w:rsidRDefault="00D74A0F" w:rsidP="00CB4A73">
      <w:pPr>
        <w:autoSpaceDE w:val="0"/>
        <w:autoSpaceDN w:val="0"/>
        <w:adjustRightInd w:val="0"/>
        <w:ind w:right="-407"/>
        <w:rPr>
          <w:rFonts w:cs="Arial"/>
          <w:lang w:val="en"/>
        </w:rPr>
      </w:pPr>
      <w:r w:rsidRPr="00FC1C5C">
        <w:rPr>
          <w:rFonts w:cs="Arial"/>
          <w:lang w:val="en"/>
        </w:rPr>
        <w:t>This would save £3m in 2016/17 from our revenue budget.</w:t>
      </w:r>
    </w:p>
    <w:p w14:paraId="0970FFA2" w14:textId="77777777" w:rsidR="00FC4922" w:rsidRDefault="00FC4922" w:rsidP="00CB4A73">
      <w:pPr>
        <w:autoSpaceDE w:val="0"/>
        <w:autoSpaceDN w:val="0"/>
        <w:adjustRightInd w:val="0"/>
        <w:ind w:right="-407"/>
        <w:rPr>
          <w:rFonts w:cs="Arial"/>
          <w:lang w:val="en"/>
        </w:rPr>
      </w:pPr>
    </w:p>
    <w:p w14:paraId="15D0D0A2" w14:textId="23122061" w:rsidR="00AE5452" w:rsidRDefault="00AE5452" w:rsidP="00CB4A73">
      <w:pPr>
        <w:autoSpaceDE w:val="0"/>
        <w:autoSpaceDN w:val="0"/>
        <w:adjustRightInd w:val="0"/>
        <w:ind w:right="-407"/>
        <w:rPr>
          <w:rFonts w:cs="Arial"/>
          <w:lang w:val="en"/>
        </w:rPr>
      </w:pPr>
      <w:r>
        <w:rPr>
          <w:rFonts w:cs="Arial"/>
          <w:lang w:val="en"/>
        </w:rPr>
        <w:t>We have assessed these two proposals together to ensure the full impact of these inter-related proposals can be taken into account.</w:t>
      </w:r>
    </w:p>
    <w:p w14:paraId="06E0829D" w14:textId="77777777" w:rsidR="00AE5452" w:rsidRDefault="00AE5452" w:rsidP="00CB4A73">
      <w:pPr>
        <w:autoSpaceDE w:val="0"/>
        <w:autoSpaceDN w:val="0"/>
        <w:adjustRightInd w:val="0"/>
        <w:ind w:right="-407"/>
        <w:rPr>
          <w:rFonts w:cs="Arial"/>
          <w:lang w:val="en"/>
        </w:rPr>
      </w:pPr>
    </w:p>
    <w:p w14:paraId="5D5DBC0E" w14:textId="70045134" w:rsidR="00CB4A73" w:rsidRPr="00CB4A73" w:rsidRDefault="00CB4A73" w:rsidP="00CB4A73">
      <w:pPr>
        <w:autoSpaceDE w:val="0"/>
        <w:autoSpaceDN w:val="0"/>
        <w:adjustRightInd w:val="0"/>
        <w:ind w:right="-407"/>
        <w:rPr>
          <w:rFonts w:cs="Arial"/>
          <w:b/>
          <w:lang w:eastAsia="en-US"/>
        </w:rPr>
      </w:pPr>
      <w:r w:rsidRPr="00CB4A73">
        <w:rPr>
          <w:rFonts w:cs="Arial"/>
          <w:b/>
          <w:lang w:val="en"/>
        </w:rPr>
        <w:t>More about the proposal</w:t>
      </w:r>
    </w:p>
    <w:p w14:paraId="22C2B02B" w14:textId="77777777" w:rsidR="00D74A0F" w:rsidRDefault="00D74A0F" w:rsidP="00D74A0F">
      <w:pPr>
        <w:autoSpaceDE w:val="0"/>
        <w:autoSpaceDN w:val="0"/>
        <w:adjustRightInd w:val="0"/>
        <w:ind w:right="-407"/>
        <w:rPr>
          <w:rFonts w:cs="Arial"/>
          <w:lang w:eastAsia="en-US"/>
        </w:rPr>
      </w:pPr>
    </w:p>
    <w:p w14:paraId="21ED1519" w14:textId="1076857D" w:rsidR="00D74A0F" w:rsidRDefault="00D74A0F" w:rsidP="00041F85">
      <w:pPr>
        <w:pStyle w:val="ListParagraph"/>
        <w:numPr>
          <w:ilvl w:val="1"/>
          <w:numId w:val="26"/>
        </w:numPr>
        <w:autoSpaceDE w:val="0"/>
        <w:autoSpaceDN w:val="0"/>
        <w:adjustRightInd w:val="0"/>
        <w:ind w:left="0" w:right="-407" w:hanging="567"/>
        <w:rPr>
          <w:rFonts w:cs="Arial"/>
          <w:lang w:eastAsia="en-US"/>
        </w:rPr>
      </w:pPr>
      <w:r w:rsidRPr="009E5E4C">
        <w:rPr>
          <w:rFonts w:cs="Arial"/>
          <w:lang w:eastAsia="en-US"/>
        </w:rPr>
        <w:t xml:space="preserve">In 2015/16 our revenue budget for highways maintenance </w:t>
      </w:r>
      <w:r w:rsidR="00FC4922">
        <w:rPr>
          <w:rFonts w:cs="Arial"/>
          <w:lang w:eastAsia="en-US"/>
        </w:rPr>
        <w:t>was</w:t>
      </w:r>
      <w:r w:rsidRPr="009E5E4C">
        <w:rPr>
          <w:rFonts w:cs="Arial"/>
          <w:lang w:eastAsia="en-US"/>
        </w:rPr>
        <w:t xml:space="preserve"> £23.6m and our capital budget </w:t>
      </w:r>
      <w:r w:rsidR="00FC4922">
        <w:rPr>
          <w:rFonts w:cs="Arial"/>
          <w:lang w:eastAsia="en-US"/>
        </w:rPr>
        <w:t>was</w:t>
      </w:r>
      <w:r w:rsidRPr="009E5E4C">
        <w:rPr>
          <w:rFonts w:cs="Arial"/>
          <w:lang w:eastAsia="en-US"/>
        </w:rPr>
        <w:t xml:space="preserve"> £32.7m.</w:t>
      </w:r>
    </w:p>
    <w:p w14:paraId="1F4F31C2" w14:textId="77777777" w:rsidR="00D74A0F" w:rsidRDefault="00D74A0F" w:rsidP="00041F85">
      <w:pPr>
        <w:pStyle w:val="ListParagraph"/>
        <w:autoSpaceDE w:val="0"/>
        <w:autoSpaceDN w:val="0"/>
        <w:adjustRightInd w:val="0"/>
        <w:ind w:left="0" w:right="-407"/>
        <w:rPr>
          <w:rFonts w:cs="Arial"/>
          <w:lang w:eastAsia="en-US"/>
        </w:rPr>
      </w:pPr>
    </w:p>
    <w:p w14:paraId="7AA0B6EC" w14:textId="6E7E73EF" w:rsidR="00DC13B8" w:rsidRDefault="00D74A0F" w:rsidP="00485530">
      <w:pPr>
        <w:pStyle w:val="ListParagraph"/>
        <w:numPr>
          <w:ilvl w:val="1"/>
          <w:numId w:val="26"/>
        </w:numPr>
        <w:autoSpaceDE w:val="0"/>
        <w:autoSpaceDN w:val="0"/>
        <w:adjustRightInd w:val="0"/>
        <w:ind w:left="0" w:right="-407" w:hanging="567"/>
        <w:rPr>
          <w:rFonts w:cs="Arial"/>
          <w:lang w:eastAsia="en-US"/>
        </w:rPr>
      </w:pPr>
      <w:r>
        <w:rPr>
          <w:rFonts w:cs="Arial"/>
          <w:lang w:eastAsia="en-US"/>
        </w:rPr>
        <w:t>If these proposa</w:t>
      </w:r>
      <w:r w:rsidR="00DC13B8">
        <w:rPr>
          <w:rFonts w:cs="Arial"/>
          <w:lang w:eastAsia="en-US"/>
        </w:rPr>
        <w:t>ls go ahead it would mean that:-</w:t>
      </w:r>
    </w:p>
    <w:p w14:paraId="1FFA0497" w14:textId="77777777" w:rsidR="00485530" w:rsidRPr="00485530" w:rsidRDefault="00485530" w:rsidP="00485530">
      <w:pPr>
        <w:pStyle w:val="ListParagraph"/>
        <w:rPr>
          <w:rFonts w:cs="Arial"/>
          <w:lang w:eastAsia="en-US"/>
        </w:rPr>
      </w:pPr>
    </w:p>
    <w:p w14:paraId="3DFF971C" w14:textId="77777777" w:rsidR="00D74A0F" w:rsidRDefault="00D74A0F" w:rsidP="00485530">
      <w:pPr>
        <w:pStyle w:val="ListParagraph"/>
        <w:numPr>
          <w:ilvl w:val="1"/>
          <w:numId w:val="26"/>
        </w:numPr>
        <w:autoSpaceDE w:val="0"/>
        <w:autoSpaceDN w:val="0"/>
        <w:adjustRightInd w:val="0"/>
        <w:ind w:left="0" w:right="-407" w:hanging="567"/>
        <w:rPr>
          <w:rFonts w:cs="Arial"/>
          <w:lang w:eastAsia="en-US"/>
        </w:rPr>
      </w:pPr>
      <w:r w:rsidRPr="00485530">
        <w:rPr>
          <w:rFonts w:cs="Arial"/>
          <w:lang w:eastAsia="en-US"/>
        </w:rPr>
        <w:t>Overall, we would be investing less in the highways network;</w:t>
      </w:r>
    </w:p>
    <w:p w14:paraId="21B8A587" w14:textId="77777777" w:rsidR="00485530" w:rsidRPr="00485530" w:rsidRDefault="00485530" w:rsidP="00485530">
      <w:pPr>
        <w:pStyle w:val="ListParagraph"/>
        <w:rPr>
          <w:rFonts w:cs="Arial"/>
          <w:lang w:eastAsia="en-US"/>
        </w:rPr>
      </w:pPr>
    </w:p>
    <w:p w14:paraId="4FCDB57F" w14:textId="77777777" w:rsidR="00485530" w:rsidRPr="00485530" w:rsidRDefault="00485530" w:rsidP="00485530">
      <w:pPr>
        <w:autoSpaceDE w:val="0"/>
        <w:autoSpaceDN w:val="0"/>
        <w:adjustRightInd w:val="0"/>
        <w:ind w:left="-567" w:right="-407"/>
        <w:rPr>
          <w:rFonts w:cs="Arial"/>
          <w:lang w:eastAsia="en-US"/>
        </w:rPr>
      </w:pPr>
    </w:p>
    <w:p w14:paraId="1154D927" w14:textId="77777777" w:rsidR="00D74A0F" w:rsidRPr="00485530" w:rsidRDefault="00D74A0F" w:rsidP="00485530">
      <w:pPr>
        <w:pStyle w:val="ListParagraph"/>
        <w:numPr>
          <w:ilvl w:val="0"/>
          <w:numId w:val="43"/>
        </w:numPr>
        <w:autoSpaceDE w:val="0"/>
        <w:autoSpaceDN w:val="0"/>
        <w:adjustRightInd w:val="0"/>
        <w:ind w:right="-407"/>
        <w:rPr>
          <w:rFonts w:cs="Arial"/>
          <w:lang w:eastAsia="en-US"/>
        </w:rPr>
      </w:pPr>
      <w:r w:rsidRPr="00485530">
        <w:rPr>
          <w:rFonts w:cs="Arial"/>
          <w:lang w:eastAsia="en-US"/>
        </w:rPr>
        <w:t>We would have less money to build new things (highway schemes) such as roads and crossings.  This would reduce the number of minor improvements and major structural schemes, such as re-surfacing roads;</w:t>
      </w:r>
    </w:p>
    <w:p w14:paraId="7F1B67AF" w14:textId="77777777" w:rsidR="00D74A0F" w:rsidRPr="00485530" w:rsidRDefault="00D74A0F" w:rsidP="00485530">
      <w:pPr>
        <w:pStyle w:val="ListParagraph"/>
        <w:numPr>
          <w:ilvl w:val="0"/>
          <w:numId w:val="43"/>
        </w:numPr>
        <w:autoSpaceDE w:val="0"/>
        <w:autoSpaceDN w:val="0"/>
        <w:adjustRightInd w:val="0"/>
        <w:ind w:right="-407"/>
        <w:rPr>
          <w:rFonts w:cs="Arial"/>
          <w:lang w:eastAsia="en-US"/>
        </w:rPr>
      </w:pPr>
      <w:r w:rsidRPr="00485530">
        <w:rPr>
          <w:rFonts w:cs="Arial"/>
          <w:lang w:eastAsia="en-US"/>
        </w:rPr>
        <w:t>We would do fewer improvements, such as new footpaths and road crossings that often come from local community requests;</w:t>
      </w:r>
    </w:p>
    <w:p w14:paraId="59659F75" w14:textId="00D13557" w:rsidR="00D74A0F" w:rsidRPr="00485530" w:rsidRDefault="00D74A0F" w:rsidP="00485530">
      <w:pPr>
        <w:pStyle w:val="ListParagraph"/>
        <w:numPr>
          <w:ilvl w:val="0"/>
          <w:numId w:val="43"/>
        </w:numPr>
        <w:autoSpaceDE w:val="0"/>
        <w:autoSpaceDN w:val="0"/>
        <w:adjustRightInd w:val="0"/>
        <w:ind w:right="-407"/>
        <w:rPr>
          <w:rFonts w:cs="Arial"/>
          <w:lang w:eastAsia="en-US"/>
        </w:rPr>
      </w:pPr>
      <w:r w:rsidRPr="00485530">
        <w:rPr>
          <w:rFonts w:cs="Arial"/>
          <w:lang w:eastAsia="en-US"/>
        </w:rPr>
        <w:t>We would reduce some of our standards so that we do some things less frequently, for example spraying weeds less often;</w:t>
      </w:r>
      <w:r w:rsidR="00BF1326" w:rsidRPr="00485530">
        <w:rPr>
          <w:rFonts w:cs="Arial"/>
          <w:lang w:eastAsia="en-US"/>
        </w:rPr>
        <w:t xml:space="preserve"> and</w:t>
      </w:r>
    </w:p>
    <w:p w14:paraId="2AA32126" w14:textId="77777777" w:rsidR="00D74A0F" w:rsidRDefault="00D74A0F" w:rsidP="00485530">
      <w:pPr>
        <w:pStyle w:val="ListParagraph"/>
        <w:numPr>
          <w:ilvl w:val="0"/>
          <w:numId w:val="43"/>
        </w:numPr>
        <w:autoSpaceDE w:val="0"/>
        <w:autoSpaceDN w:val="0"/>
        <w:adjustRightInd w:val="0"/>
        <w:ind w:right="-407"/>
        <w:rPr>
          <w:rFonts w:cs="Arial"/>
          <w:lang w:eastAsia="en-US"/>
        </w:rPr>
      </w:pPr>
      <w:r w:rsidRPr="00485530">
        <w:rPr>
          <w:rFonts w:cs="Arial"/>
          <w:lang w:eastAsia="en-US"/>
        </w:rPr>
        <w:t xml:space="preserve">It is also possible that, in the longer term, the costs of our day-to-day highways maintenance could go up because we will have less capital budget available i.e. we </w:t>
      </w:r>
      <w:r w:rsidRPr="00485530">
        <w:rPr>
          <w:rFonts w:cs="Arial"/>
          <w:lang w:eastAsia="en-US"/>
        </w:rPr>
        <w:lastRenderedPageBreak/>
        <w:t>might have to patch some roads and fill potholes whereas before we might have been able to use our capital budget to pay for the roads to be completely resurfaced.</w:t>
      </w:r>
    </w:p>
    <w:p w14:paraId="37E997E9" w14:textId="77777777" w:rsidR="00485530" w:rsidRPr="00485530" w:rsidRDefault="00485530" w:rsidP="00485530">
      <w:pPr>
        <w:autoSpaceDE w:val="0"/>
        <w:autoSpaceDN w:val="0"/>
        <w:adjustRightInd w:val="0"/>
        <w:ind w:left="-567" w:right="-407"/>
        <w:rPr>
          <w:rFonts w:cs="Arial"/>
          <w:lang w:eastAsia="en-US"/>
        </w:rPr>
      </w:pPr>
    </w:p>
    <w:p w14:paraId="54A0ABD8" w14:textId="2547D546" w:rsidR="00485530" w:rsidRDefault="00485530" w:rsidP="00485530">
      <w:pPr>
        <w:pStyle w:val="ListParagraph"/>
        <w:numPr>
          <w:ilvl w:val="1"/>
          <w:numId w:val="26"/>
        </w:numPr>
        <w:autoSpaceDE w:val="0"/>
        <w:autoSpaceDN w:val="0"/>
        <w:adjustRightInd w:val="0"/>
        <w:ind w:left="0" w:right="-407" w:hanging="567"/>
        <w:rPr>
          <w:rFonts w:cs="Arial"/>
          <w:lang w:eastAsia="en-US"/>
        </w:rPr>
      </w:pPr>
      <w:r>
        <w:rPr>
          <w:rFonts w:cs="Arial"/>
          <w:lang w:eastAsia="en-US"/>
        </w:rPr>
        <w:t>But, we will continue to:-</w:t>
      </w:r>
    </w:p>
    <w:p w14:paraId="62892F91" w14:textId="77777777" w:rsidR="00DF1497" w:rsidRPr="00DF1497" w:rsidRDefault="00DF1497" w:rsidP="00DF1497">
      <w:pPr>
        <w:autoSpaceDE w:val="0"/>
        <w:autoSpaceDN w:val="0"/>
        <w:adjustRightInd w:val="0"/>
        <w:ind w:left="-567" w:right="-407"/>
        <w:rPr>
          <w:rFonts w:cs="Arial"/>
          <w:lang w:eastAsia="en-US"/>
        </w:rPr>
      </w:pPr>
    </w:p>
    <w:p w14:paraId="792964DE" w14:textId="04B0D3E7" w:rsidR="00485530" w:rsidRPr="00485530" w:rsidRDefault="00485530" w:rsidP="00DF1497">
      <w:pPr>
        <w:pStyle w:val="ListParagraph"/>
        <w:numPr>
          <w:ilvl w:val="0"/>
          <w:numId w:val="45"/>
        </w:numPr>
        <w:autoSpaceDE w:val="0"/>
        <w:autoSpaceDN w:val="0"/>
        <w:adjustRightInd w:val="0"/>
        <w:ind w:right="-407"/>
        <w:rPr>
          <w:rFonts w:cs="Arial"/>
          <w:lang w:eastAsia="en-US"/>
        </w:rPr>
      </w:pPr>
      <w:r w:rsidRPr="0073503B">
        <w:rPr>
          <w:rFonts w:cs="Arial"/>
          <w:lang w:val="en"/>
        </w:rPr>
        <w:t>M</w:t>
      </w:r>
      <w:r w:rsidRPr="00CA3DA5">
        <w:rPr>
          <w:rFonts w:cs="Arial"/>
          <w:lang w:val="en"/>
        </w:rPr>
        <w:t>aintain the road network that we curren</w:t>
      </w:r>
      <w:r w:rsidRPr="0073503B">
        <w:rPr>
          <w:rFonts w:cs="Arial"/>
          <w:lang w:val="en"/>
        </w:rPr>
        <w:t>tly have;</w:t>
      </w:r>
    </w:p>
    <w:p w14:paraId="0EBDF70C" w14:textId="740399F2" w:rsidR="00485530" w:rsidRPr="00485530" w:rsidRDefault="00485530" w:rsidP="00DF1497">
      <w:pPr>
        <w:pStyle w:val="ListParagraph"/>
        <w:numPr>
          <w:ilvl w:val="0"/>
          <w:numId w:val="45"/>
        </w:numPr>
        <w:autoSpaceDE w:val="0"/>
        <w:autoSpaceDN w:val="0"/>
        <w:adjustRightInd w:val="0"/>
        <w:ind w:right="-407"/>
        <w:rPr>
          <w:rFonts w:cs="Arial"/>
          <w:lang w:eastAsia="en-US"/>
        </w:rPr>
      </w:pPr>
      <w:r w:rsidRPr="00485530">
        <w:rPr>
          <w:rFonts w:cs="Arial"/>
          <w:lang w:val="en"/>
        </w:rPr>
        <w:t>Respond to day-to-day maintenance problems that arise, like potholes;</w:t>
      </w:r>
    </w:p>
    <w:p w14:paraId="4935D0A6" w14:textId="44512CEC" w:rsidR="00485530" w:rsidRPr="00485530" w:rsidRDefault="00485530" w:rsidP="00DF1497">
      <w:pPr>
        <w:pStyle w:val="ListParagraph"/>
        <w:numPr>
          <w:ilvl w:val="0"/>
          <w:numId w:val="45"/>
        </w:numPr>
        <w:autoSpaceDE w:val="0"/>
        <w:autoSpaceDN w:val="0"/>
        <w:adjustRightInd w:val="0"/>
        <w:ind w:right="-407"/>
        <w:rPr>
          <w:rFonts w:cs="Arial"/>
          <w:lang w:eastAsia="en-US"/>
        </w:rPr>
      </w:pPr>
      <w:r w:rsidRPr="00485530">
        <w:rPr>
          <w:rFonts w:cs="Arial"/>
          <w:lang w:val="en"/>
        </w:rPr>
        <w:t>Carry out any safety critical work; and</w:t>
      </w:r>
    </w:p>
    <w:p w14:paraId="7935221D" w14:textId="42E7AC2D" w:rsidR="00485530" w:rsidRPr="00DF1497" w:rsidRDefault="00485530" w:rsidP="00DF1497">
      <w:pPr>
        <w:pStyle w:val="ListParagraph"/>
        <w:numPr>
          <w:ilvl w:val="0"/>
          <w:numId w:val="45"/>
        </w:numPr>
        <w:autoSpaceDE w:val="0"/>
        <w:autoSpaceDN w:val="0"/>
        <w:adjustRightInd w:val="0"/>
        <w:ind w:right="-407"/>
        <w:rPr>
          <w:rFonts w:cs="Arial"/>
          <w:lang w:eastAsia="en-US"/>
        </w:rPr>
      </w:pPr>
      <w:r w:rsidRPr="00485530">
        <w:rPr>
          <w:rFonts w:cs="Arial"/>
          <w:lang w:val="en"/>
        </w:rPr>
        <w:t>Give local communities an opportunity to influence the maintenance work carried out in their area, through the Highway Rangers service.</w:t>
      </w:r>
    </w:p>
    <w:p w14:paraId="177B6D4D" w14:textId="77777777" w:rsidR="00DF1497" w:rsidRPr="00DF1497" w:rsidRDefault="00DF1497" w:rsidP="00DF1497">
      <w:pPr>
        <w:autoSpaceDE w:val="0"/>
        <w:autoSpaceDN w:val="0"/>
        <w:adjustRightInd w:val="0"/>
        <w:ind w:left="-567" w:right="-407"/>
        <w:rPr>
          <w:rFonts w:cs="Arial"/>
          <w:lang w:eastAsia="en-US"/>
        </w:rPr>
      </w:pPr>
    </w:p>
    <w:p w14:paraId="4CC50F3E" w14:textId="7856569E" w:rsidR="00485530" w:rsidRDefault="00DF1497" w:rsidP="00485530">
      <w:pPr>
        <w:pStyle w:val="ListParagraph"/>
        <w:numPr>
          <w:ilvl w:val="1"/>
          <w:numId w:val="26"/>
        </w:numPr>
        <w:autoSpaceDE w:val="0"/>
        <w:autoSpaceDN w:val="0"/>
        <w:adjustRightInd w:val="0"/>
        <w:ind w:left="0" w:right="-407" w:hanging="567"/>
        <w:rPr>
          <w:rFonts w:cs="Arial"/>
          <w:lang w:eastAsia="en-US"/>
        </w:rPr>
      </w:pPr>
      <w:r w:rsidRPr="00041F85">
        <w:rPr>
          <w:rFonts w:cs="Arial"/>
          <w:lang w:eastAsia="en-US"/>
        </w:rPr>
        <w:t>We have a legal duty to maintain the highway, making it safe for road users.  We meet this duty through a wide range of activities including pothole repairs, road patching, drain cleaning, grass cutting, sign cleaning, winter maintenance, bridge and culvert repairs and emergency response to incidents on the highway.</w:t>
      </w:r>
    </w:p>
    <w:p w14:paraId="4937774D" w14:textId="77777777" w:rsidR="00D74A0F" w:rsidRPr="00041F85" w:rsidRDefault="00D74A0F" w:rsidP="00DF1497">
      <w:pPr>
        <w:pStyle w:val="ListParagraph"/>
        <w:numPr>
          <w:ilvl w:val="1"/>
          <w:numId w:val="26"/>
        </w:numPr>
        <w:autoSpaceDE w:val="0"/>
        <w:autoSpaceDN w:val="0"/>
        <w:adjustRightInd w:val="0"/>
        <w:ind w:left="0" w:right="-407" w:hanging="567"/>
        <w:rPr>
          <w:rFonts w:cs="Arial"/>
          <w:lang w:eastAsia="en-US"/>
        </w:rPr>
      </w:pPr>
      <w:r w:rsidRPr="00041F85">
        <w:rPr>
          <w:rFonts w:cs="Arial"/>
          <w:lang w:eastAsia="en-US"/>
        </w:rPr>
        <w:t>We prioritise the work we do by looking at the strategic importance of the road and how severe the problem is, including carrying out regular inspections.  This process is set out in Norfolk’s Transport Asset Management Plan. </w:t>
      </w:r>
    </w:p>
    <w:p w14:paraId="6FE8AEB2" w14:textId="77777777" w:rsidR="00D74A0F" w:rsidRPr="00DF1497" w:rsidRDefault="00D74A0F" w:rsidP="00DF1497">
      <w:pPr>
        <w:autoSpaceDE w:val="0"/>
        <w:autoSpaceDN w:val="0"/>
        <w:adjustRightInd w:val="0"/>
        <w:ind w:left="-567" w:right="-407"/>
        <w:rPr>
          <w:rFonts w:cs="Arial"/>
          <w:lang w:eastAsia="en-US"/>
        </w:rPr>
      </w:pPr>
    </w:p>
    <w:p w14:paraId="4C82C7D1" w14:textId="77777777" w:rsidR="00D74A0F" w:rsidRPr="00041F85" w:rsidRDefault="00D74A0F" w:rsidP="00DF1497">
      <w:pPr>
        <w:pStyle w:val="ListParagraph"/>
        <w:numPr>
          <w:ilvl w:val="1"/>
          <w:numId w:val="26"/>
        </w:numPr>
        <w:autoSpaceDE w:val="0"/>
        <w:autoSpaceDN w:val="0"/>
        <w:adjustRightInd w:val="0"/>
        <w:ind w:left="0" w:right="-407" w:hanging="567"/>
        <w:rPr>
          <w:rFonts w:cs="Arial"/>
          <w:lang w:eastAsia="en-US"/>
        </w:rPr>
      </w:pPr>
      <w:r w:rsidRPr="00041F85">
        <w:rPr>
          <w:rFonts w:cs="Arial"/>
          <w:lang w:eastAsia="en-US"/>
        </w:rPr>
        <w:t>The condition of the highway network has been deteriorating for some time as we have had less money to spend.</w:t>
      </w:r>
    </w:p>
    <w:p w14:paraId="50387F28" w14:textId="77777777" w:rsidR="00D74A0F" w:rsidRPr="00DF1497" w:rsidRDefault="00D74A0F" w:rsidP="00DF1497">
      <w:pPr>
        <w:autoSpaceDE w:val="0"/>
        <w:autoSpaceDN w:val="0"/>
        <w:adjustRightInd w:val="0"/>
        <w:ind w:left="-567" w:right="-407"/>
        <w:rPr>
          <w:rFonts w:cs="Arial"/>
          <w:lang w:eastAsia="en-US"/>
        </w:rPr>
      </w:pPr>
    </w:p>
    <w:p w14:paraId="22730065" w14:textId="77777777" w:rsidR="00D74A0F" w:rsidRPr="00041F85" w:rsidRDefault="00D74A0F" w:rsidP="00DF1497">
      <w:pPr>
        <w:pStyle w:val="ListParagraph"/>
        <w:numPr>
          <w:ilvl w:val="1"/>
          <w:numId w:val="26"/>
        </w:numPr>
        <w:autoSpaceDE w:val="0"/>
        <w:autoSpaceDN w:val="0"/>
        <w:adjustRightInd w:val="0"/>
        <w:ind w:left="0" w:right="-407" w:hanging="567"/>
        <w:rPr>
          <w:rFonts w:cs="Arial"/>
          <w:lang w:eastAsia="en-US"/>
        </w:rPr>
      </w:pPr>
      <w:r w:rsidRPr="00041F85">
        <w:rPr>
          <w:rFonts w:cs="Arial"/>
          <w:lang w:eastAsia="en-US"/>
        </w:rPr>
        <w:t>The highways service is universal in that it is used by all residents, visitors and business in Norfolk, whether as drivers, passengers, pedestrians, cyclists or those people who rely on the highway network to enable them to access key services e.g. to receive deliveries or visits.</w:t>
      </w:r>
    </w:p>
    <w:p w14:paraId="30E2D485" w14:textId="77777777" w:rsidR="00D74A0F" w:rsidRPr="00DF1497" w:rsidRDefault="00D74A0F" w:rsidP="00DF1497">
      <w:pPr>
        <w:autoSpaceDE w:val="0"/>
        <w:autoSpaceDN w:val="0"/>
        <w:adjustRightInd w:val="0"/>
        <w:ind w:left="-567" w:right="-407"/>
        <w:rPr>
          <w:rFonts w:cs="Arial"/>
          <w:lang w:eastAsia="en-US"/>
        </w:rPr>
      </w:pPr>
    </w:p>
    <w:p w14:paraId="57145A0A" w14:textId="288608E4" w:rsidR="00D74A0F" w:rsidRDefault="00FC4922" w:rsidP="00DF1497">
      <w:pPr>
        <w:pStyle w:val="ListParagraph"/>
        <w:numPr>
          <w:ilvl w:val="1"/>
          <w:numId w:val="26"/>
        </w:numPr>
        <w:autoSpaceDE w:val="0"/>
        <w:autoSpaceDN w:val="0"/>
        <w:adjustRightInd w:val="0"/>
        <w:ind w:left="0" w:right="-407" w:hanging="567"/>
        <w:rPr>
          <w:rFonts w:cs="Arial"/>
          <w:lang w:eastAsia="en-US"/>
        </w:rPr>
      </w:pPr>
      <w:r w:rsidRPr="00FC4922">
        <w:rPr>
          <w:rFonts w:cs="Arial"/>
          <w:lang w:eastAsia="en-US"/>
        </w:rPr>
        <w:t xml:space="preserve">However, disabled and older people </w:t>
      </w:r>
      <w:r w:rsidR="00D74A0F" w:rsidRPr="00FC4922">
        <w:rPr>
          <w:rFonts w:cs="Arial"/>
          <w:lang w:eastAsia="en-US"/>
        </w:rPr>
        <w:t xml:space="preserve">often have a greater reliance on the availability of the highway network to access the things they need day to day.  </w:t>
      </w:r>
    </w:p>
    <w:p w14:paraId="390FED7E" w14:textId="77777777" w:rsidR="00FC4922" w:rsidRPr="00DF1497" w:rsidRDefault="00FC4922" w:rsidP="00DF1497">
      <w:pPr>
        <w:autoSpaceDE w:val="0"/>
        <w:autoSpaceDN w:val="0"/>
        <w:adjustRightInd w:val="0"/>
        <w:ind w:left="-567" w:right="-407"/>
        <w:rPr>
          <w:rFonts w:cs="Arial"/>
          <w:lang w:eastAsia="en-US"/>
        </w:rPr>
      </w:pPr>
    </w:p>
    <w:p w14:paraId="42CF1DFB" w14:textId="492FC3BE" w:rsidR="00D74A0F" w:rsidRPr="00041F85" w:rsidRDefault="00D74A0F" w:rsidP="00DF1497">
      <w:pPr>
        <w:pStyle w:val="ListParagraph"/>
        <w:numPr>
          <w:ilvl w:val="1"/>
          <w:numId w:val="26"/>
        </w:numPr>
        <w:autoSpaceDE w:val="0"/>
        <w:autoSpaceDN w:val="0"/>
        <w:adjustRightInd w:val="0"/>
        <w:ind w:left="0" w:right="-407" w:hanging="567"/>
        <w:rPr>
          <w:rFonts w:cs="Arial"/>
          <w:lang w:eastAsia="en-US"/>
        </w:rPr>
      </w:pPr>
      <w:r w:rsidRPr="00041F85">
        <w:rPr>
          <w:rFonts w:cs="Arial"/>
          <w:lang w:eastAsia="en-US"/>
        </w:rPr>
        <w:t>The remaining budget levels mean that work will continue to protect and improve the highway network, helping to keep it in a safe and reliable condition for all users.  Whist the budget available to carry out work is reducing, there are opportunities for parish councils to buy additional service</w:t>
      </w:r>
      <w:r w:rsidR="00CB4A73">
        <w:rPr>
          <w:rFonts w:cs="Arial"/>
          <w:lang w:eastAsia="en-US"/>
        </w:rPr>
        <w:t>s</w:t>
      </w:r>
      <w:r w:rsidRPr="00041F85">
        <w:rPr>
          <w:rFonts w:cs="Arial"/>
          <w:lang w:eastAsia="en-US"/>
        </w:rPr>
        <w:t xml:space="preserve"> for</w:t>
      </w:r>
      <w:r w:rsidR="00FC4922">
        <w:rPr>
          <w:rFonts w:cs="Arial"/>
          <w:lang w:eastAsia="en-US"/>
        </w:rPr>
        <w:t xml:space="preserve"> their local area, through paid-</w:t>
      </w:r>
      <w:r w:rsidRPr="00041F85">
        <w:rPr>
          <w:rFonts w:cs="Arial"/>
          <w:lang w:eastAsia="en-US"/>
        </w:rPr>
        <w:t>for top-up services and obtaining ‘grants’ through the Parish Partnership scheme.  Existing roads, paths and walkways used by disabled people, vulnerable people and others to access local services will continue to be maintained.  Improvements funded by the remaining capital budget will continue to be prioritised so that it is spent in those areas with the biggest need/priority.</w:t>
      </w:r>
    </w:p>
    <w:p w14:paraId="61CA27B3" w14:textId="77777777" w:rsidR="00D74A0F" w:rsidRPr="00084109" w:rsidRDefault="00D74A0F" w:rsidP="00D74A0F">
      <w:pPr>
        <w:rPr>
          <w:rFonts w:cs="Arial"/>
          <w:lang w:val="en"/>
        </w:rPr>
      </w:pPr>
    </w:p>
    <w:p w14:paraId="2361DDCA" w14:textId="441F930D" w:rsidR="00D74A0F" w:rsidRPr="00084109" w:rsidRDefault="00CB4A73" w:rsidP="00D74A0F">
      <w:pPr>
        <w:pStyle w:val="Title"/>
        <w:shd w:val="clear" w:color="auto" w:fill="000000"/>
        <w:ind w:right="-407"/>
        <w:jc w:val="left"/>
        <w:rPr>
          <w:sz w:val="38"/>
          <w:szCs w:val="38"/>
          <w:lang w:eastAsia="en-GB"/>
        </w:rPr>
      </w:pPr>
      <w:r>
        <w:rPr>
          <w:sz w:val="38"/>
          <w:szCs w:val="38"/>
        </w:rPr>
        <w:t>Potential</w:t>
      </w:r>
      <w:r w:rsidR="00D74A0F" w:rsidRPr="00084109">
        <w:rPr>
          <w:sz w:val="38"/>
          <w:szCs w:val="38"/>
        </w:rPr>
        <w:t xml:space="preserve"> Impact</w:t>
      </w:r>
    </w:p>
    <w:p w14:paraId="7C86471A" w14:textId="77777777" w:rsidR="00D74A0F" w:rsidRDefault="00D74A0F" w:rsidP="00D74A0F">
      <w:pPr>
        <w:rPr>
          <w:rFonts w:cs="Arial"/>
          <w:b/>
        </w:rPr>
      </w:pPr>
    </w:p>
    <w:p w14:paraId="35933A68" w14:textId="77777777" w:rsidR="00E62AB2" w:rsidRDefault="00041F85" w:rsidP="00DF1497">
      <w:pPr>
        <w:pStyle w:val="ListParagraph"/>
        <w:numPr>
          <w:ilvl w:val="1"/>
          <w:numId w:val="46"/>
        </w:numPr>
        <w:autoSpaceDE w:val="0"/>
        <w:autoSpaceDN w:val="0"/>
        <w:adjustRightInd w:val="0"/>
        <w:ind w:left="0" w:right="-407" w:hanging="567"/>
        <w:rPr>
          <w:rFonts w:cs="Arial"/>
        </w:rPr>
      </w:pPr>
      <w:r w:rsidRPr="00041F85">
        <w:rPr>
          <w:rFonts w:cs="Arial"/>
        </w:rPr>
        <w:t xml:space="preserve">At this stage, no significant detrimental or disproportionate impact on people with protected characteristics </w:t>
      </w:r>
      <w:r w:rsidR="00E62AB2">
        <w:rPr>
          <w:rFonts w:cs="Arial"/>
        </w:rPr>
        <w:t xml:space="preserve">or rural areas </w:t>
      </w:r>
      <w:r w:rsidRPr="00041F85">
        <w:rPr>
          <w:rFonts w:cs="Arial"/>
        </w:rPr>
        <w:t>is identified.</w:t>
      </w:r>
    </w:p>
    <w:p w14:paraId="3596FFD9" w14:textId="77777777" w:rsidR="00E62AB2" w:rsidRDefault="00E62AB2" w:rsidP="00E62AB2">
      <w:pPr>
        <w:pStyle w:val="ListParagraph"/>
        <w:autoSpaceDE w:val="0"/>
        <w:autoSpaceDN w:val="0"/>
        <w:adjustRightInd w:val="0"/>
        <w:ind w:left="0" w:right="-407"/>
        <w:rPr>
          <w:rFonts w:cs="Arial"/>
          <w:lang w:eastAsia="en-US"/>
        </w:rPr>
      </w:pPr>
    </w:p>
    <w:p w14:paraId="46629D8A" w14:textId="538E810A" w:rsidR="00D74A0F" w:rsidRPr="00E62AB2" w:rsidRDefault="00E62AB2" w:rsidP="00DF1497">
      <w:pPr>
        <w:pStyle w:val="ListParagraph"/>
        <w:numPr>
          <w:ilvl w:val="1"/>
          <w:numId w:val="46"/>
        </w:numPr>
        <w:autoSpaceDE w:val="0"/>
        <w:autoSpaceDN w:val="0"/>
        <w:adjustRightInd w:val="0"/>
        <w:ind w:left="0" w:right="-407" w:hanging="567"/>
        <w:rPr>
          <w:rFonts w:cs="Arial"/>
          <w:lang w:eastAsia="en-US"/>
        </w:rPr>
      </w:pPr>
      <w:r>
        <w:rPr>
          <w:rFonts w:cs="Arial"/>
        </w:rPr>
        <w:t>This is because h</w:t>
      </w:r>
      <w:r w:rsidR="00D74A0F" w:rsidRPr="00E62AB2">
        <w:rPr>
          <w:rFonts w:cs="Arial"/>
        </w:rPr>
        <w:t>ighway maintenance and improvement work will continue to be carried out across the whole of Norfolk and investment in highway improvements will continue to be prioritised so that money is spend in the areas with the biggest need/priority.  Work will continue to be ca</w:t>
      </w:r>
      <w:r w:rsidR="00FC4922">
        <w:rPr>
          <w:rFonts w:cs="Arial"/>
        </w:rPr>
        <w:t>rried out to ensure the highway</w:t>
      </w:r>
      <w:r w:rsidR="00D74A0F" w:rsidRPr="00E62AB2">
        <w:rPr>
          <w:rFonts w:cs="Arial"/>
        </w:rPr>
        <w:t xml:space="preserve"> continues to be safe and available in both rural and urban areas.</w:t>
      </w:r>
    </w:p>
    <w:p w14:paraId="2F8FC112" w14:textId="77777777" w:rsidR="00D74A0F" w:rsidRPr="00084109" w:rsidRDefault="00D74A0F" w:rsidP="00D74A0F">
      <w:pPr>
        <w:autoSpaceDE w:val="0"/>
        <w:autoSpaceDN w:val="0"/>
        <w:adjustRightInd w:val="0"/>
        <w:rPr>
          <w:rFonts w:cs="Arial"/>
        </w:rPr>
      </w:pPr>
    </w:p>
    <w:p w14:paraId="38EEA5A2" w14:textId="77777777" w:rsidR="00D74A0F" w:rsidRPr="00084109" w:rsidRDefault="00D74A0F" w:rsidP="00D74A0F">
      <w:pPr>
        <w:pStyle w:val="Title"/>
        <w:shd w:val="clear" w:color="auto" w:fill="000000"/>
        <w:ind w:right="-407"/>
        <w:jc w:val="left"/>
        <w:rPr>
          <w:sz w:val="38"/>
          <w:szCs w:val="38"/>
          <w:lang w:eastAsia="en-GB"/>
        </w:rPr>
      </w:pPr>
      <w:r w:rsidRPr="00084109">
        <w:rPr>
          <w:sz w:val="38"/>
          <w:szCs w:val="38"/>
          <w:lang w:eastAsia="en-GB"/>
        </w:rPr>
        <w:t>Action to address any negative impact</w:t>
      </w:r>
    </w:p>
    <w:p w14:paraId="6935A85B" w14:textId="77777777" w:rsidR="00D74A0F" w:rsidRPr="00573DE6" w:rsidRDefault="00D74A0F" w:rsidP="00D74A0F">
      <w:pPr>
        <w:autoSpaceDE w:val="0"/>
        <w:autoSpaceDN w:val="0"/>
        <w:adjustRightInd w:val="0"/>
        <w:ind w:right="-523"/>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670"/>
        <w:gridCol w:w="1630"/>
        <w:gridCol w:w="1630"/>
      </w:tblGrid>
      <w:tr w:rsidR="00D74A0F" w:rsidRPr="00573DE6" w14:paraId="07E5CF26" w14:textId="77777777" w:rsidTr="0006062C">
        <w:tc>
          <w:tcPr>
            <w:tcW w:w="426" w:type="dxa"/>
            <w:shd w:val="clear" w:color="auto" w:fill="DDD9C3"/>
          </w:tcPr>
          <w:p w14:paraId="4A888D97" w14:textId="77777777" w:rsidR="00D74A0F" w:rsidRPr="00573DE6" w:rsidRDefault="00D74A0F" w:rsidP="0006062C">
            <w:pPr>
              <w:autoSpaceDE w:val="0"/>
              <w:autoSpaceDN w:val="0"/>
              <w:adjustRightInd w:val="0"/>
              <w:ind w:right="-523"/>
              <w:jc w:val="center"/>
            </w:pPr>
          </w:p>
        </w:tc>
        <w:tc>
          <w:tcPr>
            <w:tcW w:w="5670" w:type="dxa"/>
            <w:shd w:val="clear" w:color="auto" w:fill="DDD9C3"/>
          </w:tcPr>
          <w:p w14:paraId="73ACAE39" w14:textId="77777777" w:rsidR="00D74A0F" w:rsidRPr="00573DE6" w:rsidRDefault="00D74A0F" w:rsidP="0006062C">
            <w:pPr>
              <w:autoSpaceDE w:val="0"/>
              <w:autoSpaceDN w:val="0"/>
              <w:adjustRightInd w:val="0"/>
              <w:jc w:val="center"/>
            </w:pPr>
            <w:r w:rsidRPr="00573DE6">
              <w:rPr>
                <w:b/>
              </w:rPr>
              <w:t>Action/s</w:t>
            </w:r>
          </w:p>
        </w:tc>
        <w:tc>
          <w:tcPr>
            <w:tcW w:w="1630" w:type="dxa"/>
            <w:shd w:val="clear" w:color="auto" w:fill="DDD9C3"/>
          </w:tcPr>
          <w:p w14:paraId="42A4AEC7" w14:textId="77777777" w:rsidR="00D74A0F" w:rsidRPr="00573DE6" w:rsidRDefault="00D74A0F" w:rsidP="0006062C">
            <w:pPr>
              <w:autoSpaceDE w:val="0"/>
              <w:autoSpaceDN w:val="0"/>
              <w:adjustRightInd w:val="0"/>
              <w:ind w:right="-37"/>
              <w:jc w:val="center"/>
            </w:pPr>
            <w:r w:rsidRPr="00573DE6">
              <w:rPr>
                <w:b/>
              </w:rPr>
              <w:t>Lead</w:t>
            </w:r>
          </w:p>
        </w:tc>
        <w:tc>
          <w:tcPr>
            <w:tcW w:w="1630" w:type="dxa"/>
            <w:shd w:val="clear" w:color="auto" w:fill="DDD9C3"/>
          </w:tcPr>
          <w:p w14:paraId="42D1DBB0" w14:textId="77777777" w:rsidR="00D74A0F" w:rsidRPr="00573DE6" w:rsidRDefault="00D74A0F" w:rsidP="0006062C">
            <w:pPr>
              <w:autoSpaceDE w:val="0"/>
              <w:autoSpaceDN w:val="0"/>
              <w:adjustRightInd w:val="0"/>
              <w:jc w:val="center"/>
            </w:pPr>
            <w:r w:rsidRPr="00573DE6">
              <w:rPr>
                <w:b/>
              </w:rPr>
              <w:t>Date</w:t>
            </w:r>
          </w:p>
        </w:tc>
      </w:tr>
      <w:tr w:rsidR="00D74A0F" w:rsidRPr="00573DE6" w14:paraId="74C2103A" w14:textId="77777777" w:rsidTr="0006062C">
        <w:tc>
          <w:tcPr>
            <w:tcW w:w="426" w:type="dxa"/>
            <w:shd w:val="clear" w:color="auto" w:fill="auto"/>
            <w:vAlign w:val="center"/>
          </w:tcPr>
          <w:p w14:paraId="1648A0FA" w14:textId="77777777" w:rsidR="00D74A0F" w:rsidRPr="00573DE6" w:rsidRDefault="00D74A0F" w:rsidP="0006062C">
            <w:pPr>
              <w:autoSpaceDE w:val="0"/>
              <w:autoSpaceDN w:val="0"/>
              <w:adjustRightInd w:val="0"/>
              <w:ind w:right="-523"/>
            </w:pPr>
            <w:r w:rsidRPr="00573DE6">
              <w:t>1.</w:t>
            </w:r>
          </w:p>
        </w:tc>
        <w:tc>
          <w:tcPr>
            <w:tcW w:w="5670" w:type="dxa"/>
            <w:shd w:val="clear" w:color="auto" w:fill="auto"/>
            <w:vAlign w:val="center"/>
          </w:tcPr>
          <w:p w14:paraId="7B5444D3" w14:textId="77777777" w:rsidR="00D74A0F" w:rsidRPr="00573DE6" w:rsidRDefault="00D74A0F" w:rsidP="0006062C">
            <w:pPr>
              <w:autoSpaceDE w:val="0"/>
              <w:autoSpaceDN w:val="0"/>
              <w:adjustRightInd w:val="0"/>
              <w:ind w:right="-61"/>
              <w:rPr>
                <w:rFonts w:cs="Arial"/>
              </w:rPr>
            </w:pPr>
            <w:r w:rsidRPr="00573DE6">
              <w:rPr>
                <w:rFonts w:cs="Arial"/>
              </w:rPr>
              <w:t xml:space="preserve">Identify which highway maintenance standards will be reduced and to what extent </w:t>
            </w:r>
          </w:p>
        </w:tc>
        <w:tc>
          <w:tcPr>
            <w:tcW w:w="1630" w:type="dxa"/>
            <w:shd w:val="clear" w:color="auto" w:fill="auto"/>
            <w:vAlign w:val="center"/>
          </w:tcPr>
          <w:p w14:paraId="6AE140B8" w14:textId="116F1312" w:rsidR="00D74A0F" w:rsidRPr="00FC4922" w:rsidRDefault="00FC4922" w:rsidP="00FC4922">
            <w:pPr>
              <w:autoSpaceDE w:val="0"/>
              <w:autoSpaceDN w:val="0"/>
              <w:adjustRightInd w:val="0"/>
              <w:ind w:right="-61"/>
              <w:rPr>
                <w:rFonts w:cs="Arial"/>
              </w:rPr>
            </w:pPr>
            <w:r w:rsidRPr="00FC4922">
              <w:rPr>
                <w:rFonts w:cs="Arial"/>
              </w:rPr>
              <w:t>Highways Maintenance Manager</w:t>
            </w:r>
          </w:p>
        </w:tc>
        <w:tc>
          <w:tcPr>
            <w:tcW w:w="1630" w:type="dxa"/>
            <w:shd w:val="clear" w:color="auto" w:fill="auto"/>
            <w:vAlign w:val="center"/>
          </w:tcPr>
          <w:p w14:paraId="5E7CCC9A" w14:textId="77777777" w:rsidR="00D74A0F" w:rsidRPr="00573DE6" w:rsidRDefault="00D74A0F" w:rsidP="0006062C">
            <w:pPr>
              <w:autoSpaceDE w:val="0"/>
              <w:autoSpaceDN w:val="0"/>
              <w:adjustRightInd w:val="0"/>
            </w:pPr>
            <w:r w:rsidRPr="00573DE6">
              <w:t>Discuss with EDT Committee as January 2016 meeting</w:t>
            </w:r>
          </w:p>
        </w:tc>
      </w:tr>
      <w:tr w:rsidR="00D74A0F" w:rsidRPr="00573DE6" w14:paraId="551EDA28" w14:textId="77777777" w:rsidTr="0006062C">
        <w:tc>
          <w:tcPr>
            <w:tcW w:w="426" w:type="dxa"/>
            <w:shd w:val="clear" w:color="auto" w:fill="auto"/>
            <w:vAlign w:val="center"/>
          </w:tcPr>
          <w:p w14:paraId="53F56A92" w14:textId="77777777" w:rsidR="00D74A0F" w:rsidRPr="009E5E4C" w:rsidRDefault="00D74A0F" w:rsidP="0006062C">
            <w:pPr>
              <w:autoSpaceDE w:val="0"/>
              <w:autoSpaceDN w:val="0"/>
              <w:adjustRightInd w:val="0"/>
              <w:ind w:right="-523"/>
            </w:pPr>
            <w:r w:rsidRPr="009E5E4C">
              <w:t>2.</w:t>
            </w:r>
          </w:p>
        </w:tc>
        <w:tc>
          <w:tcPr>
            <w:tcW w:w="5670" w:type="dxa"/>
            <w:shd w:val="clear" w:color="auto" w:fill="auto"/>
            <w:vAlign w:val="center"/>
          </w:tcPr>
          <w:p w14:paraId="0906334A" w14:textId="77777777" w:rsidR="00D74A0F" w:rsidRPr="009E5E4C" w:rsidRDefault="00D74A0F" w:rsidP="0006062C">
            <w:pPr>
              <w:autoSpaceDE w:val="0"/>
              <w:autoSpaceDN w:val="0"/>
              <w:adjustRightInd w:val="0"/>
              <w:ind w:right="-61"/>
              <w:rPr>
                <w:rFonts w:cs="Arial"/>
              </w:rPr>
            </w:pPr>
            <w:r w:rsidRPr="009E5E4C">
              <w:rPr>
                <w:rFonts w:cs="Arial"/>
              </w:rPr>
              <w:t>Apportionment of the capital budget between structural maintenance, bridge strengthening and new infrastructure will be considered in a report at the EDT Committee in January 2016</w:t>
            </w:r>
          </w:p>
        </w:tc>
        <w:tc>
          <w:tcPr>
            <w:tcW w:w="1630" w:type="dxa"/>
            <w:shd w:val="clear" w:color="auto" w:fill="auto"/>
            <w:vAlign w:val="center"/>
          </w:tcPr>
          <w:p w14:paraId="34568488" w14:textId="3F827FB1" w:rsidR="00D74A0F" w:rsidRPr="00FC4922" w:rsidRDefault="00FC4922" w:rsidP="00FC4922">
            <w:pPr>
              <w:autoSpaceDE w:val="0"/>
              <w:autoSpaceDN w:val="0"/>
              <w:adjustRightInd w:val="0"/>
              <w:ind w:right="-61"/>
              <w:rPr>
                <w:rFonts w:cs="Arial"/>
              </w:rPr>
            </w:pPr>
            <w:r w:rsidRPr="00FC4922">
              <w:rPr>
                <w:rFonts w:cs="Arial"/>
              </w:rPr>
              <w:t>Capital Programme Manager</w:t>
            </w:r>
          </w:p>
        </w:tc>
        <w:tc>
          <w:tcPr>
            <w:tcW w:w="1630" w:type="dxa"/>
            <w:shd w:val="clear" w:color="auto" w:fill="auto"/>
            <w:vAlign w:val="center"/>
          </w:tcPr>
          <w:p w14:paraId="76271A0A" w14:textId="77777777" w:rsidR="00D74A0F" w:rsidRPr="009E5E4C" w:rsidRDefault="00D74A0F" w:rsidP="0006062C">
            <w:pPr>
              <w:autoSpaceDE w:val="0"/>
              <w:autoSpaceDN w:val="0"/>
              <w:adjustRightInd w:val="0"/>
            </w:pPr>
            <w:r w:rsidRPr="009E5E4C">
              <w:t>Discuss with EDT Committee as January 2016 meeting</w:t>
            </w:r>
          </w:p>
        </w:tc>
      </w:tr>
    </w:tbl>
    <w:p w14:paraId="016D9653" w14:textId="77777777" w:rsidR="00D74A0F" w:rsidRPr="004271F2" w:rsidRDefault="00D74A0F" w:rsidP="00D74A0F">
      <w:pPr>
        <w:autoSpaceDE w:val="0"/>
        <w:autoSpaceDN w:val="0"/>
        <w:adjustRightInd w:val="0"/>
        <w:rPr>
          <w:rFonts w:cs="Arial"/>
        </w:rPr>
      </w:pPr>
    </w:p>
    <w:p w14:paraId="642C8E98" w14:textId="77777777" w:rsidR="00D74A0F" w:rsidRPr="004271F2" w:rsidRDefault="00D74A0F" w:rsidP="00D74A0F">
      <w:pPr>
        <w:pStyle w:val="Title"/>
        <w:shd w:val="clear" w:color="auto" w:fill="000000"/>
        <w:ind w:right="-407"/>
        <w:jc w:val="left"/>
        <w:rPr>
          <w:sz w:val="38"/>
          <w:szCs w:val="38"/>
          <w:lang w:eastAsia="en-GB"/>
        </w:rPr>
      </w:pPr>
      <w:r w:rsidRPr="004271F2">
        <w:rPr>
          <w:sz w:val="38"/>
          <w:szCs w:val="38"/>
        </w:rPr>
        <w:t>List of evidence used to conduct analysis</w:t>
      </w:r>
    </w:p>
    <w:p w14:paraId="1C675003" w14:textId="77777777" w:rsidR="00D74A0F" w:rsidRPr="004271F2" w:rsidRDefault="00D74A0F" w:rsidP="00D74A0F">
      <w:pPr>
        <w:tabs>
          <w:tab w:val="center" w:pos="4153"/>
          <w:tab w:val="right" w:pos="8306"/>
        </w:tabs>
        <w:autoSpaceDE w:val="0"/>
        <w:autoSpaceDN w:val="0"/>
        <w:adjustRightInd w:val="0"/>
        <w:rPr>
          <w:rFonts w:cs="Arial"/>
          <w:b/>
          <w:lang w:eastAsia="en-US"/>
        </w:rPr>
      </w:pPr>
    </w:p>
    <w:p w14:paraId="40F35FD8" w14:textId="54E86D7F" w:rsidR="00D74A0F" w:rsidRPr="00486C71" w:rsidRDefault="00D74A0F" w:rsidP="00486C71">
      <w:pPr>
        <w:numPr>
          <w:ilvl w:val="0"/>
          <w:numId w:val="21"/>
        </w:numPr>
        <w:autoSpaceDE w:val="0"/>
        <w:autoSpaceDN w:val="0"/>
        <w:adjustRightInd w:val="0"/>
        <w:rPr>
          <w:rFonts w:cs="Arial"/>
          <w:lang w:eastAsia="en-US"/>
        </w:rPr>
      </w:pPr>
      <w:r w:rsidRPr="004271F2">
        <w:rPr>
          <w:rFonts w:cs="Arial"/>
          <w:lang w:eastAsia="en-US"/>
        </w:rPr>
        <w:t>Relevant legislation</w:t>
      </w:r>
      <w:r>
        <w:rPr>
          <w:rFonts w:cs="Arial"/>
          <w:lang w:eastAsia="en-US"/>
        </w:rPr>
        <w:t xml:space="preserve"> - See Appendix A for information on the Legal Framework.</w:t>
      </w:r>
    </w:p>
    <w:p w14:paraId="53B0B131" w14:textId="77777777" w:rsidR="00D74A0F" w:rsidRPr="004271F2" w:rsidRDefault="00D74A0F" w:rsidP="00D74A0F">
      <w:pPr>
        <w:numPr>
          <w:ilvl w:val="0"/>
          <w:numId w:val="21"/>
        </w:numPr>
        <w:autoSpaceDE w:val="0"/>
        <w:autoSpaceDN w:val="0"/>
        <w:adjustRightInd w:val="0"/>
        <w:rPr>
          <w:rFonts w:cs="Arial"/>
          <w:lang w:eastAsia="en-US"/>
        </w:rPr>
      </w:pPr>
      <w:r w:rsidRPr="004271F2">
        <w:rPr>
          <w:rFonts w:cs="Arial"/>
          <w:lang w:eastAsia="en-US"/>
        </w:rPr>
        <w:t>Highways Act 1980</w:t>
      </w:r>
    </w:p>
    <w:p w14:paraId="29B019AA" w14:textId="77777777" w:rsidR="00D74A0F" w:rsidRPr="004271F2" w:rsidRDefault="00D74A0F" w:rsidP="00D74A0F">
      <w:pPr>
        <w:numPr>
          <w:ilvl w:val="0"/>
          <w:numId w:val="21"/>
        </w:numPr>
        <w:autoSpaceDE w:val="0"/>
        <w:autoSpaceDN w:val="0"/>
        <w:adjustRightInd w:val="0"/>
        <w:rPr>
          <w:rFonts w:cs="Arial"/>
          <w:lang w:eastAsia="en-US"/>
        </w:rPr>
      </w:pPr>
      <w:r>
        <w:rPr>
          <w:rFonts w:cs="Arial"/>
          <w:lang w:eastAsia="en-US"/>
        </w:rPr>
        <w:t>Countryside and Rights of Way Act 2000</w:t>
      </w:r>
    </w:p>
    <w:p w14:paraId="09887062" w14:textId="77777777" w:rsidR="00D74A0F" w:rsidRPr="004271F2" w:rsidRDefault="00D74A0F" w:rsidP="00D74A0F">
      <w:pPr>
        <w:numPr>
          <w:ilvl w:val="0"/>
          <w:numId w:val="21"/>
        </w:numPr>
        <w:autoSpaceDE w:val="0"/>
        <w:autoSpaceDN w:val="0"/>
        <w:adjustRightInd w:val="0"/>
        <w:rPr>
          <w:rFonts w:cs="Arial"/>
          <w:lang w:eastAsia="en-US"/>
        </w:rPr>
      </w:pPr>
      <w:r w:rsidRPr="004271F2">
        <w:rPr>
          <w:rFonts w:cs="Arial"/>
          <w:lang w:eastAsia="en-US"/>
        </w:rPr>
        <w:t>County Transport Asset Plan</w:t>
      </w:r>
    </w:p>
    <w:p w14:paraId="524C18C5" w14:textId="77777777" w:rsidR="00D74A0F" w:rsidRDefault="00D74A0F" w:rsidP="00D74A0F">
      <w:pPr>
        <w:pBdr>
          <w:bottom w:val="single" w:sz="4" w:space="1" w:color="auto"/>
        </w:pBdr>
        <w:autoSpaceDE w:val="0"/>
        <w:autoSpaceDN w:val="0"/>
        <w:adjustRightInd w:val="0"/>
        <w:ind w:left="284"/>
        <w:rPr>
          <w:rFonts w:cs="Arial"/>
          <w:lang w:eastAsia="en-US"/>
        </w:rPr>
      </w:pPr>
    </w:p>
    <w:p w14:paraId="4C5F2E1C" w14:textId="77777777" w:rsidR="00D74A0F" w:rsidRDefault="00D74A0F" w:rsidP="00D74A0F">
      <w:pPr>
        <w:autoSpaceDE w:val="0"/>
        <w:autoSpaceDN w:val="0"/>
        <w:adjustRightInd w:val="0"/>
        <w:ind w:left="284"/>
        <w:rPr>
          <w:rFonts w:cs="Arial"/>
          <w:lang w:eastAsia="en-US"/>
        </w:rPr>
      </w:pPr>
    </w:p>
    <w:p w14:paraId="7A78BB44" w14:textId="28F54E43" w:rsidR="00D74A0F" w:rsidRDefault="00D74A0F" w:rsidP="00D74A0F">
      <w:pPr>
        <w:pStyle w:val="EndnoteText"/>
        <w:rPr>
          <w:sz w:val="22"/>
          <w:szCs w:val="22"/>
        </w:rPr>
      </w:pPr>
      <w:r>
        <w:rPr>
          <w:iCs/>
          <w:sz w:val="22"/>
          <w:szCs w:val="22"/>
        </w:rPr>
        <w:t xml:space="preserve"> The protected characteristics are: age; disability; gender reassignment; pregnancy and maternity; race; religion or belief; sex; sexual orientation.</w:t>
      </w:r>
    </w:p>
    <w:p w14:paraId="013648C8" w14:textId="295D8922" w:rsidR="00E62AB2" w:rsidRDefault="00E62AB2">
      <w:pPr>
        <w:rPr>
          <w:rFonts w:cs="Arial"/>
          <w:b/>
          <w:bCs/>
        </w:rPr>
      </w:pPr>
      <w:r>
        <w:rPr>
          <w:rFonts w:cs="Arial"/>
          <w:b/>
          <w:bCs/>
        </w:rPr>
        <w:br w:type="page"/>
      </w:r>
    </w:p>
    <w:p w14:paraId="0F6ABC4F" w14:textId="77777777" w:rsidR="0060454B" w:rsidRPr="006F4574" w:rsidRDefault="0060454B" w:rsidP="0060454B">
      <w:pPr>
        <w:pStyle w:val="Heading2"/>
        <w:rPr>
          <w:rFonts w:ascii="Arial" w:hAnsi="Arial"/>
          <w:b/>
          <w:sz w:val="48"/>
        </w:rPr>
      </w:pPr>
      <w:bookmarkStart w:id="19" w:name="_Toc441161556"/>
      <w:r w:rsidRPr="006F4574">
        <w:rPr>
          <w:rFonts w:ascii="Arial" w:hAnsi="Arial"/>
          <w:b/>
          <w:sz w:val="48"/>
        </w:rPr>
        <w:lastRenderedPageBreak/>
        <w:t>Consultation findings</w:t>
      </w:r>
      <w:bookmarkEnd w:id="19"/>
    </w:p>
    <w:p w14:paraId="54A2D248" w14:textId="77777777" w:rsidR="0060454B" w:rsidRDefault="0060454B">
      <w:pPr>
        <w:rPr>
          <w:rFonts w:cs="Arial"/>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367D41" w:rsidRPr="00F94348" w14:paraId="6CC43C87" w14:textId="77777777" w:rsidTr="00367D41">
        <w:tc>
          <w:tcPr>
            <w:tcW w:w="9634" w:type="dxa"/>
            <w:shd w:val="clear" w:color="auto" w:fill="CCCCCC"/>
          </w:tcPr>
          <w:p w14:paraId="7F7CAB4A" w14:textId="77777777" w:rsidR="00367D41" w:rsidRPr="00F94348" w:rsidRDefault="00367D41" w:rsidP="00367D41">
            <w:pPr>
              <w:rPr>
                <w:b/>
              </w:rPr>
            </w:pPr>
            <w:r w:rsidRPr="00F94348">
              <w:rPr>
                <w:b/>
              </w:rPr>
              <w:t>Title of proposal</w:t>
            </w:r>
          </w:p>
        </w:tc>
      </w:tr>
      <w:tr w:rsidR="00367D41" w:rsidRPr="00F94348" w14:paraId="6BE5B4B0" w14:textId="77777777" w:rsidTr="00367D41">
        <w:tc>
          <w:tcPr>
            <w:tcW w:w="9634" w:type="dxa"/>
            <w:shd w:val="clear" w:color="auto" w:fill="auto"/>
          </w:tcPr>
          <w:p w14:paraId="3F52F09E" w14:textId="77777777" w:rsidR="00367D41" w:rsidRPr="00F94348" w:rsidRDefault="00367D41" w:rsidP="00367D41">
            <w:pPr>
              <w:pStyle w:val="Heading3"/>
            </w:pPr>
            <w:bookmarkStart w:id="20" w:name="_Toc441161557"/>
            <w:r w:rsidRPr="00F94348">
              <w:t>Use our capital budget to pay for some highways maintenance</w:t>
            </w:r>
            <w:bookmarkEnd w:id="20"/>
          </w:p>
        </w:tc>
      </w:tr>
    </w:tbl>
    <w:p w14:paraId="08DF782D" w14:textId="77777777" w:rsidR="00367D41" w:rsidRPr="00F94348" w:rsidRDefault="00367D41" w:rsidP="00367D41">
      <w:pPr>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67D41" w:rsidRPr="00F94348" w14:paraId="4D2FAAEC" w14:textId="77777777" w:rsidTr="00367D41">
        <w:tc>
          <w:tcPr>
            <w:tcW w:w="9634" w:type="dxa"/>
            <w:shd w:val="clear" w:color="auto" w:fill="CCCCCC"/>
          </w:tcPr>
          <w:p w14:paraId="0011FD51" w14:textId="77777777" w:rsidR="00367D41" w:rsidRPr="00F94348" w:rsidRDefault="00367D41" w:rsidP="00367D41">
            <w:r w:rsidRPr="00F94348">
              <w:rPr>
                <w:b/>
              </w:rPr>
              <w:t>Respondent Numbers</w:t>
            </w:r>
            <w:r w:rsidRPr="00F94348">
              <w:t xml:space="preserve"> – Number and percent agree, disagree and don’t know/blank where applicable.  If relevant also include numbers of respondents who were service users and carers</w:t>
            </w:r>
          </w:p>
        </w:tc>
      </w:tr>
      <w:tr w:rsidR="00367D41" w:rsidRPr="00F94348" w14:paraId="21E818F6" w14:textId="77777777" w:rsidTr="00367D41">
        <w:tc>
          <w:tcPr>
            <w:tcW w:w="9634" w:type="dxa"/>
            <w:shd w:val="clear" w:color="auto" w:fill="auto"/>
          </w:tcPr>
          <w:p w14:paraId="38BCF6CE" w14:textId="77777777" w:rsidR="00367D41" w:rsidRPr="00F94348" w:rsidRDefault="00367D41" w:rsidP="00367D41">
            <w:pPr>
              <w:numPr>
                <w:ilvl w:val="0"/>
                <w:numId w:val="5"/>
              </w:numPr>
            </w:pPr>
            <w:r w:rsidRPr="00F94348">
              <w:t xml:space="preserve">There were </w:t>
            </w:r>
            <w:r>
              <w:t>459</w:t>
            </w:r>
            <w:r w:rsidRPr="00F94348">
              <w:t xml:space="preserve"> responses received for this proposal.</w:t>
            </w:r>
          </w:p>
          <w:p w14:paraId="4455007F" w14:textId="77777777" w:rsidR="00367D41" w:rsidRPr="00F94348" w:rsidRDefault="00367D41" w:rsidP="00367D41">
            <w:pPr>
              <w:numPr>
                <w:ilvl w:val="0"/>
                <w:numId w:val="5"/>
              </w:numPr>
            </w:pPr>
            <w:r>
              <w:t>278</w:t>
            </w:r>
            <w:r w:rsidRPr="00F94348">
              <w:t xml:space="preserve"> people (</w:t>
            </w:r>
            <w:r>
              <w:t>61</w:t>
            </w:r>
            <w:r w:rsidRPr="00F94348">
              <w:t>%</w:t>
            </w:r>
            <w:r>
              <w:t>)</w:t>
            </w:r>
            <w:r w:rsidRPr="00F94348">
              <w:t xml:space="preserve"> agreed with the proposal</w:t>
            </w:r>
          </w:p>
          <w:p w14:paraId="0C00E2CE" w14:textId="77777777" w:rsidR="00367D41" w:rsidRPr="00F94348" w:rsidRDefault="00367D41" w:rsidP="00367D41">
            <w:pPr>
              <w:numPr>
                <w:ilvl w:val="0"/>
                <w:numId w:val="5"/>
              </w:numPr>
            </w:pPr>
            <w:r>
              <w:t>120</w:t>
            </w:r>
            <w:r w:rsidRPr="00F94348">
              <w:t xml:space="preserve"> people (2</w:t>
            </w:r>
            <w:r>
              <w:t>6</w:t>
            </w:r>
            <w:r w:rsidRPr="00F94348">
              <w:t>%) disagreed with the proposal</w:t>
            </w:r>
          </w:p>
          <w:p w14:paraId="1909A413" w14:textId="77777777" w:rsidR="00367D41" w:rsidRPr="00F94348" w:rsidRDefault="00367D41" w:rsidP="00367D41">
            <w:pPr>
              <w:numPr>
                <w:ilvl w:val="0"/>
                <w:numId w:val="5"/>
              </w:numPr>
            </w:pPr>
            <w:r>
              <w:t>61</w:t>
            </w:r>
            <w:r w:rsidRPr="00F94348">
              <w:t xml:space="preserve"> people (1</w:t>
            </w:r>
            <w:r>
              <w:t>3</w:t>
            </w:r>
            <w:r w:rsidRPr="00F94348">
              <w:t>%) told us that they did not know if they agreed or disagreed with the proposal</w:t>
            </w:r>
          </w:p>
        </w:tc>
      </w:tr>
    </w:tbl>
    <w:p w14:paraId="601267B6" w14:textId="77777777" w:rsidR="00367D41" w:rsidRPr="00F94348" w:rsidRDefault="00367D41" w:rsidP="00367D41">
      <w:pPr>
        <w:rPr>
          <w:i/>
        </w:rPr>
      </w:pPr>
    </w:p>
    <w:p w14:paraId="3D21A2DC" w14:textId="77777777" w:rsidR="00367D41" w:rsidRPr="00F94348" w:rsidRDefault="00367D41" w:rsidP="00367D41">
      <w:pPr>
        <w:rPr>
          <w:b/>
          <w:sz w:val="28"/>
          <w:szCs w:val="28"/>
        </w:rPr>
      </w:pPr>
      <w:r w:rsidRPr="00F94348">
        <w:rPr>
          <w:b/>
          <w:sz w:val="28"/>
          <w:szCs w:val="28"/>
        </w:rPr>
        <w:t>Analysis of responses</w:t>
      </w:r>
    </w:p>
    <w:p w14:paraId="4E71A16C" w14:textId="77777777" w:rsidR="00367D41" w:rsidRPr="00F94348" w:rsidRDefault="00367D41" w:rsidP="00367D41">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83"/>
      </w:tblGrid>
      <w:tr w:rsidR="00367D41" w:rsidRPr="00F94348" w14:paraId="5C6B4B11" w14:textId="77777777" w:rsidTr="00367D41">
        <w:tc>
          <w:tcPr>
            <w:tcW w:w="9634" w:type="dxa"/>
            <w:gridSpan w:val="2"/>
            <w:shd w:val="clear" w:color="auto" w:fill="CCCCCC"/>
          </w:tcPr>
          <w:p w14:paraId="784A7B5B" w14:textId="77777777" w:rsidR="00367D41" w:rsidRPr="00F94348" w:rsidRDefault="00367D41" w:rsidP="00367D41">
            <w:pPr>
              <w:rPr>
                <w:b/>
              </w:rPr>
            </w:pPr>
            <w:r w:rsidRPr="00F94348">
              <w:rPr>
                <w:b/>
              </w:rPr>
              <w:t>Organisation, group or petition responses</w:t>
            </w:r>
          </w:p>
        </w:tc>
      </w:tr>
      <w:tr w:rsidR="00367D41" w:rsidRPr="00F94348" w14:paraId="2300B8F1" w14:textId="77777777" w:rsidTr="00367D41">
        <w:tc>
          <w:tcPr>
            <w:tcW w:w="1951" w:type="dxa"/>
            <w:shd w:val="clear" w:color="auto" w:fill="CCCCCC"/>
          </w:tcPr>
          <w:p w14:paraId="1B2BB281" w14:textId="77777777" w:rsidR="00367D41" w:rsidRPr="00F94348" w:rsidRDefault="00367D41" w:rsidP="00367D41">
            <w:r w:rsidRPr="00F94348">
              <w:t xml:space="preserve">Please describe any petitions received.  </w:t>
            </w:r>
          </w:p>
          <w:p w14:paraId="766BC4D8" w14:textId="77777777" w:rsidR="00367D41" w:rsidRPr="00F94348" w:rsidRDefault="00367D41" w:rsidP="00367D41"/>
          <w:p w14:paraId="1F6B8556" w14:textId="77777777" w:rsidR="00367D41" w:rsidRPr="00F94348" w:rsidRDefault="00367D41" w:rsidP="00367D41">
            <w:r w:rsidRPr="00F94348">
              <w:t>Please record any groups or organisations which responded.</w:t>
            </w:r>
          </w:p>
        </w:tc>
        <w:tc>
          <w:tcPr>
            <w:tcW w:w="7683" w:type="dxa"/>
            <w:shd w:val="clear" w:color="auto" w:fill="auto"/>
          </w:tcPr>
          <w:p w14:paraId="7AE6F93F" w14:textId="77777777" w:rsidR="00367D41" w:rsidRPr="00F94348" w:rsidRDefault="00367D41" w:rsidP="00367D41">
            <w:pPr>
              <w:pStyle w:val="NoSpacing"/>
              <w:rPr>
                <w:lang w:eastAsia="en-GB"/>
              </w:rPr>
            </w:pPr>
            <w:r w:rsidRPr="00F94348">
              <w:rPr>
                <w:lang w:eastAsia="en-GB"/>
              </w:rPr>
              <w:t>No petitions were received</w:t>
            </w:r>
          </w:p>
          <w:p w14:paraId="09F4F142" w14:textId="77777777" w:rsidR="00367D41" w:rsidRPr="00F94348" w:rsidRDefault="00367D41" w:rsidP="00367D41">
            <w:pPr>
              <w:pStyle w:val="NoSpacing"/>
              <w:rPr>
                <w:lang w:eastAsia="en-GB"/>
              </w:rPr>
            </w:pPr>
          </w:p>
          <w:p w14:paraId="14D81EC3" w14:textId="77777777" w:rsidR="00367D41" w:rsidRPr="00F94348" w:rsidRDefault="00367D41" w:rsidP="00367D41">
            <w:pPr>
              <w:pStyle w:val="NoSpacing"/>
              <w:rPr>
                <w:lang w:eastAsia="en-GB"/>
              </w:rPr>
            </w:pPr>
            <w:r>
              <w:rPr>
                <w:lang w:eastAsia="en-GB"/>
              </w:rPr>
              <w:t>28</w:t>
            </w:r>
            <w:r w:rsidRPr="00F94348">
              <w:rPr>
                <w:lang w:eastAsia="en-GB"/>
              </w:rPr>
              <w:t xml:space="preserve"> respondents told us that they were responding on behalf of a business, organisation or group.  These were:</w:t>
            </w:r>
          </w:p>
          <w:p w14:paraId="4220D1A4" w14:textId="77777777" w:rsidR="00367D41" w:rsidRPr="00F94348" w:rsidRDefault="00367D41" w:rsidP="00367D41">
            <w:pPr>
              <w:pStyle w:val="NoSpacing"/>
              <w:rPr>
                <w:lang w:eastAsia="en-GB"/>
              </w:rPr>
            </w:pPr>
          </w:p>
          <w:p w14:paraId="00176044" w14:textId="77777777" w:rsidR="00367D41" w:rsidRDefault="00367D41" w:rsidP="00367D41">
            <w:pPr>
              <w:pStyle w:val="NoSpacing"/>
              <w:numPr>
                <w:ilvl w:val="0"/>
                <w:numId w:val="6"/>
              </w:numPr>
              <w:rPr>
                <w:lang w:eastAsia="en-GB"/>
              </w:rPr>
            </w:pPr>
            <w:r>
              <w:rPr>
                <w:lang w:eastAsia="en-GB"/>
              </w:rPr>
              <w:t>Adult Day Care Limited</w:t>
            </w:r>
          </w:p>
          <w:p w14:paraId="1BD4C275" w14:textId="77777777" w:rsidR="00367D41" w:rsidRPr="00F94348" w:rsidRDefault="00367D41" w:rsidP="00367D41">
            <w:pPr>
              <w:pStyle w:val="NoSpacing"/>
              <w:numPr>
                <w:ilvl w:val="0"/>
                <w:numId w:val="6"/>
              </w:numPr>
              <w:rPr>
                <w:lang w:eastAsia="en-GB"/>
              </w:rPr>
            </w:pPr>
            <w:r>
              <w:rPr>
                <w:lang w:eastAsia="en-GB"/>
              </w:rPr>
              <w:t>Aylsham Town Council</w:t>
            </w:r>
          </w:p>
          <w:p w14:paraId="4C34CD5C" w14:textId="77777777" w:rsidR="00367D41" w:rsidRPr="00F94348" w:rsidRDefault="00367D41" w:rsidP="00367D41">
            <w:pPr>
              <w:pStyle w:val="NoSpacing"/>
              <w:numPr>
                <w:ilvl w:val="0"/>
                <w:numId w:val="6"/>
              </w:numPr>
              <w:rPr>
                <w:lang w:eastAsia="en-GB"/>
              </w:rPr>
            </w:pPr>
            <w:r w:rsidRPr="00F94348">
              <w:rPr>
                <w:lang w:eastAsia="en-GB"/>
              </w:rPr>
              <w:t>Break Charity</w:t>
            </w:r>
          </w:p>
          <w:p w14:paraId="20B71525" w14:textId="77777777" w:rsidR="00367D41" w:rsidRDefault="00367D41" w:rsidP="00367D41">
            <w:pPr>
              <w:pStyle w:val="NoSpacing"/>
              <w:numPr>
                <w:ilvl w:val="0"/>
                <w:numId w:val="6"/>
              </w:numPr>
              <w:rPr>
                <w:lang w:eastAsia="en-GB"/>
              </w:rPr>
            </w:pPr>
            <w:r>
              <w:rPr>
                <w:lang w:eastAsia="en-GB"/>
              </w:rPr>
              <w:t>Broadland Older People's Partnership</w:t>
            </w:r>
          </w:p>
          <w:p w14:paraId="2AB2F44D" w14:textId="77777777" w:rsidR="00367D41" w:rsidRDefault="00367D41" w:rsidP="00367D41">
            <w:pPr>
              <w:pStyle w:val="NoSpacing"/>
              <w:numPr>
                <w:ilvl w:val="0"/>
                <w:numId w:val="6"/>
              </w:numPr>
              <w:rPr>
                <w:lang w:eastAsia="en-GB"/>
              </w:rPr>
            </w:pPr>
            <w:r>
              <w:rPr>
                <w:lang w:eastAsia="en-GB"/>
              </w:rPr>
              <w:t xml:space="preserve">Diss Town Council </w:t>
            </w:r>
          </w:p>
          <w:p w14:paraId="2E52E8DE" w14:textId="77777777" w:rsidR="00367D41" w:rsidRDefault="00367D41" w:rsidP="00367D41">
            <w:pPr>
              <w:pStyle w:val="NoSpacing"/>
              <w:numPr>
                <w:ilvl w:val="0"/>
                <w:numId w:val="6"/>
              </w:numPr>
              <w:rPr>
                <w:lang w:eastAsia="en-GB"/>
              </w:rPr>
            </w:pPr>
            <w:r>
              <w:rPr>
                <w:lang w:eastAsia="en-GB"/>
              </w:rPr>
              <w:t>Long Stratton Parish Council</w:t>
            </w:r>
          </w:p>
          <w:p w14:paraId="3DBC5DA5" w14:textId="77777777" w:rsidR="00367D41" w:rsidRPr="00F94348" w:rsidRDefault="00367D41" w:rsidP="00367D41">
            <w:pPr>
              <w:pStyle w:val="NoSpacing"/>
              <w:numPr>
                <w:ilvl w:val="0"/>
                <w:numId w:val="6"/>
              </w:numPr>
              <w:rPr>
                <w:lang w:eastAsia="en-GB"/>
              </w:rPr>
            </w:pPr>
            <w:r w:rsidRPr="00F94348">
              <w:rPr>
                <w:lang w:eastAsia="en-GB"/>
              </w:rPr>
              <w:t>Malcolm Books</w:t>
            </w:r>
          </w:p>
          <w:p w14:paraId="7E616A57" w14:textId="77777777" w:rsidR="00367D41" w:rsidRPr="00F94348" w:rsidRDefault="00367D41" w:rsidP="00367D41">
            <w:pPr>
              <w:pStyle w:val="NoSpacing"/>
              <w:numPr>
                <w:ilvl w:val="0"/>
                <w:numId w:val="6"/>
              </w:numPr>
              <w:rPr>
                <w:lang w:eastAsia="en-GB"/>
              </w:rPr>
            </w:pPr>
            <w:r w:rsidRPr="00F94348">
              <w:rPr>
                <w:lang w:eastAsia="en-GB"/>
              </w:rPr>
              <w:t>MAP</w:t>
            </w:r>
          </w:p>
          <w:p w14:paraId="7A397EEB" w14:textId="77777777" w:rsidR="00367D41" w:rsidRPr="00F94348" w:rsidRDefault="00367D41" w:rsidP="00367D41">
            <w:pPr>
              <w:pStyle w:val="NoSpacing"/>
              <w:numPr>
                <w:ilvl w:val="0"/>
                <w:numId w:val="6"/>
              </w:numPr>
              <w:rPr>
                <w:lang w:eastAsia="en-GB"/>
              </w:rPr>
            </w:pPr>
            <w:r w:rsidRPr="00F94348">
              <w:rPr>
                <w:lang w:eastAsia="en-GB"/>
              </w:rPr>
              <w:t>Mind</w:t>
            </w:r>
          </w:p>
          <w:p w14:paraId="0AC6EC32" w14:textId="77777777" w:rsidR="00367D41" w:rsidRPr="00F94348" w:rsidRDefault="00367D41" w:rsidP="00367D41">
            <w:pPr>
              <w:pStyle w:val="NoSpacing"/>
              <w:numPr>
                <w:ilvl w:val="0"/>
                <w:numId w:val="6"/>
              </w:numPr>
              <w:rPr>
                <w:lang w:eastAsia="en-GB"/>
              </w:rPr>
            </w:pPr>
            <w:r w:rsidRPr="00F94348">
              <w:rPr>
                <w:lang w:eastAsia="en-GB"/>
              </w:rPr>
              <w:t>Mums in the Know Norwich</w:t>
            </w:r>
          </w:p>
          <w:p w14:paraId="0C5FE028" w14:textId="77777777" w:rsidR="00367D41" w:rsidRDefault="00367D41" w:rsidP="00367D41">
            <w:pPr>
              <w:pStyle w:val="NoSpacing"/>
              <w:numPr>
                <w:ilvl w:val="0"/>
                <w:numId w:val="6"/>
              </w:numPr>
              <w:rPr>
                <w:lang w:eastAsia="en-GB"/>
              </w:rPr>
            </w:pPr>
            <w:r>
              <w:rPr>
                <w:lang w:eastAsia="en-GB"/>
              </w:rPr>
              <w:t>Norfolk County Council and Stonham Home Group</w:t>
            </w:r>
          </w:p>
          <w:p w14:paraId="55271587" w14:textId="77777777" w:rsidR="00367D41" w:rsidRPr="00F94348" w:rsidRDefault="00367D41" w:rsidP="00367D41">
            <w:pPr>
              <w:pStyle w:val="NoSpacing"/>
              <w:numPr>
                <w:ilvl w:val="0"/>
                <w:numId w:val="6"/>
              </w:numPr>
              <w:rPr>
                <w:lang w:eastAsia="en-GB"/>
              </w:rPr>
            </w:pPr>
            <w:r w:rsidRPr="00F94348">
              <w:rPr>
                <w:lang w:eastAsia="en-GB"/>
              </w:rPr>
              <w:t>Norfolk Record Society</w:t>
            </w:r>
          </w:p>
          <w:p w14:paraId="5771C252" w14:textId="77777777" w:rsidR="00367D41" w:rsidRDefault="00367D41" w:rsidP="00367D41">
            <w:pPr>
              <w:pStyle w:val="NoSpacing"/>
              <w:numPr>
                <w:ilvl w:val="0"/>
                <w:numId w:val="6"/>
              </w:numPr>
              <w:rPr>
                <w:lang w:eastAsia="en-GB"/>
              </w:rPr>
            </w:pPr>
            <w:r>
              <w:rPr>
                <w:lang w:eastAsia="en-GB"/>
              </w:rPr>
              <w:t>Northrepps Parish Council</w:t>
            </w:r>
          </w:p>
          <w:p w14:paraId="42389B4E" w14:textId="77777777" w:rsidR="00367D41" w:rsidRDefault="00367D41" w:rsidP="00367D41">
            <w:pPr>
              <w:pStyle w:val="NoSpacing"/>
              <w:numPr>
                <w:ilvl w:val="0"/>
                <w:numId w:val="6"/>
              </w:numPr>
              <w:rPr>
                <w:lang w:eastAsia="en-GB"/>
              </w:rPr>
            </w:pPr>
            <w:r>
              <w:rPr>
                <w:lang w:eastAsia="en-GB"/>
              </w:rPr>
              <w:t>Ormesby St Margaret parish council</w:t>
            </w:r>
          </w:p>
          <w:p w14:paraId="10AADF2C" w14:textId="77777777" w:rsidR="00367D41" w:rsidRDefault="00367D41" w:rsidP="00367D41">
            <w:pPr>
              <w:pStyle w:val="NoSpacing"/>
              <w:numPr>
                <w:ilvl w:val="0"/>
                <w:numId w:val="6"/>
              </w:numPr>
              <w:rPr>
                <w:lang w:eastAsia="en-GB"/>
              </w:rPr>
            </w:pPr>
            <w:r>
              <w:rPr>
                <w:lang w:eastAsia="en-GB"/>
              </w:rPr>
              <w:t>Ormesby with Scratby  Parish Council</w:t>
            </w:r>
          </w:p>
          <w:p w14:paraId="06405AAD" w14:textId="77777777" w:rsidR="00367D41" w:rsidRDefault="00367D41" w:rsidP="00367D41">
            <w:pPr>
              <w:pStyle w:val="NoSpacing"/>
              <w:numPr>
                <w:ilvl w:val="0"/>
                <w:numId w:val="6"/>
              </w:numPr>
              <w:rPr>
                <w:lang w:eastAsia="en-GB"/>
              </w:rPr>
            </w:pPr>
            <w:r>
              <w:rPr>
                <w:lang w:eastAsia="en-GB"/>
              </w:rPr>
              <w:t>Parish Council (unspecified)</w:t>
            </w:r>
          </w:p>
          <w:p w14:paraId="6DE36175" w14:textId="77777777" w:rsidR="00367D41" w:rsidRDefault="00367D41" w:rsidP="00367D41">
            <w:pPr>
              <w:pStyle w:val="NoSpacing"/>
              <w:numPr>
                <w:ilvl w:val="0"/>
                <w:numId w:val="6"/>
              </w:numPr>
              <w:rPr>
                <w:lang w:eastAsia="en-GB"/>
              </w:rPr>
            </w:pPr>
            <w:r>
              <w:rPr>
                <w:lang w:eastAsia="en-GB"/>
              </w:rPr>
              <w:t xml:space="preserve">Poringland Parish Council </w:t>
            </w:r>
          </w:p>
          <w:p w14:paraId="471EB1B3" w14:textId="77777777" w:rsidR="00367D41" w:rsidRPr="00F94348" w:rsidRDefault="00367D41" w:rsidP="00367D41">
            <w:pPr>
              <w:pStyle w:val="NoSpacing"/>
              <w:numPr>
                <w:ilvl w:val="0"/>
                <w:numId w:val="6"/>
              </w:numPr>
              <w:rPr>
                <w:lang w:eastAsia="en-GB"/>
              </w:rPr>
            </w:pPr>
            <w:r w:rsidRPr="00F94348">
              <w:rPr>
                <w:lang w:eastAsia="en-GB"/>
              </w:rPr>
              <w:t>Sheringham Town Council</w:t>
            </w:r>
          </w:p>
          <w:p w14:paraId="7F9404F4" w14:textId="77777777" w:rsidR="00367D41" w:rsidRDefault="00367D41" w:rsidP="00367D41">
            <w:pPr>
              <w:pStyle w:val="NoSpacing"/>
              <w:numPr>
                <w:ilvl w:val="0"/>
                <w:numId w:val="6"/>
              </w:numPr>
              <w:rPr>
                <w:lang w:eastAsia="en-GB"/>
              </w:rPr>
            </w:pPr>
            <w:r>
              <w:rPr>
                <w:lang w:eastAsia="en-GB"/>
              </w:rPr>
              <w:t>Sloley Parish Council</w:t>
            </w:r>
          </w:p>
          <w:p w14:paraId="6C8EF82D" w14:textId="77777777" w:rsidR="00367D41" w:rsidRDefault="00367D41" w:rsidP="00367D41">
            <w:pPr>
              <w:pStyle w:val="NoSpacing"/>
              <w:numPr>
                <w:ilvl w:val="0"/>
                <w:numId w:val="6"/>
              </w:numPr>
              <w:rPr>
                <w:lang w:eastAsia="en-GB"/>
              </w:rPr>
            </w:pPr>
            <w:r>
              <w:rPr>
                <w:lang w:eastAsia="en-GB"/>
              </w:rPr>
              <w:t>Smallburgh Parish Council</w:t>
            </w:r>
          </w:p>
          <w:p w14:paraId="43D3DA26" w14:textId="77777777" w:rsidR="00367D41" w:rsidRDefault="00367D41" w:rsidP="00367D41">
            <w:pPr>
              <w:pStyle w:val="NoSpacing"/>
              <w:numPr>
                <w:ilvl w:val="0"/>
                <w:numId w:val="6"/>
              </w:numPr>
              <w:rPr>
                <w:lang w:eastAsia="en-GB"/>
              </w:rPr>
            </w:pPr>
            <w:r>
              <w:rPr>
                <w:lang w:eastAsia="en-GB"/>
              </w:rPr>
              <w:t>Snettisham Parish Council</w:t>
            </w:r>
          </w:p>
          <w:p w14:paraId="3164AAC3" w14:textId="77777777" w:rsidR="00367D41" w:rsidRPr="00F94348" w:rsidRDefault="00367D41" w:rsidP="00367D41">
            <w:pPr>
              <w:pStyle w:val="NoSpacing"/>
              <w:numPr>
                <w:ilvl w:val="0"/>
                <w:numId w:val="6"/>
              </w:numPr>
              <w:rPr>
                <w:lang w:eastAsia="en-GB"/>
              </w:rPr>
            </w:pPr>
            <w:r w:rsidRPr="00F94348">
              <w:rPr>
                <w:lang w:eastAsia="en-GB"/>
              </w:rPr>
              <w:t>South Norfolk District Council</w:t>
            </w:r>
          </w:p>
          <w:p w14:paraId="7DF7D533" w14:textId="77777777" w:rsidR="00367D41" w:rsidRPr="00F94348" w:rsidRDefault="00367D41" w:rsidP="00367D41">
            <w:pPr>
              <w:pStyle w:val="NoSpacing"/>
              <w:numPr>
                <w:ilvl w:val="0"/>
                <w:numId w:val="6"/>
              </w:numPr>
              <w:rPr>
                <w:lang w:eastAsia="en-GB"/>
              </w:rPr>
            </w:pPr>
            <w:r w:rsidRPr="00F94348">
              <w:rPr>
                <w:lang w:eastAsia="en-GB"/>
              </w:rPr>
              <w:t>Swanton Morley Parish Council</w:t>
            </w:r>
          </w:p>
          <w:p w14:paraId="27BB07FB" w14:textId="77777777" w:rsidR="00367D41" w:rsidRDefault="00367D41" w:rsidP="00367D41">
            <w:pPr>
              <w:pStyle w:val="NoSpacing"/>
              <w:numPr>
                <w:ilvl w:val="0"/>
                <w:numId w:val="6"/>
              </w:numPr>
              <w:rPr>
                <w:lang w:eastAsia="en-GB"/>
              </w:rPr>
            </w:pPr>
            <w:r w:rsidRPr="00F94348">
              <w:rPr>
                <w:lang w:eastAsia="en-GB"/>
              </w:rPr>
              <w:t>Tasburgh Parish Council</w:t>
            </w:r>
          </w:p>
          <w:p w14:paraId="4D2DE4CD" w14:textId="77777777" w:rsidR="00367D41" w:rsidRPr="00F94348" w:rsidRDefault="00367D41" w:rsidP="00367D41">
            <w:pPr>
              <w:pStyle w:val="NoSpacing"/>
              <w:numPr>
                <w:ilvl w:val="0"/>
                <w:numId w:val="6"/>
              </w:numPr>
              <w:rPr>
                <w:lang w:eastAsia="en-GB"/>
              </w:rPr>
            </w:pPr>
            <w:r w:rsidRPr="00F94348">
              <w:rPr>
                <w:lang w:eastAsia="en-GB"/>
              </w:rPr>
              <w:t>Taverham Parish Council</w:t>
            </w:r>
          </w:p>
          <w:p w14:paraId="74AF6449" w14:textId="77777777" w:rsidR="00367D41" w:rsidRDefault="00367D41" w:rsidP="00367D41">
            <w:pPr>
              <w:pStyle w:val="NoSpacing"/>
              <w:numPr>
                <w:ilvl w:val="0"/>
                <w:numId w:val="6"/>
              </w:numPr>
              <w:rPr>
                <w:lang w:eastAsia="en-GB"/>
              </w:rPr>
            </w:pPr>
            <w:r>
              <w:rPr>
                <w:lang w:eastAsia="en-GB"/>
              </w:rPr>
              <w:t>The BUILD Charity</w:t>
            </w:r>
          </w:p>
          <w:p w14:paraId="07A7403B" w14:textId="77777777" w:rsidR="00367D41" w:rsidRDefault="00367D41" w:rsidP="00367D41">
            <w:pPr>
              <w:pStyle w:val="NoSpacing"/>
              <w:numPr>
                <w:ilvl w:val="0"/>
                <w:numId w:val="6"/>
              </w:numPr>
              <w:rPr>
                <w:lang w:eastAsia="en-GB"/>
              </w:rPr>
            </w:pPr>
            <w:r>
              <w:rPr>
                <w:lang w:eastAsia="en-GB"/>
              </w:rPr>
              <w:t xml:space="preserve">Unite social group. </w:t>
            </w:r>
          </w:p>
          <w:p w14:paraId="3657C6B7" w14:textId="77777777" w:rsidR="00367D41" w:rsidRPr="00F94348" w:rsidRDefault="00367D41" w:rsidP="00367D41">
            <w:pPr>
              <w:pStyle w:val="NoSpacing"/>
              <w:numPr>
                <w:ilvl w:val="0"/>
                <w:numId w:val="6"/>
              </w:numPr>
              <w:rPr>
                <w:lang w:eastAsia="en-GB"/>
              </w:rPr>
            </w:pPr>
            <w:r w:rsidRPr="00F94348">
              <w:rPr>
                <w:lang w:eastAsia="en-GB"/>
              </w:rPr>
              <w:lastRenderedPageBreak/>
              <w:t>Your Own Place CIC</w:t>
            </w:r>
          </w:p>
          <w:p w14:paraId="606F258F" w14:textId="77777777" w:rsidR="00367D41" w:rsidRPr="00F94348" w:rsidRDefault="00367D41" w:rsidP="00367D41">
            <w:pPr>
              <w:pStyle w:val="NoSpacing"/>
              <w:ind w:left="720"/>
              <w:rPr>
                <w:lang w:eastAsia="en-GB"/>
              </w:rPr>
            </w:pPr>
          </w:p>
        </w:tc>
      </w:tr>
      <w:tr w:rsidR="00367D41" w:rsidRPr="00F94348" w14:paraId="255E09FF" w14:textId="77777777" w:rsidTr="00367D41">
        <w:trPr>
          <w:trHeight w:val="296"/>
        </w:trPr>
        <w:tc>
          <w:tcPr>
            <w:tcW w:w="1951" w:type="dxa"/>
            <w:shd w:val="clear" w:color="auto" w:fill="CCCCCC"/>
          </w:tcPr>
          <w:p w14:paraId="6DC3AECB" w14:textId="77777777" w:rsidR="00367D41" w:rsidRPr="00F94348" w:rsidRDefault="00367D41" w:rsidP="00367D41">
            <w:r w:rsidRPr="00F94348">
              <w:lastRenderedPageBreak/>
              <w:t>Please summarise all petition or group responses.</w:t>
            </w:r>
          </w:p>
        </w:tc>
        <w:tc>
          <w:tcPr>
            <w:tcW w:w="7683" w:type="dxa"/>
            <w:shd w:val="clear" w:color="auto" w:fill="auto"/>
          </w:tcPr>
          <w:p w14:paraId="07159943" w14:textId="77777777" w:rsidR="00367D41" w:rsidRPr="00F94348" w:rsidRDefault="00367D41" w:rsidP="00367D41">
            <w:pPr>
              <w:pStyle w:val="NoSpacing"/>
            </w:pPr>
            <w:r>
              <w:t>1</w:t>
            </w:r>
            <w:r w:rsidRPr="00F94348">
              <w:t xml:space="preserve">5 organisations/groups agreed, </w:t>
            </w:r>
            <w:r>
              <w:t>7</w:t>
            </w:r>
            <w:r w:rsidRPr="00F94348">
              <w:t xml:space="preserve"> disagreed, and </w:t>
            </w:r>
            <w:r>
              <w:t>6</w:t>
            </w:r>
            <w:r w:rsidRPr="00F94348">
              <w:t xml:space="preserve"> said that they didn’t know/didn’t answer.</w:t>
            </w:r>
          </w:p>
          <w:p w14:paraId="62A54806" w14:textId="77777777" w:rsidR="00367D41" w:rsidRPr="00F94348" w:rsidRDefault="00367D41" w:rsidP="00367D41">
            <w:pPr>
              <w:pStyle w:val="NoSpacing"/>
            </w:pPr>
          </w:p>
          <w:p w14:paraId="79C90038" w14:textId="77777777" w:rsidR="00367D41" w:rsidRPr="00F94348" w:rsidRDefault="00367D41" w:rsidP="00367D41">
            <w:pPr>
              <w:pStyle w:val="NoSpacing"/>
            </w:pPr>
            <w:r>
              <w:t>There was no real consensus amongst the groups who agreed; reasons given included: the current poor state of the highways, the importance of the service, concerns about safety, and comments about the importance of infrastructure.</w:t>
            </w:r>
          </w:p>
          <w:p w14:paraId="2F1A4FB8" w14:textId="77777777" w:rsidR="00367D41" w:rsidRPr="00F94348" w:rsidRDefault="00367D41" w:rsidP="00367D41">
            <w:pPr>
              <w:pStyle w:val="NoSpacing"/>
            </w:pPr>
          </w:p>
          <w:p w14:paraId="1F710490" w14:textId="77777777" w:rsidR="00367D41" w:rsidRDefault="00367D41" w:rsidP="00367D41">
            <w:pPr>
              <w:pStyle w:val="NoSpacing"/>
            </w:pPr>
            <w:r w:rsidRPr="00F94348">
              <w:t xml:space="preserve">There was no </w:t>
            </w:r>
            <w:r>
              <w:t>real consensus amongst</w:t>
            </w:r>
            <w:r w:rsidRPr="00F94348">
              <w:t xml:space="preserve"> the groups that disagre</w:t>
            </w:r>
            <w:r>
              <w:t>ed; reasons given included: that the proposal is short-sighted and will cost more in the long run, and that highways are vital and must be maintained.</w:t>
            </w:r>
          </w:p>
          <w:p w14:paraId="4DC8BD10" w14:textId="77777777" w:rsidR="00367D41" w:rsidRDefault="00367D41" w:rsidP="00367D41">
            <w:pPr>
              <w:pStyle w:val="NoSpacing"/>
            </w:pPr>
          </w:p>
          <w:p w14:paraId="2909E3DC" w14:textId="77777777" w:rsidR="00367D41" w:rsidRPr="00F94348" w:rsidRDefault="00367D41" w:rsidP="00367D41">
            <w:pPr>
              <w:pStyle w:val="NoSpacing"/>
            </w:pPr>
            <w:r>
              <w:t>There were no common themes in the responses from groups who said that they didn’t know if they agreed with the proposal or not, or who didn’t answer.</w:t>
            </w:r>
          </w:p>
          <w:p w14:paraId="7B77289D" w14:textId="77777777" w:rsidR="00367D41" w:rsidRPr="00F94348" w:rsidRDefault="00367D41" w:rsidP="00367D41">
            <w:pPr>
              <w:pStyle w:val="NoSpacing"/>
            </w:pPr>
          </w:p>
        </w:tc>
      </w:tr>
    </w:tbl>
    <w:p w14:paraId="23B231F6" w14:textId="77777777" w:rsidR="00367D41" w:rsidRPr="00F94348" w:rsidRDefault="00367D41" w:rsidP="00367D41">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83"/>
      </w:tblGrid>
      <w:tr w:rsidR="00367D41" w:rsidRPr="00F94348" w14:paraId="7F9AAB7C" w14:textId="77777777" w:rsidTr="00367D41">
        <w:tc>
          <w:tcPr>
            <w:tcW w:w="9634" w:type="dxa"/>
            <w:gridSpan w:val="2"/>
            <w:shd w:val="clear" w:color="auto" w:fill="CCCCCC"/>
          </w:tcPr>
          <w:p w14:paraId="0633784C" w14:textId="77777777" w:rsidR="00367D41" w:rsidRPr="00F94348" w:rsidRDefault="00367D41" w:rsidP="00367D41">
            <w:pPr>
              <w:rPr>
                <w:b/>
              </w:rPr>
            </w:pPr>
            <w:r w:rsidRPr="00F94348">
              <w:rPr>
                <w:b/>
              </w:rPr>
              <w:t>Looking at all of the responses, are there any consistent, repeated or notable reasons given for people’s views in…</w:t>
            </w:r>
          </w:p>
        </w:tc>
      </w:tr>
      <w:tr w:rsidR="00367D41" w:rsidRPr="00F94348" w14:paraId="36F2A4E6" w14:textId="77777777" w:rsidTr="00367D41">
        <w:tc>
          <w:tcPr>
            <w:tcW w:w="1951" w:type="dxa"/>
            <w:shd w:val="clear" w:color="auto" w:fill="CCCCCC"/>
          </w:tcPr>
          <w:p w14:paraId="6BB1B6DF" w14:textId="77777777" w:rsidR="00367D41" w:rsidRPr="00F94348" w:rsidRDefault="00367D41" w:rsidP="00367D41"/>
          <w:p w14:paraId="1BC1688C" w14:textId="77777777" w:rsidR="00367D41" w:rsidRPr="00F94348" w:rsidRDefault="00367D41" w:rsidP="00367D41">
            <w:r w:rsidRPr="00F94348">
              <w:t>Agreeing with the proposal?</w:t>
            </w:r>
          </w:p>
          <w:p w14:paraId="65D48D1D" w14:textId="77777777" w:rsidR="00367D41" w:rsidRPr="00F94348" w:rsidRDefault="00367D41" w:rsidP="00367D41"/>
          <w:p w14:paraId="26366B9A" w14:textId="77777777" w:rsidR="00367D41" w:rsidRPr="00F94348" w:rsidRDefault="00367D41" w:rsidP="00367D41">
            <w:pPr>
              <w:rPr>
                <w:i/>
              </w:rPr>
            </w:pPr>
          </w:p>
        </w:tc>
        <w:tc>
          <w:tcPr>
            <w:tcW w:w="7683" w:type="dxa"/>
            <w:shd w:val="clear" w:color="auto" w:fill="auto"/>
          </w:tcPr>
          <w:p w14:paraId="10CAB329" w14:textId="77777777" w:rsidR="00367D41" w:rsidRPr="00F94348" w:rsidRDefault="00367D41" w:rsidP="00367D41">
            <w:pPr>
              <w:rPr>
                <w:rFonts w:cs="Arial"/>
              </w:rPr>
            </w:pPr>
            <w:r>
              <w:t>278</w:t>
            </w:r>
            <w:r w:rsidRPr="00F94348">
              <w:t xml:space="preserve"> people (</w:t>
            </w:r>
            <w:r>
              <w:t>61</w:t>
            </w:r>
            <w:r w:rsidRPr="00F94348">
              <w:t>%</w:t>
            </w:r>
            <w:r>
              <w:t>)</w:t>
            </w:r>
            <w:r w:rsidRPr="00F94348">
              <w:rPr>
                <w:rFonts w:cs="Arial"/>
              </w:rPr>
              <w:t xml:space="preserve"> agreed with the proposal to use our capital budget to pay for some highways maintenance.  The main reasons given were: the current poor state of the roads, and agreement with the proviso that safety is</w:t>
            </w:r>
            <w:r>
              <w:rPr>
                <w:rFonts w:cs="Arial"/>
              </w:rPr>
              <w:t xml:space="preserve"> not </w:t>
            </w:r>
            <w:r w:rsidRPr="00F94348">
              <w:rPr>
                <w:rFonts w:cs="Arial"/>
              </w:rPr>
              <w:t>compromised.</w:t>
            </w:r>
          </w:p>
          <w:p w14:paraId="4B47F8EC" w14:textId="77777777" w:rsidR="00367D41" w:rsidRPr="00F94348" w:rsidRDefault="00367D41" w:rsidP="00367D41">
            <w:pPr>
              <w:rPr>
                <w:rFonts w:cs="Arial"/>
              </w:rPr>
            </w:pPr>
          </w:p>
          <w:p w14:paraId="23254516" w14:textId="77777777" w:rsidR="00367D41" w:rsidRPr="00F94348" w:rsidRDefault="00367D41" w:rsidP="00367D41">
            <w:pPr>
              <w:rPr>
                <w:rFonts w:cs="Arial"/>
              </w:rPr>
            </w:pPr>
            <w:r>
              <w:rPr>
                <w:rFonts w:cs="Arial"/>
              </w:rPr>
              <w:t>24</w:t>
            </w:r>
            <w:r w:rsidRPr="00F94348">
              <w:rPr>
                <w:rFonts w:cs="Arial"/>
              </w:rPr>
              <w:t xml:space="preserve"> respondents who agreed with the proposal said that the </w:t>
            </w:r>
            <w:r w:rsidRPr="00F94348">
              <w:rPr>
                <w:rFonts w:cs="Arial"/>
                <w:b/>
              </w:rPr>
              <w:t>current state of the roads is poor</w:t>
            </w:r>
            <w:r w:rsidRPr="00F94348">
              <w:rPr>
                <w:rFonts w:cs="Arial"/>
              </w:rPr>
              <w:t xml:space="preserve"> and therefore they believe that it is better to use our money to maintain the current highways rather than building more: “no point building new roads if the old ones are falling apart!”, “we should repair our current roads rather than build more”, “It is more important to maintain what we already have properly rather than add more new projects to the list of things which will then need maintaining in the future”</w:t>
            </w:r>
          </w:p>
          <w:p w14:paraId="67D81E2D" w14:textId="77777777" w:rsidR="00367D41" w:rsidRPr="00F94348" w:rsidRDefault="00367D41" w:rsidP="00367D41">
            <w:pPr>
              <w:rPr>
                <w:rFonts w:cs="Arial"/>
              </w:rPr>
            </w:pPr>
          </w:p>
          <w:p w14:paraId="690AA599" w14:textId="77777777" w:rsidR="00367D41" w:rsidRDefault="00367D41" w:rsidP="00367D41">
            <w:pPr>
              <w:rPr>
                <w:rFonts w:cs="Arial"/>
              </w:rPr>
            </w:pPr>
            <w:r>
              <w:rPr>
                <w:rFonts w:cs="Arial"/>
              </w:rPr>
              <w:t xml:space="preserve">20 people who agreed did so with a </w:t>
            </w:r>
            <w:r w:rsidRPr="008C6469">
              <w:rPr>
                <w:rFonts w:cs="Arial"/>
                <w:b/>
              </w:rPr>
              <w:t>caveat or proviso</w:t>
            </w:r>
            <w:r>
              <w:rPr>
                <w:rFonts w:cs="Arial"/>
              </w:rPr>
              <w:t>, for example that the saving is a one-off and not to be repeated, or that when finances improve the previous level of service is resumed: “</w:t>
            </w:r>
            <w:r w:rsidRPr="00717D71">
              <w:rPr>
                <w:rFonts w:cs="Arial"/>
              </w:rPr>
              <w:t>This clearly is not a sustainable way to maintain roads but may plug the gap for the time being.</w:t>
            </w:r>
            <w:r>
              <w:rPr>
                <w:rFonts w:cs="Arial"/>
              </w:rPr>
              <w:t>” and “</w:t>
            </w:r>
            <w:r w:rsidRPr="008C6469">
              <w:rPr>
                <w:rFonts w:cs="Arial"/>
              </w:rPr>
              <w:t>stop new schemes until we can afford to do more.</w:t>
            </w:r>
            <w:r>
              <w:rPr>
                <w:rFonts w:cs="Arial"/>
              </w:rPr>
              <w:t>”.</w:t>
            </w:r>
          </w:p>
          <w:p w14:paraId="587FC515" w14:textId="77777777" w:rsidR="00367D41" w:rsidRPr="00F94348" w:rsidRDefault="00367D41" w:rsidP="00367D41">
            <w:pPr>
              <w:rPr>
                <w:rFonts w:cs="Arial"/>
              </w:rPr>
            </w:pPr>
          </w:p>
          <w:p w14:paraId="38B8A30D" w14:textId="77777777" w:rsidR="00367D41" w:rsidRDefault="00367D41" w:rsidP="00367D41">
            <w:pPr>
              <w:rPr>
                <w:rFonts w:cs="Arial"/>
              </w:rPr>
            </w:pPr>
            <w:r>
              <w:rPr>
                <w:rFonts w:cs="Arial"/>
              </w:rPr>
              <w:t>19</w:t>
            </w:r>
            <w:r w:rsidRPr="00F94348">
              <w:rPr>
                <w:rFonts w:cs="Arial"/>
              </w:rPr>
              <w:t xml:space="preserve"> people said that they agree with the proposal </w:t>
            </w:r>
            <w:r w:rsidRPr="00F94348">
              <w:rPr>
                <w:rFonts w:cs="Arial"/>
                <w:b/>
              </w:rPr>
              <w:t>so long as it does not impact on safety</w:t>
            </w:r>
            <w:r w:rsidRPr="00F94348">
              <w:rPr>
                <w:rFonts w:cs="Arial"/>
              </w:rPr>
              <w:t xml:space="preserve">: “As long as safety is not compromised”, or because they believe the proposal means that the </w:t>
            </w:r>
            <w:r w:rsidRPr="00F94348">
              <w:rPr>
                <w:rFonts w:cs="Arial"/>
                <w:b/>
              </w:rPr>
              <w:t>roads will continue to be kept safe</w:t>
            </w:r>
            <w:r w:rsidRPr="00F94348">
              <w:rPr>
                <w:rFonts w:cs="Arial"/>
              </w:rPr>
              <w:t>: “keep the roads in good condition to prevent deaths on the road”.</w:t>
            </w:r>
          </w:p>
          <w:p w14:paraId="1E53FD32" w14:textId="77777777" w:rsidR="00367D41" w:rsidRDefault="00367D41" w:rsidP="00367D41">
            <w:pPr>
              <w:rPr>
                <w:rFonts w:cs="Arial"/>
              </w:rPr>
            </w:pPr>
          </w:p>
          <w:p w14:paraId="172527FB" w14:textId="77777777" w:rsidR="00367D41" w:rsidRPr="00F94348" w:rsidRDefault="00367D41" w:rsidP="00367D41">
            <w:pPr>
              <w:rPr>
                <w:rFonts w:ascii="Calibri" w:hAnsi="Calibri" w:cs="Arial"/>
              </w:rPr>
            </w:pPr>
          </w:p>
          <w:p w14:paraId="077B803C" w14:textId="77777777" w:rsidR="00367D41" w:rsidRPr="00F94348" w:rsidRDefault="00367D41" w:rsidP="00367D41">
            <w:pPr>
              <w:rPr>
                <w:rFonts w:cs="Arial"/>
              </w:rPr>
            </w:pPr>
            <w:r>
              <w:rPr>
                <w:rFonts w:cs="Arial"/>
              </w:rPr>
              <w:t>174</w:t>
            </w:r>
            <w:r w:rsidRPr="00F94348">
              <w:rPr>
                <w:rFonts w:cs="Arial"/>
              </w:rPr>
              <w:t xml:space="preserve"> of the 184 people who agreed with this proposal </w:t>
            </w:r>
            <w:r w:rsidRPr="00F94348">
              <w:rPr>
                <w:rFonts w:cs="Arial"/>
                <w:b/>
              </w:rPr>
              <w:t>did not give a reason</w:t>
            </w:r>
            <w:r w:rsidRPr="00F94348">
              <w:rPr>
                <w:rFonts w:cs="Arial"/>
              </w:rPr>
              <w:t xml:space="preserve"> for their viewpoint.  Some wrote freetext responses such as “sensible suggestion”, “reasonable way of saving money” or “no </w:t>
            </w:r>
            <w:r w:rsidRPr="00F94348">
              <w:rPr>
                <w:rFonts w:cs="Arial"/>
              </w:rPr>
              <w:lastRenderedPageBreak/>
              <w:t>contest”, “fine with this”, “support”, but the vast majority wrote nothing so we cannot know the reasons for their agreement.</w:t>
            </w:r>
          </w:p>
          <w:p w14:paraId="27F32C2E" w14:textId="77777777" w:rsidR="00367D41" w:rsidRPr="00F94348" w:rsidRDefault="00367D41" w:rsidP="00367D41">
            <w:pPr>
              <w:rPr>
                <w:rFonts w:cs="Arial"/>
              </w:rPr>
            </w:pPr>
          </w:p>
        </w:tc>
      </w:tr>
      <w:tr w:rsidR="00367D41" w:rsidRPr="00F94348" w14:paraId="41DD8417" w14:textId="77777777" w:rsidTr="00367D41">
        <w:trPr>
          <w:trHeight w:val="296"/>
        </w:trPr>
        <w:tc>
          <w:tcPr>
            <w:tcW w:w="1951" w:type="dxa"/>
            <w:shd w:val="clear" w:color="auto" w:fill="CCCCCC"/>
          </w:tcPr>
          <w:p w14:paraId="15ACCA46" w14:textId="77777777" w:rsidR="00367D41" w:rsidRPr="00F94348" w:rsidRDefault="00367D41" w:rsidP="00367D41"/>
          <w:p w14:paraId="20D8942E" w14:textId="77777777" w:rsidR="00367D41" w:rsidRPr="00F94348" w:rsidRDefault="00367D41" w:rsidP="00367D41">
            <w:r w:rsidRPr="00F94348">
              <w:t>Disagreeing with the proposal?</w:t>
            </w:r>
          </w:p>
          <w:p w14:paraId="2FB97DC2" w14:textId="77777777" w:rsidR="00367D41" w:rsidRPr="00F94348" w:rsidRDefault="00367D41" w:rsidP="00367D41"/>
          <w:p w14:paraId="7A1A352B" w14:textId="77777777" w:rsidR="00367D41" w:rsidRPr="00F94348" w:rsidRDefault="00367D41" w:rsidP="00367D41">
            <w:pPr>
              <w:rPr>
                <w:i/>
              </w:rPr>
            </w:pPr>
          </w:p>
        </w:tc>
        <w:tc>
          <w:tcPr>
            <w:tcW w:w="7683" w:type="dxa"/>
            <w:shd w:val="clear" w:color="auto" w:fill="auto"/>
          </w:tcPr>
          <w:p w14:paraId="5A76AD94" w14:textId="77777777" w:rsidR="00367D41" w:rsidRPr="00F94348" w:rsidRDefault="00367D41" w:rsidP="00367D41">
            <w:pPr>
              <w:rPr>
                <w:rFonts w:cs="Arial"/>
              </w:rPr>
            </w:pPr>
            <w:r w:rsidRPr="00881F62">
              <w:rPr>
                <w:rFonts w:cs="Arial"/>
              </w:rPr>
              <w:t>120 people (26%)</w:t>
            </w:r>
            <w:r w:rsidRPr="00F94348">
              <w:rPr>
                <w:rFonts w:cs="Arial"/>
              </w:rPr>
              <w:t xml:space="preserve"> disagreed with the proposal to use our capital budget to pay for some highways maintenance.  The main reasons given were: that the proposal is short sighted and will cost more in the long run, and the current poor state of the roads.</w:t>
            </w:r>
          </w:p>
          <w:p w14:paraId="15EDE374" w14:textId="77777777" w:rsidR="00367D41" w:rsidRPr="00F94348" w:rsidRDefault="00367D41" w:rsidP="00367D41">
            <w:pPr>
              <w:ind w:left="11"/>
              <w:rPr>
                <w:rFonts w:cs="Arial"/>
              </w:rPr>
            </w:pPr>
          </w:p>
          <w:p w14:paraId="623BA710" w14:textId="77777777" w:rsidR="00367D41" w:rsidRPr="00F94348" w:rsidRDefault="00367D41" w:rsidP="00367D41">
            <w:pPr>
              <w:ind w:left="11"/>
              <w:rPr>
                <w:rFonts w:cs="Arial"/>
              </w:rPr>
            </w:pPr>
            <w:r w:rsidRPr="00F94348">
              <w:rPr>
                <w:rFonts w:cs="Arial"/>
              </w:rPr>
              <w:t xml:space="preserve">For </w:t>
            </w:r>
            <w:r>
              <w:rPr>
                <w:rFonts w:cs="Arial"/>
              </w:rPr>
              <w:t xml:space="preserve">26 </w:t>
            </w:r>
            <w:r w:rsidRPr="00F94348">
              <w:rPr>
                <w:rFonts w:cs="Arial"/>
              </w:rPr>
              <w:t xml:space="preserve">respondents, the reason given for disagreeing with the proposal was because it is </w:t>
            </w:r>
            <w:r w:rsidRPr="00F94348">
              <w:rPr>
                <w:rFonts w:cs="Arial"/>
                <w:b/>
              </w:rPr>
              <w:t>short sighted</w:t>
            </w:r>
            <w:r w:rsidRPr="00F94348">
              <w:rPr>
                <w:rFonts w:cs="Arial"/>
              </w:rPr>
              <w:t xml:space="preserve"> – potentially costing more in the longer run, or being a “false economy”: “Very short sighted”, “Looks  like it would be short-sighted and cost more in the long run”, “on the whole, lowering investment in this infrastructure seems short-sighted”</w:t>
            </w:r>
          </w:p>
          <w:p w14:paraId="25850D6C" w14:textId="77777777" w:rsidR="00367D41" w:rsidRPr="00F94348" w:rsidRDefault="00367D41" w:rsidP="00367D41">
            <w:pPr>
              <w:ind w:left="11"/>
              <w:rPr>
                <w:rFonts w:cs="Arial"/>
              </w:rPr>
            </w:pPr>
          </w:p>
          <w:p w14:paraId="7C609E54" w14:textId="77777777" w:rsidR="00367D41" w:rsidRDefault="00367D41" w:rsidP="00367D41">
            <w:pPr>
              <w:ind w:left="11"/>
              <w:rPr>
                <w:rFonts w:cs="Arial"/>
              </w:rPr>
            </w:pPr>
            <w:r>
              <w:rPr>
                <w:rFonts w:cs="Arial"/>
              </w:rPr>
              <w:t>22</w:t>
            </w:r>
            <w:r w:rsidRPr="00F94348">
              <w:rPr>
                <w:rFonts w:cs="Arial"/>
              </w:rPr>
              <w:t xml:space="preserve"> people said that they disagreed with the proposal because of the </w:t>
            </w:r>
            <w:r w:rsidRPr="00F94348">
              <w:rPr>
                <w:rFonts w:cs="Arial"/>
                <w:b/>
              </w:rPr>
              <w:t>current poor state of the roads</w:t>
            </w:r>
            <w:r w:rsidRPr="00F94348">
              <w:rPr>
                <w:rFonts w:cs="Arial"/>
              </w:rPr>
              <w:t>: “Norfolk’s roads are a mess”, “very little maintenance or gritting is done in my areas as it is”, “The condition of the roads that I use is poor when compared to roads in other parts of Europe”</w:t>
            </w:r>
          </w:p>
          <w:p w14:paraId="21A70244" w14:textId="77777777" w:rsidR="00367D41" w:rsidRDefault="00367D41" w:rsidP="00367D41">
            <w:pPr>
              <w:ind w:left="11"/>
              <w:rPr>
                <w:rFonts w:cs="Arial"/>
              </w:rPr>
            </w:pPr>
          </w:p>
          <w:p w14:paraId="1F0EA706" w14:textId="77777777" w:rsidR="00367D41" w:rsidRPr="00F94348" w:rsidRDefault="00367D41" w:rsidP="00367D41">
            <w:pPr>
              <w:rPr>
                <w:rFonts w:cs="Arial"/>
              </w:rPr>
            </w:pPr>
            <w:r>
              <w:rPr>
                <w:rFonts w:cs="Arial"/>
              </w:rPr>
              <w:t>42</w:t>
            </w:r>
            <w:r w:rsidRPr="00F94348">
              <w:rPr>
                <w:rFonts w:cs="Arial"/>
              </w:rPr>
              <w:t xml:space="preserve"> of the </w:t>
            </w:r>
            <w:r>
              <w:rPr>
                <w:rFonts w:cs="Arial"/>
              </w:rPr>
              <w:t>120</w:t>
            </w:r>
            <w:r w:rsidRPr="00F94348">
              <w:rPr>
                <w:rFonts w:cs="Arial"/>
              </w:rPr>
              <w:t xml:space="preserve"> people who </w:t>
            </w:r>
            <w:r>
              <w:rPr>
                <w:rFonts w:cs="Arial"/>
              </w:rPr>
              <w:t>dis</w:t>
            </w:r>
            <w:r w:rsidRPr="00F94348">
              <w:rPr>
                <w:rFonts w:cs="Arial"/>
              </w:rPr>
              <w:t xml:space="preserve">agreed with this proposal </w:t>
            </w:r>
            <w:r w:rsidRPr="00F94348">
              <w:rPr>
                <w:rFonts w:cs="Arial"/>
                <w:b/>
              </w:rPr>
              <w:t>did not give a reason</w:t>
            </w:r>
            <w:r>
              <w:rPr>
                <w:rFonts w:cs="Arial"/>
              </w:rPr>
              <w:t xml:space="preserve"> for their viewpoint and </w:t>
            </w:r>
            <w:r w:rsidRPr="00F94348">
              <w:rPr>
                <w:rFonts w:cs="Arial"/>
              </w:rPr>
              <w:t xml:space="preserve">wrote nothing </w:t>
            </w:r>
            <w:r>
              <w:rPr>
                <w:rFonts w:cs="Arial"/>
              </w:rPr>
              <w:t xml:space="preserve">in the free text box </w:t>
            </w:r>
            <w:r w:rsidRPr="00F94348">
              <w:rPr>
                <w:rFonts w:cs="Arial"/>
              </w:rPr>
              <w:t xml:space="preserve">so we cannot know the reasons for their </w:t>
            </w:r>
            <w:r>
              <w:rPr>
                <w:rFonts w:cs="Arial"/>
              </w:rPr>
              <w:t>dis</w:t>
            </w:r>
            <w:r w:rsidRPr="00F94348">
              <w:rPr>
                <w:rFonts w:cs="Arial"/>
              </w:rPr>
              <w:t>agreement.</w:t>
            </w:r>
          </w:p>
          <w:p w14:paraId="102A4D20" w14:textId="77777777" w:rsidR="00367D41" w:rsidRPr="00F94348" w:rsidRDefault="00367D41" w:rsidP="00367D41">
            <w:pPr>
              <w:rPr>
                <w:rFonts w:cs="Arial"/>
              </w:rPr>
            </w:pPr>
          </w:p>
        </w:tc>
      </w:tr>
    </w:tbl>
    <w:p w14:paraId="17CB39CC" w14:textId="77777777" w:rsidR="00367D41" w:rsidRPr="00F94348" w:rsidRDefault="00367D41" w:rsidP="00367D41">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67D41" w:rsidRPr="00F94348" w14:paraId="263C6CF7" w14:textId="77777777" w:rsidTr="00367D41">
        <w:tc>
          <w:tcPr>
            <w:tcW w:w="9634" w:type="dxa"/>
            <w:shd w:val="clear" w:color="auto" w:fill="CCCCCC"/>
          </w:tcPr>
          <w:p w14:paraId="6A75048C" w14:textId="77777777" w:rsidR="00367D41" w:rsidRPr="00F94348" w:rsidRDefault="00367D41" w:rsidP="00367D41">
            <w:pPr>
              <w:rPr>
                <w:b/>
              </w:rPr>
            </w:pPr>
            <w:r w:rsidRPr="00F94348">
              <w:rPr>
                <w:b/>
              </w:rPr>
              <w:t>Don’t know: Of the ‘Don’t Know’ responses (and where explanatory text is provided), what are the main reasons why people are unable to come to a clear decision?</w:t>
            </w:r>
          </w:p>
        </w:tc>
      </w:tr>
      <w:tr w:rsidR="00367D41" w:rsidRPr="00F94348" w14:paraId="0C15273E" w14:textId="77777777" w:rsidTr="00367D41">
        <w:tc>
          <w:tcPr>
            <w:tcW w:w="9634" w:type="dxa"/>
            <w:shd w:val="clear" w:color="auto" w:fill="auto"/>
          </w:tcPr>
          <w:p w14:paraId="772D0E1A" w14:textId="77777777" w:rsidR="00367D41" w:rsidRPr="00F94348" w:rsidRDefault="00367D41" w:rsidP="00367D41">
            <w:pPr>
              <w:rPr>
                <w:rFonts w:cs="Arial"/>
              </w:rPr>
            </w:pPr>
            <w:r>
              <w:t>61</w:t>
            </w:r>
            <w:r w:rsidRPr="00F94348">
              <w:t xml:space="preserve"> people (1</w:t>
            </w:r>
            <w:r>
              <w:t>3</w:t>
            </w:r>
            <w:r w:rsidRPr="00F94348">
              <w:t xml:space="preserve">%) </w:t>
            </w:r>
            <w:r w:rsidRPr="00F94348">
              <w:rPr>
                <w:rFonts w:cs="Arial"/>
              </w:rPr>
              <w:t>said that they didn’t know if they agreed or disagreed with the proposal to use our capital budget to pay for some highways maintenance.</w:t>
            </w:r>
          </w:p>
          <w:p w14:paraId="1682FB80" w14:textId="77777777" w:rsidR="00367D41" w:rsidRPr="00F94348" w:rsidRDefault="00367D41" w:rsidP="00367D41">
            <w:pPr>
              <w:rPr>
                <w:rFonts w:cs="Arial"/>
              </w:rPr>
            </w:pPr>
          </w:p>
          <w:p w14:paraId="39F72150" w14:textId="77777777" w:rsidR="00367D41" w:rsidRPr="00F94348" w:rsidRDefault="00367D41" w:rsidP="00367D41">
            <w:pPr>
              <w:rPr>
                <w:rFonts w:cs="Arial"/>
              </w:rPr>
            </w:pPr>
            <w:r>
              <w:rPr>
                <w:rFonts w:cs="Arial"/>
              </w:rPr>
              <w:t>8</w:t>
            </w:r>
            <w:r w:rsidRPr="00F94348">
              <w:rPr>
                <w:rFonts w:cs="Arial"/>
              </w:rPr>
              <w:t xml:space="preserve"> of these respondents cited concerns about </w:t>
            </w:r>
            <w:r w:rsidRPr="00F94348">
              <w:rPr>
                <w:rFonts w:cs="Arial"/>
                <w:b/>
              </w:rPr>
              <w:t>safety.</w:t>
            </w:r>
          </w:p>
          <w:p w14:paraId="58C5BC4C" w14:textId="77777777" w:rsidR="00367D41" w:rsidRPr="00F94348" w:rsidRDefault="00367D41" w:rsidP="00367D41">
            <w:pPr>
              <w:rPr>
                <w:rFonts w:cs="Arial"/>
              </w:rPr>
            </w:pPr>
          </w:p>
          <w:p w14:paraId="34D59F54" w14:textId="77777777" w:rsidR="00367D41" w:rsidRPr="00F94348" w:rsidRDefault="00367D41" w:rsidP="00367D41">
            <w:pPr>
              <w:rPr>
                <w:rFonts w:cs="Arial"/>
              </w:rPr>
            </w:pPr>
            <w:r w:rsidRPr="00F94348">
              <w:rPr>
                <w:rFonts w:cs="Arial"/>
              </w:rPr>
              <w:t>Other reasons given included the view that the proposal is short-sighted and would cost more in the long run (6 responses), and comments about the current poor state of the roads (</w:t>
            </w:r>
            <w:r>
              <w:rPr>
                <w:rFonts w:cs="Arial"/>
              </w:rPr>
              <w:t>5</w:t>
            </w:r>
            <w:r w:rsidRPr="00F94348">
              <w:rPr>
                <w:rFonts w:cs="Arial"/>
              </w:rPr>
              <w:t xml:space="preserve"> responses).</w:t>
            </w:r>
          </w:p>
          <w:p w14:paraId="024E2CB1" w14:textId="77777777" w:rsidR="00367D41" w:rsidRPr="00F94348" w:rsidRDefault="00367D41" w:rsidP="00367D41"/>
        </w:tc>
      </w:tr>
    </w:tbl>
    <w:p w14:paraId="08D6E295" w14:textId="77777777" w:rsidR="00367D41" w:rsidRPr="00F94348" w:rsidRDefault="00367D41" w:rsidP="00367D41">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83"/>
      </w:tblGrid>
      <w:tr w:rsidR="00367D41" w:rsidRPr="00F94348" w14:paraId="5ECC39B8" w14:textId="77777777" w:rsidTr="00367D41">
        <w:tc>
          <w:tcPr>
            <w:tcW w:w="9634" w:type="dxa"/>
            <w:gridSpan w:val="2"/>
            <w:shd w:val="clear" w:color="auto" w:fill="CCCCCC"/>
          </w:tcPr>
          <w:p w14:paraId="36BF2A72" w14:textId="77777777" w:rsidR="00367D41" w:rsidRPr="00F94348" w:rsidRDefault="00367D41" w:rsidP="00367D41">
            <w:pPr>
              <w:rPr>
                <w:b/>
              </w:rPr>
            </w:pPr>
            <w:r w:rsidRPr="00F94348">
              <w:rPr>
                <w:b/>
              </w:rPr>
              <w:t>Analyst notes</w:t>
            </w:r>
          </w:p>
        </w:tc>
      </w:tr>
      <w:tr w:rsidR="00367D41" w:rsidRPr="00F94348" w14:paraId="0CB67920" w14:textId="77777777" w:rsidTr="00367D41">
        <w:tc>
          <w:tcPr>
            <w:tcW w:w="1951" w:type="dxa"/>
            <w:shd w:val="clear" w:color="auto" w:fill="CCCCCC"/>
          </w:tcPr>
          <w:p w14:paraId="5BCF2DAC" w14:textId="77777777" w:rsidR="00367D41" w:rsidRPr="00F94348" w:rsidRDefault="00367D41" w:rsidP="00367D41">
            <w:r w:rsidRPr="00F94348">
              <w:t>Any other things you think report writers should know when presenting findings</w:t>
            </w:r>
          </w:p>
          <w:p w14:paraId="3617F38E" w14:textId="77777777" w:rsidR="00367D41" w:rsidRPr="00F94348" w:rsidRDefault="00367D41" w:rsidP="00367D41">
            <w:pPr>
              <w:rPr>
                <w:i/>
              </w:rPr>
            </w:pPr>
          </w:p>
        </w:tc>
        <w:tc>
          <w:tcPr>
            <w:tcW w:w="7683" w:type="dxa"/>
            <w:shd w:val="clear" w:color="auto" w:fill="auto"/>
          </w:tcPr>
          <w:p w14:paraId="4FE760C8" w14:textId="77777777" w:rsidR="00367D41" w:rsidRPr="00F94348" w:rsidRDefault="00367D41" w:rsidP="00367D41">
            <w:r>
              <w:t>53</w:t>
            </w:r>
            <w:r w:rsidRPr="00F94348">
              <w:t xml:space="preserve"> people </w:t>
            </w:r>
            <w:r w:rsidRPr="00F94348">
              <w:rPr>
                <w:b/>
              </w:rPr>
              <w:t>critiqued</w:t>
            </w:r>
            <w:r w:rsidRPr="00F94348">
              <w:t xml:space="preserve"> the proposal, with </w:t>
            </w:r>
            <w:r>
              <w:t>16</w:t>
            </w:r>
            <w:r w:rsidRPr="00F94348">
              <w:t xml:space="preserve"> of these mentioning the NDR as unnecessary spending. Other criticisms included that: there is too much focus on growth, we should be doing this anyway, roadworks take too long, the saving is not sustainable, current spend is inappropriate, </w:t>
            </w:r>
            <w:r>
              <w:t xml:space="preserve">criticism of the Push the Pedalways scheme and Tombland project, that </w:t>
            </w:r>
            <w:r w:rsidRPr="00F94348">
              <w:t>NCC cannot be trusted to make good decisions about highways, and that it does not make sense to spend money on new roads when existing ones need maintaining.</w:t>
            </w:r>
          </w:p>
          <w:p w14:paraId="7A78BC75" w14:textId="77777777" w:rsidR="00367D41" w:rsidRPr="00F94348" w:rsidRDefault="00367D41" w:rsidP="00367D41"/>
          <w:p w14:paraId="04E2D29D" w14:textId="77777777" w:rsidR="00367D41" w:rsidRPr="00F94348" w:rsidRDefault="00367D41" w:rsidP="00367D41">
            <w:r>
              <w:t>6</w:t>
            </w:r>
            <w:r w:rsidRPr="00F94348">
              <w:t xml:space="preserve"> respondents said that they are concerned about the </w:t>
            </w:r>
            <w:r w:rsidRPr="00F94348">
              <w:rPr>
                <w:b/>
              </w:rPr>
              <w:t xml:space="preserve">legal </w:t>
            </w:r>
            <w:r w:rsidRPr="00F94348">
              <w:t xml:space="preserve">implications of the proposed change, in particular the possibility of increased damage to cars from potholes and subsequent insurance </w:t>
            </w:r>
            <w:r w:rsidRPr="00F94348">
              <w:lastRenderedPageBreak/>
              <w:t>claim</w:t>
            </w:r>
            <w:r>
              <w:t>s</w:t>
            </w:r>
            <w:r w:rsidRPr="00F90A5D">
              <w:rPr>
                <w:rFonts w:cs="Arial"/>
              </w:rPr>
              <w:t>: “</w:t>
            </w:r>
            <w:r w:rsidRPr="00F90A5D">
              <w:rPr>
                <w:rFonts w:cs="Arial"/>
                <w:color w:val="000000"/>
              </w:rPr>
              <w:t>Day to day maintenance must continue. Could the cost of potential litigation from road users whose vehicles have been damaged by unrepaired roads outweigh the cost of the proposed cuts?</w:t>
            </w:r>
            <w:r>
              <w:t>“</w:t>
            </w:r>
          </w:p>
        </w:tc>
      </w:tr>
    </w:tbl>
    <w:p w14:paraId="1F57FA54" w14:textId="77777777" w:rsidR="008168E1" w:rsidRDefault="008168E1" w:rsidP="008168E1">
      <w:pPr>
        <w:rPr>
          <w:rFonts w:cs="Arial"/>
          <w:b/>
          <w:bCs/>
        </w:rPr>
      </w:pPr>
    </w:p>
    <w:p w14:paraId="2AE7F2BD" w14:textId="77777777" w:rsidR="008168E1" w:rsidRPr="00F94348" w:rsidRDefault="008168E1" w:rsidP="008168E1">
      <w:pPr>
        <w:rPr>
          <w:rFonts w:cs="Arial"/>
          <w:b/>
          <w:bCs/>
        </w:rPr>
      </w:pPr>
      <w:r w:rsidRPr="00F94348">
        <w:rPr>
          <w:rFonts w:cs="Arial"/>
          <w:b/>
          <w:bCs/>
        </w:rPr>
        <w:t>Summary completed</w:t>
      </w:r>
      <w:r>
        <w:rPr>
          <w:rFonts w:cs="Arial"/>
          <w:b/>
          <w:bCs/>
        </w:rPr>
        <w:t xml:space="preserve"> 20</w:t>
      </w:r>
      <w:r w:rsidRPr="00F94348">
        <w:rPr>
          <w:rFonts w:cs="Arial"/>
          <w:b/>
          <w:bCs/>
        </w:rPr>
        <w:t>/01/16, Business Intelligence and Performance Service</w:t>
      </w:r>
    </w:p>
    <w:p w14:paraId="4F5A1916" w14:textId="77777777" w:rsidR="0060454B" w:rsidRDefault="0060454B">
      <w:pPr>
        <w:rPr>
          <w:rFonts w:cs="Arial"/>
          <w:bCs/>
        </w:rPr>
      </w:pPr>
    </w:p>
    <w:p w14:paraId="21688C08" w14:textId="0CC6EC18" w:rsidR="0060454B" w:rsidRDefault="0060454B">
      <w:pPr>
        <w:rPr>
          <w:rFonts w:cs="Arial"/>
          <w:bCs/>
        </w:rPr>
      </w:pPr>
      <w:r>
        <w:rPr>
          <w:rFonts w:cs="Arial"/>
          <w:bCs/>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367D41" w:rsidRPr="008C663E" w14:paraId="63825C57" w14:textId="77777777" w:rsidTr="00367D41">
        <w:tc>
          <w:tcPr>
            <w:tcW w:w="9493" w:type="dxa"/>
            <w:shd w:val="clear" w:color="auto" w:fill="CCCCCC"/>
          </w:tcPr>
          <w:p w14:paraId="6B9F90C9" w14:textId="77777777" w:rsidR="00367D41" w:rsidRPr="008C663E" w:rsidRDefault="00367D41" w:rsidP="00367D41">
            <w:pPr>
              <w:rPr>
                <w:b/>
              </w:rPr>
            </w:pPr>
            <w:r w:rsidRPr="008C663E">
              <w:rPr>
                <w:b/>
              </w:rPr>
              <w:lastRenderedPageBreak/>
              <w:t>Title of proposal</w:t>
            </w:r>
          </w:p>
        </w:tc>
      </w:tr>
      <w:tr w:rsidR="00367D41" w:rsidRPr="008C663E" w14:paraId="4E94990D" w14:textId="77777777" w:rsidTr="00367D41">
        <w:tc>
          <w:tcPr>
            <w:tcW w:w="9493" w:type="dxa"/>
            <w:shd w:val="clear" w:color="auto" w:fill="auto"/>
          </w:tcPr>
          <w:p w14:paraId="1B1D500C" w14:textId="77777777" w:rsidR="00367D41" w:rsidRPr="008C663E" w:rsidRDefault="00367D41" w:rsidP="00F4077E">
            <w:pPr>
              <w:pStyle w:val="Heading3"/>
            </w:pPr>
            <w:bookmarkStart w:id="21" w:name="_Toc441161558"/>
            <w:r w:rsidRPr="008C663E">
              <w:t>Spend less on maintaining roads, maintaining bridges and gritting.</w:t>
            </w:r>
            <w:bookmarkEnd w:id="21"/>
          </w:p>
        </w:tc>
      </w:tr>
    </w:tbl>
    <w:p w14:paraId="75015994" w14:textId="77777777" w:rsidR="00367D41" w:rsidRPr="008C663E" w:rsidRDefault="00367D41" w:rsidP="00367D41">
      <w:pPr>
        <w:rPr>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67D41" w:rsidRPr="008C663E" w14:paraId="74934898" w14:textId="77777777" w:rsidTr="00367D41">
        <w:tc>
          <w:tcPr>
            <w:tcW w:w="9493" w:type="dxa"/>
            <w:shd w:val="clear" w:color="auto" w:fill="CCCCCC"/>
          </w:tcPr>
          <w:p w14:paraId="4FD68AAF" w14:textId="77777777" w:rsidR="00367D41" w:rsidRPr="008C663E" w:rsidRDefault="00367D41" w:rsidP="00367D41">
            <w:r w:rsidRPr="008C663E">
              <w:rPr>
                <w:b/>
              </w:rPr>
              <w:t>Respondent Numbers</w:t>
            </w:r>
            <w:r w:rsidRPr="008C663E">
              <w:t xml:space="preserve"> – Number and percent agree, disagree and don’t know/blank where applicable.  If relevant also include numbers of respondents who were service users and carers</w:t>
            </w:r>
          </w:p>
        </w:tc>
      </w:tr>
      <w:tr w:rsidR="00367D41" w:rsidRPr="008C663E" w14:paraId="09C5C898" w14:textId="77777777" w:rsidTr="00367D41">
        <w:tc>
          <w:tcPr>
            <w:tcW w:w="9493" w:type="dxa"/>
            <w:shd w:val="clear" w:color="auto" w:fill="auto"/>
          </w:tcPr>
          <w:p w14:paraId="5154D412" w14:textId="77777777" w:rsidR="00367D41" w:rsidRPr="008C663E" w:rsidRDefault="00367D41" w:rsidP="00367D41">
            <w:pPr>
              <w:numPr>
                <w:ilvl w:val="0"/>
                <w:numId w:val="5"/>
              </w:numPr>
            </w:pPr>
            <w:r w:rsidRPr="008C663E">
              <w:t xml:space="preserve">There were </w:t>
            </w:r>
            <w:r>
              <w:t>477</w:t>
            </w:r>
            <w:r w:rsidRPr="008C663E">
              <w:t xml:space="preserve"> responses received for this proposal.</w:t>
            </w:r>
          </w:p>
          <w:p w14:paraId="3E58A343" w14:textId="77777777" w:rsidR="00367D41" w:rsidRPr="008C663E" w:rsidRDefault="00367D41" w:rsidP="00367D41">
            <w:pPr>
              <w:numPr>
                <w:ilvl w:val="0"/>
                <w:numId w:val="5"/>
              </w:numPr>
            </w:pPr>
            <w:r>
              <w:t>130 people (27</w:t>
            </w:r>
            <w:r w:rsidRPr="008C663E">
              <w:t>%) agreed with the proposal</w:t>
            </w:r>
          </w:p>
          <w:p w14:paraId="697C0A51" w14:textId="77777777" w:rsidR="00367D41" w:rsidRPr="008C663E" w:rsidRDefault="00367D41" w:rsidP="00367D41">
            <w:pPr>
              <w:numPr>
                <w:ilvl w:val="0"/>
                <w:numId w:val="5"/>
              </w:numPr>
            </w:pPr>
            <w:r>
              <w:t>299</w:t>
            </w:r>
            <w:r w:rsidRPr="008C663E">
              <w:t xml:space="preserve"> people (</w:t>
            </w:r>
            <w:r>
              <w:t>63</w:t>
            </w:r>
            <w:r w:rsidRPr="008C663E">
              <w:t>%) disagreed with the proposal</w:t>
            </w:r>
          </w:p>
          <w:p w14:paraId="56A4C27B" w14:textId="77777777" w:rsidR="00367D41" w:rsidRPr="008C663E" w:rsidRDefault="00367D41" w:rsidP="00367D41">
            <w:pPr>
              <w:numPr>
                <w:ilvl w:val="0"/>
                <w:numId w:val="5"/>
              </w:numPr>
            </w:pPr>
            <w:r>
              <w:t>48</w:t>
            </w:r>
            <w:r w:rsidRPr="008C663E">
              <w:t xml:space="preserve"> people (</w:t>
            </w:r>
            <w:r>
              <w:t>10</w:t>
            </w:r>
            <w:r w:rsidRPr="008C663E">
              <w:t>%) told us that they did not know if they agreed or disagreed with the proposal</w:t>
            </w:r>
          </w:p>
        </w:tc>
      </w:tr>
    </w:tbl>
    <w:p w14:paraId="03AD35E1" w14:textId="77777777" w:rsidR="00367D41" w:rsidRPr="008C663E" w:rsidRDefault="00367D41" w:rsidP="00367D41">
      <w:pPr>
        <w:rPr>
          <w:i/>
        </w:rPr>
      </w:pPr>
    </w:p>
    <w:p w14:paraId="26F8B73B" w14:textId="77777777" w:rsidR="00367D41" w:rsidRPr="008C663E" w:rsidRDefault="00367D41" w:rsidP="00367D41">
      <w:pPr>
        <w:rPr>
          <w:b/>
          <w:sz w:val="28"/>
          <w:szCs w:val="28"/>
        </w:rPr>
      </w:pPr>
      <w:r w:rsidRPr="008C663E">
        <w:rPr>
          <w:b/>
          <w:sz w:val="28"/>
          <w:szCs w:val="28"/>
        </w:rPr>
        <w:t>Analysis of responses</w:t>
      </w:r>
    </w:p>
    <w:p w14:paraId="2E9A18A5" w14:textId="77777777" w:rsidR="00367D41" w:rsidRPr="008C663E" w:rsidRDefault="00367D41" w:rsidP="00367D41">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2"/>
      </w:tblGrid>
      <w:tr w:rsidR="00367D41" w:rsidRPr="008C663E" w14:paraId="49BA9E7B" w14:textId="77777777" w:rsidTr="00367D41">
        <w:tc>
          <w:tcPr>
            <w:tcW w:w="9493" w:type="dxa"/>
            <w:gridSpan w:val="2"/>
            <w:shd w:val="clear" w:color="auto" w:fill="CCCCCC"/>
          </w:tcPr>
          <w:p w14:paraId="68B02CFC" w14:textId="77777777" w:rsidR="00367D41" w:rsidRPr="008C663E" w:rsidRDefault="00367D41" w:rsidP="00367D41">
            <w:pPr>
              <w:rPr>
                <w:b/>
              </w:rPr>
            </w:pPr>
            <w:r w:rsidRPr="008C663E">
              <w:rPr>
                <w:b/>
              </w:rPr>
              <w:t>Organisation, group or petition responses</w:t>
            </w:r>
          </w:p>
        </w:tc>
      </w:tr>
      <w:tr w:rsidR="00367D41" w:rsidRPr="008C663E" w14:paraId="45DB8339" w14:textId="77777777" w:rsidTr="00367D41">
        <w:tc>
          <w:tcPr>
            <w:tcW w:w="1951" w:type="dxa"/>
            <w:shd w:val="clear" w:color="auto" w:fill="CCCCCC"/>
          </w:tcPr>
          <w:p w14:paraId="175EB3D8" w14:textId="77777777" w:rsidR="00367D41" w:rsidRPr="008C663E" w:rsidRDefault="00367D41" w:rsidP="00367D41">
            <w:r w:rsidRPr="008C663E">
              <w:t xml:space="preserve">Please describe any petitions received.  </w:t>
            </w:r>
          </w:p>
          <w:p w14:paraId="2726332C" w14:textId="77777777" w:rsidR="00367D41" w:rsidRPr="008C663E" w:rsidRDefault="00367D41" w:rsidP="00367D41"/>
          <w:p w14:paraId="7F85E051" w14:textId="77777777" w:rsidR="00367D41" w:rsidRPr="008C663E" w:rsidRDefault="00367D41" w:rsidP="00367D41">
            <w:r w:rsidRPr="008C663E">
              <w:t>Please record any groups or organisations which responded.</w:t>
            </w:r>
          </w:p>
        </w:tc>
        <w:tc>
          <w:tcPr>
            <w:tcW w:w="7542" w:type="dxa"/>
            <w:shd w:val="clear" w:color="auto" w:fill="auto"/>
          </w:tcPr>
          <w:p w14:paraId="4DFB929D" w14:textId="77777777" w:rsidR="00367D41" w:rsidRPr="008C663E" w:rsidRDefault="00367D41" w:rsidP="00367D41">
            <w:pPr>
              <w:pStyle w:val="NoSpacing"/>
              <w:rPr>
                <w:lang w:eastAsia="en-GB"/>
              </w:rPr>
            </w:pPr>
            <w:r w:rsidRPr="008C663E">
              <w:rPr>
                <w:lang w:eastAsia="en-GB"/>
              </w:rPr>
              <w:t>No petitions were received</w:t>
            </w:r>
          </w:p>
          <w:p w14:paraId="47346F5F" w14:textId="77777777" w:rsidR="00367D41" w:rsidRPr="008C663E" w:rsidRDefault="00367D41" w:rsidP="00367D41">
            <w:pPr>
              <w:pStyle w:val="NoSpacing"/>
              <w:rPr>
                <w:lang w:eastAsia="en-GB"/>
              </w:rPr>
            </w:pPr>
          </w:p>
          <w:p w14:paraId="41A15D4A" w14:textId="77777777" w:rsidR="00367D41" w:rsidRPr="008C663E" w:rsidRDefault="00367D41" w:rsidP="00367D41">
            <w:pPr>
              <w:pStyle w:val="NoSpacing"/>
              <w:rPr>
                <w:lang w:eastAsia="en-GB"/>
              </w:rPr>
            </w:pPr>
            <w:r>
              <w:rPr>
                <w:lang w:eastAsia="en-GB"/>
              </w:rPr>
              <w:t>35</w:t>
            </w:r>
            <w:r w:rsidRPr="008C663E">
              <w:rPr>
                <w:lang w:eastAsia="en-GB"/>
              </w:rPr>
              <w:t xml:space="preserve"> respondents told us that they were responding on behalf of a business, organisation or group.  These were:</w:t>
            </w:r>
          </w:p>
          <w:p w14:paraId="6684A830" w14:textId="77777777" w:rsidR="00367D41" w:rsidRPr="008C663E" w:rsidRDefault="00367D41" w:rsidP="00367D41">
            <w:pPr>
              <w:pStyle w:val="NoSpacing"/>
              <w:rPr>
                <w:lang w:eastAsia="en-GB"/>
              </w:rPr>
            </w:pPr>
          </w:p>
          <w:p w14:paraId="0A351E25" w14:textId="77777777" w:rsidR="00367D41" w:rsidRDefault="00367D41" w:rsidP="00367D41">
            <w:pPr>
              <w:pStyle w:val="NoSpacing"/>
              <w:numPr>
                <w:ilvl w:val="0"/>
                <w:numId w:val="12"/>
              </w:numPr>
              <w:rPr>
                <w:lang w:eastAsia="en-GB"/>
              </w:rPr>
            </w:pPr>
            <w:r>
              <w:rPr>
                <w:lang w:eastAsia="en-GB"/>
              </w:rPr>
              <w:t>Adult Day Care Limited</w:t>
            </w:r>
          </w:p>
          <w:p w14:paraId="32D229B7" w14:textId="77777777" w:rsidR="00367D41" w:rsidRDefault="00367D41" w:rsidP="00367D41">
            <w:pPr>
              <w:pStyle w:val="NoSpacing"/>
              <w:numPr>
                <w:ilvl w:val="0"/>
                <w:numId w:val="12"/>
              </w:numPr>
              <w:rPr>
                <w:lang w:eastAsia="en-GB"/>
              </w:rPr>
            </w:pPr>
            <w:r>
              <w:rPr>
                <w:lang w:eastAsia="en-GB"/>
              </w:rPr>
              <w:t>Aylsham Town Council</w:t>
            </w:r>
          </w:p>
          <w:p w14:paraId="439714C4" w14:textId="77777777" w:rsidR="00367D41" w:rsidRPr="008C663E" w:rsidRDefault="00367D41" w:rsidP="00367D41">
            <w:pPr>
              <w:pStyle w:val="NoSpacing"/>
              <w:numPr>
                <w:ilvl w:val="0"/>
                <w:numId w:val="12"/>
              </w:numPr>
              <w:rPr>
                <w:lang w:eastAsia="en-GB"/>
              </w:rPr>
            </w:pPr>
            <w:r w:rsidRPr="008C663E">
              <w:rPr>
                <w:lang w:eastAsia="en-GB"/>
              </w:rPr>
              <w:t>Break Charity</w:t>
            </w:r>
          </w:p>
          <w:p w14:paraId="16048164" w14:textId="77777777" w:rsidR="00367D41" w:rsidRDefault="00367D41" w:rsidP="00367D41">
            <w:pPr>
              <w:pStyle w:val="NoSpacing"/>
              <w:numPr>
                <w:ilvl w:val="0"/>
                <w:numId w:val="12"/>
              </w:numPr>
              <w:rPr>
                <w:lang w:eastAsia="en-GB"/>
              </w:rPr>
            </w:pPr>
            <w:r>
              <w:rPr>
                <w:lang w:eastAsia="en-GB"/>
              </w:rPr>
              <w:t>Broadland Older People's Partnership</w:t>
            </w:r>
          </w:p>
          <w:p w14:paraId="45E4992B" w14:textId="77777777" w:rsidR="00367D41" w:rsidRDefault="00367D41" w:rsidP="00367D41">
            <w:pPr>
              <w:pStyle w:val="NoSpacing"/>
              <w:numPr>
                <w:ilvl w:val="0"/>
                <w:numId w:val="12"/>
              </w:numPr>
              <w:rPr>
                <w:lang w:eastAsia="en-GB"/>
              </w:rPr>
            </w:pPr>
            <w:r>
              <w:rPr>
                <w:lang w:eastAsia="en-GB"/>
              </w:rPr>
              <w:t>Cantley Parish Council</w:t>
            </w:r>
          </w:p>
          <w:p w14:paraId="6DD4D72B" w14:textId="77777777" w:rsidR="00367D41" w:rsidRDefault="00367D41" w:rsidP="00367D41">
            <w:pPr>
              <w:pStyle w:val="NoSpacing"/>
              <w:numPr>
                <w:ilvl w:val="0"/>
                <w:numId w:val="12"/>
              </w:numPr>
              <w:rPr>
                <w:lang w:eastAsia="en-GB"/>
              </w:rPr>
            </w:pPr>
            <w:r>
              <w:rPr>
                <w:lang w:eastAsia="en-GB"/>
              </w:rPr>
              <w:t>Cromer Town Council</w:t>
            </w:r>
          </w:p>
          <w:p w14:paraId="194F7094" w14:textId="77777777" w:rsidR="00367D41" w:rsidRPr="008C663E" w:rsidRDefault="00367D41" w:rsidP="00367D41">
            <w:pPr>
              <w:pStyle w:val="NoSpacing"/>
              <w:numPr>
                <w:ilvl w:val="0"/>
                <w:numId w:val="12"/>
              </w:numPr>
              <w:rPr>
                <w:lang w:eastAsia="en-GB"/>
              </w:rPr>
            </w:pPr>
            <w:r w:rsidRPr="008C663E">
              <w:rPr>
                <w:lang w:eastAsia="en-GB"/>
              </w:rPr>
              <w:t>Dereham Town Council</w:t>
            </w:r>
          </w:p>
          <w:p w14:paraId="179E9D3C" w14:textId="77777777" w:rsidR="00367D41" w:rsidRDefault="00367D41" w:rsidP="00367D41">
            <w:pPr>
              <w:pStyle w:val="NoSpacing"/>
              <w:numPr>
                <w:ilvl w:val="0"/>
                <w:numId w:val="12"/>
              </w:numPr>
              <w:rPr>
                <w:lang w:eastAsia="en-GB"/>
              </w:rPr>
            </w:pPr>
            <w:r>
              <w:rPr>
                <w:lang w:eastAsia="en-GB"/>
              </w:rPr>
              <w:t xml:space="preserve">Diss Town Council </w:t>
            </w:r>
          </w:p>
          <w:p w14:paraId="3B02B481" w14:textId="77777777" w:rsidR="00367D41" w:rsidRPr="008C663E" w:rsidRDefault="00367D41" w:rsidP="00367D41">
            <w:pPr>
              <w:pStyle w:val="NoSpacing"/>
              <w:numPr>
                <w:ilvl w:val="0"/>
                <w:numId w:val="12"/>
              </w:numPr>
              <w:rPr>
                <w:lang w:eastAsia="en-GB"/>
              </w:rPr>
            </w:pPr>
            <w:r>
              <w:rPr>
                <w:lang w:eastAsia="en-GB"/>
              </w:rPr>
              <w:t>Great Yarmouth Borough Council</w:t>
            </w:r>
          </w:p>
          <w:p w14:paraId="71D38B0F" w14:textId="77777777" w:rsidR="00367D41" w:rsidRDefault="00367D41" w:rsidP="00367D41">
            <w:pPr>
              <w:pStyle w:val="NoSpacing"/>
              <w:numPr>
                <w:ilvl w:val="0"/>
                <w:numId w:val="12"/>
              </w:numPr>
              <w:rPr>
                <w:lang w:eastAsia="en-GB"/>
              </w:rPr>
            </w:pPr>
            <w:r>
              <w:rPr>
                <w:lang w:eastAsia="en-GB"/>
              </w:rPr>
              <w:t>Long Stratton Parish Council</w:t>
            </w:r>
          </w:p>
          <w:p w14:paraId="5B8AA241" w14:textId="77777777" w:rsidR="00367D41" w:rsidRPr="008C663E" w:rsidRDefault="00367D41" w:rsidP="00367D41">
            <w:pPr>
              <w:pStyle w:val="NoSpacing"/>
              <w:numPr>
                <w:ilvl w:val="0"/>
                <w:numId w:val="12"/>
              </w:numPr>
              <w:rPr>
                <w:lang w:eastAsia="en-GB"/>
              </w:rPr>
            </w:pPr>
            <w:r w:rsidRPr="008C663E">
              <w:rPr>
                <w:lang w:eastAsia="en-GB"/>
              </w:rPr>
              <w:t>Malcolm Books</w:t>
            </w:r>
          </w:p>
          <w:p w14:paraId="707F6F5A" w14:textId="77777777" w:rsidR="00367D41" w:rsidRPr="008C663E" w:rsidRDefault="00367D41" w:rsidP="00367D41">
            <w:pPr>
              <w:pStyle w:val="NoSpacing"/>
              <w:numPr>
                <w:ilvl w:val="0"/>
                <w:numId w:val="12"/>
              </w:numPr>
              <w:rPr>
                <w:lang w:eastAsia="en-GB"/>
              </w:rPr>
            </w:pPr>
            <w:r w:rsidRPr="008C663E">
              <w:rPr>
                <w:lang w:eastAsia="en-GB"/>
              </w:rPr>
              <w:t>MAP</w:t>
            </w:r>
          </w:p>
          <w:p w14:paraId="63DFC46F" w14:textId="77777777" w:rsidR="00367D41" w:rsidRPr="008C663E" w:rsidRDefault="00367D41" w:rsidP="00367D41">
            <w:pPr>
              <w:pStyle w:val="NoSpacing"/>
              <w:numPr>
                <w:ilvl w:val="0"/>
                <w:numId w:val="12"/>
              </w:numPr>
              <w:rPr>
                <w:lang w:eastAsia="en-GB"/>
              </w:rPr>
            </w:pPr>
            <w:r w:rsidRPr="008C663E">
              <w:rPr>
                <w:lang w:eastAsia="en-GB"/>
              </w:rPr>
              <w:t>Mind</w:t>
            </w:r>
          </w:p>
          <w:p w14:paraId="1A7FB02A" w14:textId="77777777" w:rsidR="00367D41" w:rsidRPr="008C663E" w:rsidRDefault="00367D41" w:rsidP="00367D41">
            <w:pPr>
              <w:pStyle w:val="NoSpacing"/>
              <w:numPr>
                <w:ilvl w:val="0"/>
                <w:numId w:val="12"/>
              </w:numPr>
              <w:rPr>
                <w:lang w:eastAsia="en-GB"/>
              </w:rPr>
            </w:pPr>
            <w:r w:rsidRPr="008C663E">
              <w:rPr>
                <w:lang w:eastAsia="en-GB"/>
              </w:rPr>
              <w:t>Mums in the Know Norwich</w:t>
            </w:r>
          </w:p>
          <w:p w14:paraId="2F960CEE" w14:textId="77777777" w:rsidR="00367D41" w:rsidRDefault="00367D41" w:rsidP="00367D41">
            <w:pPr>
              <w:pStyle w:val="NoSpacing"/>
              <w:numPr>
                <w:ilvl w:val="0"/>
                <w:numId w:val="12"/>
              </w:numPr>
              <w:rPr>
                <w:lang w:eastAsia="en-GB"/>
              </w:rPr>
            </w:pPr>
            <w:r>
              <w:rPr>
                <w:lang w:eastAsia="en-GB"/>
              </w:rPr>
              <w:t>Norfolk County Council and Stonham Home Group</w:t>
            </w:r>
          </w:p>
          <w:p w14:paraId="2A7ADFDA" w14:textId="77777777" w:rsidR="00367D41" w:rsidRPr="008C663E" w:rsidRDefault="00367D41" w:rsidP="00367D41">
            <w:pPr>
              <w:pStyle w:val="NoSpacing"/>
              <w:numPr>
                <w:ilvl w:val="0"/>
                <w:numId w:val="12"/>
              </w:numPr>
              <w:rPr>
                <w:lang w:eastAsia="en-GB"/>
              </w:rPr>
            </w:pPr>
            <w:r w:rsidRPr="008C663E">
              <w:rPr>
                <w:lang w:eastAsia="en-GB"/>
              </w:rPr>
              <w:t>Norfolk Record Society</w:t>
            </w:r>
          </w:p>
          <w:p w14:paraId="46EA7C6C" w14:textId="77777777" w:rsidR="00367D41" w:rsidRDefault="00367D41" w:rsidP="00367D41">
            <w:pPr>
              <w:pStyle w:val="NoSpacing"/>
              <w:numPr>
                <w:ilvl w:val="0"/>
                <w:numId w:val="12"/>
              </w:numPr>
              <w:rPr>
                <w:lang w:eastAsia="en-GB"/>
              </w:rPr>
            </w:pPr>
            <w:r>
              <w:rPr>
                <w:lang w:eastAsia="en-GB"/>
              </w:rPr>
              <w:t>Northrepps Parish Council</w:t>
            </w:r>
          </w:p>
          <w:p w14:paraId="2CB406FD" w14:textId="77777777" w:rsidR="00367D41" w:rsidRDefault="00367D41" w:rsidP="00367D41">
            <w:pPr>
              <w:pStyle w:val="NoSpacing"/>
              <w:numPr>
                <w:ilvl w:val="0"/>
                <w:numId w:val="12"/>
              </w:numPr>
              <w:rPr>
                <w:lang w:eastAsia="en-GB"/>
              </w:rPr>
            </w:pPr>
            <w:r>
              <w:rPr>
                <w:lang w:eastAsia="en-GB"/>
              </w:rPr>
              <w:t>Ormesby St Margaret parish council</w:t>
            </w:r>
          </w:p>
          <w:p w14:paraId="117CE3E4" w14:textId="77777777" w:rsidR="00367D41" w:rsidRDefault="00367D41" w:rsidP="00367D41">
            <w:pPr>
              <w:pStyle w:val="NoSpacing"/>
              <w:numPr>
                <w:ilvl w:val="0"/>
                <w:numId w:val="12"/>
              </w:numPr>
              <w:rPr>
                <w:lang w:eastAsia="en-GB"/>
              </w:rPr>
            </w:pPr>
            <w:r>
              <w:rPr>
                <w:lang w:eastAsia="en-GB"/>
              </w:rPr>
              <w:t>Ormesby with Scratby  Parish Council</w:t>
            </w:r>
          </w:p>
          <w:p w14:paraId="7F3F5C58" w14:textId="77777777" w:rsidR="00367D41" w:rsidRDefault="00367D41" w:rsidP="00367D41">
            <w:pPr>
              <w:pStyle w:val="NoSpacing"/>
              <w:numPr>
                <w:ilvl w:val="0"/>
                <w:numId w:val="12"/>
              </w:numPr>
              <w:rPr>
                <w:lang w:eastAsia="en-GB"/>
              </w:rPr>
            </w:pPr>
            <w:r>
              <w:rPr>
                <w:lang w:eastAsia="en-GB"/>
              </w:rPr>
              <w:t>Parish Council (unspecified)</w:t>
            </w:r>
          </w:p>
          <w:p w14:paraId="3CC696DA" w14:textId="77777777" w:rsidR="00367D41" w:rsidRDefault="00367D41" w:rsidP="00367D41">
            <w:pPr>
              <w:pStyle w:val="NoSpacing"/>
              <w:numPr>
                <w:ilvl w:val="0"/>
                <w:numId w:val="12"/>
              </w:numPr>
              <w:rPr>
                <w:lang w:eastAsia="en-GB"/>
              </w:rPr>
            </w:pPr>
            <w:r>
              <w:rPr>
                <w:lang w:eastAsia="en-GB"/>
              </w:rPr>
              <w:t xml:space="preserve">Poringland Parish Council </w:t>
            </w:r>
          </w:p>
          <w:p w14:paraId="2995FED7" w14:textId="77777777" w:rsidR="00367D41" w:rsidRPr="008C663E" w:rsidRDefault="00367D41" w:rsidP="00367D41">
            <w:pPr>
              <w:pStyle w:val="NoSpacing"/>
              <w:numPr>
                <w:ilvl w:val="0"/>
                <w:numId w:val="12"/>
              </w:numPr>
              <w:rPr>
                <w:lang w:eastAsia="en-GB"/>
              </w:rPr>
            </w:pPr>
            <w:r w:rsidRPr="008C663E">
              <w:rPr>
                <w:lang w:eastAsia="en-GB"/>
              </w:rPr>
              <w:t>Sheringham Town council</w:t>
            </w:r>
          </w:p>
          <w:p w14:paraId="7A5E492E" w14:textId="77777777" w:rsidR="00367D41" w:rsidRDefault="00367D41" w:rsidP="00367D41">
            <w:pPr>
              <w:pStyle w:val="NoSpacing"/>
              <w:numPr>
                <w:ilvl w:val="0"/>
                <w:numId w:val="12"/>
              </w:numPr>
              <w:rPr>
                <w:lang w:eastAsia="en-GB"/>
              </w:rPr>
            </w:pPr>
            <w:r>
              <w:rPr>
                <w:lang w:eastAsia="en-GB"/>
              </w:rPr>
              <w:t>Sloley Parish Council</w:t>
            </w:r>
          </w:p>
          <w:p w14:paraId="0E2A6A11" w14:textId="77777777" w:rsidR="00367D41" w:rsidRDefault="00367D41" w:rsidP="00367D41">
            <w:pPr>
              <w:pStyle w:val="NoSpacing"/>
              <w:numPr>
                <w:ilvl w:val="0"/>
                <w:numId w:val="12"/>
              </w:numPr>
              <w:rPr>
                <w:lang w:eastAsia="en-GB"/>
              </w:rPr>
            </w:pPr>
            <w:r>
              <w:rPr>
                <w:lang w:eastAsia="en-GB"/>
              </w:rPr>
              <w:t>Smallburgh Parish Council</w:t>
            </w:r>
          </w:p>
          <w:p w14:paraId="0C33C780" w14:textId="77777777" w:rsidR="00367D41" w:rsidRDefault="00367D41" w:rsidP="00367D41">
            <w:pPr>
              <w:pStyle w:val="NoSpacing"/>
              <w:numPr>
                <w:ilvl w:val="0"/>
                <w:numId w:val="12"/>
              </w:numPr>
              <w:rPr>
                <w:lang w:eastAsia="en-GB"/>
              </w:rPr>
            </w:pPr>
            <w:r>
              <w:rPr>
                <w:lang w:eastAsia="en-GB"/>
              </w:rPr>
              <w:t>Snettisham Parish Council</w:t>
            </w:r>
          </w:p>
          <w:p w14:paraId="39792B41" w14:textId="77777777" w:rsidR="00367D41" w:rsidRPr="008C663E" w:rsidRDefault="00367D41" w:rsidP="00367D41">
            <w:pPr>
              <w:pStyle w:val="NoSpacing"/>
              <w:numPr>
                <w:ilvl w:val="0"/>
                <w:numId w:val="12"/>
              </w:numPr>
              <w:rPr>
                <w:lang w:eastAsia="en-GB"/>
              </w:rPr>
            </w:pPr>
            <w:r w:rsidRPr="008C663E">
              <w:rPr>
                <w:lang w:eastAsia="en-GB"/>
              </w:rPr>
              <w:t>South Norfolk District Council</w:t>
            </w:r>
          </w:p>
          <w:p w14:paraId="787D2777" w14:textId="77777777" w:rsidR="00367D41" w:rsidRDefault="00367D41" w:rsidP="00367D41">
            <w:pPr>
              <w:pStyle w:val="NoSpacing"/>
              <w:numPr>
                <w:ilvl w:val="0"/>
                <w:numId w:val="12"/>
              </w:numPr>
              <w:rPr>
                <w:lang w:eastAsia="en-GB"/>
              </w:rPr>
            </w:pPr>
            <w:r>
              <w:rPr>
                <w:lang w:eastAsia="en-GB"/>
              </w:rPr>
              <w:t>Stalham Town Council</w:t>
            </w:r>
          </w:p>
          <w:p w14:paraId="745FEBAD" w14:textId="77777777" w:rsidR="00367D41" w:rsidRPr="008C663E" w:rsidRDefault="00367D41" w:rsidP="00367D41">
            <w:pPr>
              <w:pStyle w:val="NoSpacing"/>
              <w:numPr>
                <w:ilvl w:val="0"/>
                <w:numId w:val="12"/>
              </w:numPr>
              <w:rPr>
                <w:lang w:eastAsia="en-GB"/>
              </w:rPr>
            </w:pPr>
            <w:r w:rsidRPr="008C663E">
              <w:rPr>
                <w:lang w:eastAsia="en-GB"/>
              </w:rPr>
              <w:t>Swanton Morley Parish Council</w:t>
            </w:r>
          </w:p>
          <w:p w14:paraId="1EE137F9" w14:textId="77777777" w:rsidR="00367D41" w:rsidRDefault="00367D41" w:rsidP="00367D41">
            <w:pPr>
              <w:pStyle w:val="NoSpacing"/>
              <w:numPr>
                <w:ilvl w:val="0"/>
                <w:numId w:val="12"/>
              </w:numPr>
              <w:rPr>
                <w:lang w:eastAsia="en-GB"/>
              </w:rPr>
            </w:pPr>
            <w:r w:rsidRPr="008C663E">
              <w:rPr>
                <w:lang w:eastAsia="en-GB"/>
              </w:rPr>
              <w:t>Tasburgh Parish Council</w:t>
            </w:r>
          </w:p>
          <w:p w14:paraId="412D0321" w14:textId="77777777" w:rsidR="00367D41" w:rsidRPr="008C663E" w:rsidRDefault="00367D41" w:rsidP="00367D41">
            <w:pPr>
              <w:pStyle w:val="NoSpacing"/>
              <w:numPr>
                <w:ilvl w:val="0"/>
                <w:numId w:val="12"/>
              </w:numPr>
              <w:rPr>
                <w:lang w:eastAsia="en-GB"/>
              </w:rPr>
            </w:pPr>
            <w:r w:rsidRPr="008C663E">
              <w:rPr>
                <w:lang w:eastAsia="en-GB"/>
              </w:rPr>
              <w:t>Taverham Parish Council</w:t>
            </w:r>
          </w:p>
          <w:p w14:paraId="76DDE140" w14:textId="77777777" w:rsidR="00367D41" w:rsidRDefault="00367D41" w:rsidP="00367D41">
            <w:pPr>
              <w:pStyle w:val="NoSpacing"/>
              <w:numPr>
                <w:ilvl w:val="0"/>
                <w:numId w:val="12"/>
              </w:numPr>
              <w:rPr>
                <w:lang w:eastAsia="en-GB"/>
              </w:rPr>
            </w:pPr>
            <w:r>
              <w:rPr>
                <w:lang w:eastAsia="en-GB"/>
              </w:rPr>
              <w:lastRenderedPageBreak/>
              <w:t>Tharston and Hapton Parish Council</w:t>
            </w:r>
          </w:p>
          <w:p w14:paraId="39175367" w14:textId="77777777" w:rsidR="00367D41" w:rsidRDefault="00367D41" w:rsidP="00367D41">
            <w:pPr>
              <w:pStyle w:val="NoSpacing"/>
              <w:numPr>
                <w:ilvl w:val="0"/>
                <w:numId w:val="12"/>
              </w:numPr>
              <w:rPr>
                <w:lang w:eastAsia="en-GB"/>
              </w:rPr>
            </w:pPr>
            <w:r>
              <w:rPr>
                <w:lang w:eastAsia="en-GB"/>
              </w:rPr>
              <w:t>The BUILD Charity</w:t>
            </w:r>
          </w:p>
          <w:p w14:paraId="4EE779B3" w14:textId="77777777" w:rsidR="00367D41" w:rsidRDefault="00367D41" w:rsidP="00367D41">
            <w:pPr>
              <w:pStyle w:val="NoSpacing"/>
              <w:numPr>
                <w:ilvl w:val="0"/>
                <w:numId w:val="12"/>
              </w:numPr>
              <w:rPr>
                <w:lang w:eastAsia="en-GB"/>
              </w:rPr>
            </w:pPr>
            <w:r>
              <w:rPr>
                <w:lang w:eastAsia="en-GB"/>
              </w:rPr>
              <w:t xml:space="preserve">Unite social group. </w:t>
            </w:r>
          </w:p>
          <w:p w14:paraId="2134955B" w14:textId="77777777" w:rsidR="00367D41" w:rsidRPr="008C663E" w:rsidRDefault="00367D41" w:rsidP="00367D41">
            <w:pPr>
              <w:pStyle w:val="NoSpacing"/>
              <w:numPr>
                <w:ilvl w:val="0"/>
                <w:numId w:val="12"/>
              </w:numPr>
              <w:rPr>
                <w:lang w:eastAsia="en-GB"/>
              </w:rPr>
            </w:pPr>
            <w:r w:rsidRPr="008C663E">
              <w:rPr>
                <w:lang w:eastAsia="en-GB"/>
              </w:rPr>
              <w:t>University of Cambridge</w:t>
            </w:r>
          </w:p>
          <w:p w14:paraId="795288EA" w14:textId="77777777" w:rsidR="00367D41" w:rsidRPr="008C663E" w:rsidRDefault="00367D41" w:rsidP="00367D41">
            <w:pPr>
              <w:pStyle w:val="NoSpacing"/>
              <w:numPr>
                <w:ilvl w:val="0"/>
                <w:numId w:val="12"/>
              </w:numPr>
              <w:rPr>
                <w:lang w:eastAsia="en-GB"/>
              </w:rPr>
            </w:pPr>
            <w:r w:rsidRPr="008C663E">
              <w:rPr>
                <w:lang w:eastAsia="en-GB"/>
              </w:rPr>
              <w:t>Your Own Place CIC</w:t>
            </w:r>
          </w:p>
          <w:p w14:paraId="6E5B766F" w14:textId="77777777" w:rsidR="00367D41" w:rsidRPr="008C663E" w:rsidRDefault="00367D41" w:rsidP="00367D41">
            <w:pPr>
              <w:pStyle w:val="NoSpacing"/>
              <w:ind w:left="360"/>
              <w:rPr>
                <w:lang w:eastAsia="en-GB"/>
              </w:rPr>
            </w:pPr>
          </w:p>
        </w:tc>
      </w:tr>
      <w:tr w:rsidR="00367D41" w:rsidRPr="008C663E" w14:paraId="461BEB9C" w14:textId="77777777" w:rsidTr="00367D41">
        <w:trPr>
          <w:trHeight w:val="296"/>
        </w:trPr>
        <w:tc>
          <w:tcPr>
            <w:tcW w:w="1951" w:type="dxa"/>
            <w:shd w:val="clear" w:color="auto" w:fill="CCCCCC"/>
          </w:tcPr>
          <w:p w14:paraId="11460823" w14:textId="77777777" w:rsidR="00367D41" w:rsidRPr="008C663E" w:rsidRDefault="00367D41" w:rsidP="00367D41">
            <w:r w:rsidRPr="008C663E">
              <w:lastRenderedPageBreak/>
              <w:t>Please summarise all petition or group responses.</w:t>
            </w:r>
          </w:p>
        </w:tc>
        <w:tc>
          <w:tcPr>
            <w:tcW w:w="7542" w:type="dxa"/>
            <w:shd w:val="clear" w:color="auto" w:fill="auto"/>
          </w:tcPr>
          <w:p w14:paraId="46B2E5CE" w14:textId="77777777" w:rsidR="00367D41" w:rsidRPr="008C663E" w:rsidRDefault="00367D41" w:rsidP="00367D41">
            <w:pPr>
              <w:pStyle w:val="NoSpacing"/>
            </w:pPr>
            <w:r>
              <w:t>24</w:t>
            </w:r>
            <w:r w:rsidRPr="008C663E">
              <w:t xml:space="preserve"> organisations/groups said that they disagreed, </w:t>
            </w:r>
            <w:r>
              <w:t>6</w:t>
            </w:r>
            <w:r w:rsidRPr="008C663E">
              <w:t xml:space="preserve"> said that they agreed and </w:t>
            </w:r>
            <w:r>
              <w:t>5 said that they didn’t know/</w:t>
            </w:r>
            <w:r w:rsidRPr="008C663E">
              <w:t>didn’t answer.</w:t>
            </w:r>
          </w:p>
          <w:p w14:paraId="5826E76D" w14:textId="77777777" w:rsidR="00367D41" w:rsidRPr="008C663E" w:rsidRDefault="00367D41" w:rsidP="00367D41">
            <w:pPr>
              <w:pStyle w:val="NoSpacing"/>
            </w:pPr>
          </w:p>
          <w:p w14:paraId="67892766" w14:textId="77777777" w:rsidR="00367D41" w:rsidRDefault="00367D41" w:rsidP="00367D41">
            <w:pPr>
              <w:pStyle w:val="NoSpacing"/>
            </w:pPr>
            <w:r>
              <w:t xml:space="preserve">9 of the groups who said that they disagreed with the proposal raised concerns about </w:t>
            </w:r>
            <w:r w:rsidRPr="00532613">
              <w:rPr>
                <w:b/>
              </w:rPr>
              <w:t>safety</w:t>
            </w:r>
            <w:r>
              <w:t>, describing the proposed cuts as “positively dangerous and life-threatening”, concern that the changes could result in “more accidents/damage to vehicles” and comments expressing concern for elderly residents “who are more vulnerable to falls on un-gritted footpaths”.</w:t>
            </w:r>
          </w:p>
          <w:p w14:paraId="13B955FD" w14:textId="77777777" w:rsidR="00367D41" w:rsidRDefault="00367D41" w:rsidP="00367D41">
            <w:pPr>
              <w:pStyle w:val="NoSpacing"/>
            </w:pPr>
          </w:p>
          <w:p w14:paraId="48248DE5" w14:textId="77777777" w:rsidR="00367D41" w:rsidRDefault="00367D41" w:rsidP="00367D41">
            <w:pPr>
              <w:pStyle w:val="NoSpacing"/>
            </w:pPr>
            <w:r>
              <w:t>Other reasons given by groups for disagreeing included: the importance of winter gritting services, concern about impact on rural areas, comments that the proposal is short-sighted and will cost more in the long run, and comments about the current state of the roads.</w:t>
            </w:r>
          </w:p>
          <w:p w14:paraId="3D6472DE" w14:textId="77777777" w:rsidR="00367D41" w:rsidRDefault="00367D41" w:rsidP="00367D41">
            <w:pPr>
              <w:pStyle w:val="NoSpacing"/>
            </w:pPr>
          </w:p>
          <w:p w14:paraId="51977EF9" w14:textId="77777777" w:rsidR="00367D41" w:rsidRPr="008C663E" w:rsidRDefault="00367D41" w:rsidP="00367D41">
            <w:pPr>
              <w:pStyle w:val="NoSpacing"/>
            </w:pPr>
            <w:r>
              <w:t>One organisation</w:t>
            </w:r>
            <w:r w:rsidRPr="008C663E">
              <w:t xml:space="preserve"> expressed concern that the proposal about filling grit bins would “not be cost savings to the Council Tax payer because the cost will need to be picked up by Parish Councils” and that the economy of scale enjoyed by NCC in filling grit bins would not be so for Parish Councils meaning poorer value for money for the tax payer as a result.</w:t>
            </w:r>
          </w:p>
          <w:p w14:paraId="3BEEE582" w14:textId="77777777" w:rsidR="00367D41" w:rsidRPr="008C663E" w:rsidRDefault="00367D41" w:rsidP="00367D41">
            <w:pPr>
              <w:pStyle w:val="NoSpacing"/>
            </w:pPr>
          </w:p>
          <w:p w14:paraId="56E777E7" w14:textId="77777777" w:rsidR="00367D41" w:rsidRPr="008C663E" w:rsidRDefault="00367D41" w:rsidP="00367D41">
            <w:pPr>
              <w:pStyle w:val="NoSpacing"/>
            </w:pPr>
            <w:r w:rsidRPr="008C663E">
              <w:t xml:space="preserve">Reasons given </w:t>
            </w:r>
            <w:r>
              <w:t>by the groups who agreed with the proposal</w:t>
            </w:r>
            <w:r w:rsidRPr="008C663E">
              <w:t xml:space="preserve"> included that communities can step in and do some maintenance themselves, and that the proposed cut “will not have a detrimental effect on society as a whole”</w:t>
            </w:r>
            <w:r>
              <w:t>.  One response suggested that more is made of the partnership between NCC and parish councils, with NCC filling strategically placed grit bins whilst the Parish Council fill others.</w:t>
            </w:r>
          </w:p>
          <w:p w14:paraId="08EFC44B" w14:textId="77777777" w:rsidR="00367D41" w:rsidRDefault="00367D41" w:rsidP="00367D41">
            <w:pPr>
              <w:pStyle w:val="NoSpacing"/>
            </w:pPr>
          </w:p>
          <w:p w14:paraId="714A2FE2" w14:textId="77777777" w:rsidR="00367D41" w:rsidRPr="008C663E" w:rsidRDefault="00367D41" w:rsidP="00367D41">
            <w:pPr>
              <w:pStyle w:val="NoSpacing"/>
            </w:pPr>
            <w:r>
              <w:t xml:space="preserve">There was no consensus in the reasons given by groups who said that they didn’t know if they agreed or disagreed/didn’t answer but comments included: the importance of the winter gritting service, concerns about safety, the essential nature of highways maintenance, including the importance to the economy and rural areas.  </w:t>
            </w:r>
          </w:p>
        </w:tc>
      </w:tr>
    </w:tbl>
    <w:p w14:paraId="382A98EA" w14:textId="77777777" w:rsidR="00367D41" w:rsidRPr="008C663E" w:rsidRDefault="00367D41" w:rsidP="00367D41">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2"/>
      </w:tblGrid>
      <w:tr w:rsidR="00367D41" w:rsidRPr="008C663E" w14:paraId="08267C9C" w14:textId="77777777" w:rsidTr="00367D41">
        <w:tc>
          <w:tcPr>
            <w:tcW w:w="9493" w:type="dxa"/>
            <w:gridSpan w:val="2"/>
            <w:shd w:val="clear" w:color="auto" w:fill="CCCCCC"/>
          </w:tcPr>
          <w:p w14:paraId="5539094C" w14:textId="77777777" w:rsidR="00367D41" w:rsidRPr="008C663E" w:rsidRDefault="00367D41" w:rsidP="00367D41">
            <w:pPr>
              <w:rPr>
                <w:b/>
              </w:rPr>
            </w:pPr>
            <w:r w:rsidRPr="008C663E">
              <w:rPr>
                <w:b/>
              </w:rPr>
              <w:t>Looking at all of the responses, are there any consistent, repeated or notable reasons given for people’s views in…</w:t>
            </w:r>
          </w:p>
        </w:tc>
      </w:tr>
      <w:tr w:rsidR="00367D41" w:rsidRPr="008C663E" w14:paraId="48F7B413" w14:textId="77777777" w:rsidTr="00367D41">
        <w:tc>
          <w:tcPr>
            <w:tcW w:w="1951" w:type="dxa"/>
            <w:shd w:val="clear" w:color="auto" w:fill="CCCCCC"/>
          </w:tcPr>
          <w:p w14:paraId="47871189" w14:textId="77777777" w:rsidR="00367D41" w:rsidRPr="008C663E" w:rsidRDefault="00367D41" w:rsidP="00367D41"/>
          <w:p w14:paraId="23B89CB2" w14:textId="77777777" w:rsidR="00367D41" w:rsidRPr="008C663E" w:rsidRDefault="00367D41" w:rsidP="00367D41">
            <w:r w:rsidRPr="008C663E">
              <w:t>Agreeing with the proposal?</w:t>
            </w:r>
          </w:p>
          <w:p w14:paraId="7C603007" w14:textId="77777777" w:rsidR="00367D41" w:rsidRPr="008C663E" w:rsidRDefault="00367D41" w:rsidP="00367D41"/>
          <w:p w14:paraId="111F74CE" w14:textId="77777777" w:rsidR="00367D41" w:rsidRPr="008C663E" w:rsidRDefault="00367D41" w:rsidP="00367D41">
            <w:pPr>
              <w:rPr>
                <w:i/>
              </w:rPr>
            </w:pPr>
          </w:p>
        </w:tc>
        <w:tc>
          <w:tcPr>
            <w:tcW w:w="7542" w:type="dxa"/>
            <w:shd w:val="clear" w:color="auto" w:fill="auto"/>
          </w:tcPr>
          <w:p w14:paraId="7ED0CAD7" w14:textId="77777777" w:rsidR="00367D41" w:rsidRPr="008C663E" w:rsidRDefault="00367D41" w:rsidP="00367D41">
            <w:pPr>
              <w:rPr>
                <w:rFonts w:cs="Arial"/>
              </w:rPr>
            </w:pPr>
            <w:r>
              <w:t>130 people (27</w:t>
            </w:r>
            <w:r w:rsidRPr="008C663E">
              <w:t xml:space="preserve">%) </w:t>
            </w:r>
            <w:r w:rsidRPr="008C663E">
              <w:rPr>
                <w:rFonts w:cs="Arial"/>
              </w:rPr>
              <w:t xml:space="preserve">agreed with the proposal to </w:t>
            </w:r>
            <w:r w:rsidRPr="008C663E">
              <w:t>spend less on maintaining roads, maintaining bridges and gritting</w:t>
            </w:r>
            <w:r w:rsidRPr="008C663E">
              <w:rPr>
                <w:rFonts w:cs="Arial"/>
              </w:rPr>
              <w:t>.  The main reasons given were: agreeing with some aspects only, agreeing as long as safety is not compromised, and because of a positive impact on the environment and wildlife.</w:t>
            </w:r>
          </w:p>
          <w:p w14:paraId="2B02894D" w14:textId="77777777" w:rsidR="00367D41" w:rsidRPr="008C663E" w:rsidRDefault="00367D41" w:rsidP="00367D41">
            <w:pPr>
              <w:rPr>
                <w:rFonts w:cs="Arial"/>
              </w:rPr>
            </w:pPr>
          </w:p>
          <w:p w14:paraId="1B5A17BB" w14:textId="77777777" w:rsidR="00367D41" w:rsidRPr="008C663E" w:rsidRDefault="00367D41" w:rsidP="00367D41">
            <w:pPr>
              <w:rPr>
                <w:rFonts w:cs="Arial"/>
              </w:rPr>
            </w:pPr>
            <w:r w:rsidRPr="008C663E">
              <w:rPr>
                <w:rFonts w:cs="Arial"/>
              </w:rPr>
              <w:lastRenderedPageBreak/>
              <w:t>2</w:t>
            </w:r>
            <w:r>
              <w:rPr>
                <w:rFonts w:cs="Arial"/>
              </w:rPr>
              <w:t>8</w:t>
            </w:r>
            <w:r w:rsidRPr="008C663E">
              <w:rPr>
                <w:rFonts w:cs="Arial"/>
              </w:rPr>
              <w:t xml:space="preserve"> people who said that they agreed with the proposal </w:t>
            </w:r>
            <w:r w:rsidRPr="008C663E">
              <w:rPr>
                <w:rFonts w:cs="Arial"/>
                <w:b/>
              </w:rPr>
              <w:t>did not agree with all aspects</w:t>
            </w:r>
            <w:r w:rsidRPr="008C663E">
              <w:rPr>
                <w:rFonts w:cs="Arial"/>
              </w:rPr>
              <w:t xml:space="preserve"> and </w:t>
            </w:r>
            <w:r>
              <w:rPr>
                <w:rFonts w:cs="Arial"/>
              </w:rPr>
              <w:t>13</w:t>
            </w:r>
            <w:r w:rsidRPr="008C663E">
              <w:rPr>
                <w:rFonts w:cs="Arial"/>
              </w:rPr>
              <w:t xml:space="preserve"> of these specifically said that they did not agree with any cut to </w:t>
            </w:r>
            <w:r w:rsidRPr="008C663E">
              <w:rPr>
                <w:rFonts w:cs="Arial"/>
                <w:b/>
              </w:rPr>
              <w:t>gritting/winter maintenance</w:t>
            </w:r>
            <w:r w:rsidRPr="008C663E">
              <w:rPr>
                <w:rFonts w:cs="Arial"/>
              </w:rPr>
              <w:t>: “Whilst I would agree to cutting down on the majority of the services listed I do not agree with the last point because if anything, more road gritting needs to be done on more roads in the winter not less.”, “It's a wide proposal, so whilst agree with less grass cutting, do not agree with less gritting”</w:t>
            </w:r>
          </w:p>
          <w:p w14:paraId="6A4D22B8" w14:textId="77777777" w:rsidR="00367D41" w:rsidRPr="008C663E" w:rsidRDefault="00367D41" w:rsidP="00367D41">
            <w:pPr>
              <w:rPr>
                <w:rFonts w:ascii="Calibri" w:hAnsi="Calibri" w:cs="Arial"/>
              </w:rPr>
            </w:pPr>
          </w:p>
          <w:p w14:paraId="2C39D91E" w14:textId="77777777" w:rsidR="00367D41" w:rsidRPr="008C663E" w:rsidRDefault="00367D41" w:rsidP="00367D41">
            <w:pPr>
              <w:rPr>
                <w:rFonts w:cs="Arial"/>
              </w:rPr>
            </w:pPr>
            <w:r>
              <w:rPr>
                <w:rFonts w:cs="Arial"/>
              </w:rPr>
              <w:t>17</w:t>
            </w:r>
            <w:r w:rsidRPr="008C663E">
              <w:rPr>
                <w:rFonts w:cs="Arial"/>
              </w:rPr>
              <w:t xml:space="preserve"> people said that they agreed with the proposal </w:t>
            </w:r>
            <w:r w:rsidRPr="008C663E">
              <w:rPr>
                <w:rFonts w:cs="Arial"/>
                <w:b/>
              </w:rPr>
              <w:t>so long as it does not impact on safety</w:t>
            </w:r>
            <w:r w:rsidRPr="008C663E">
              <w:rPr>
                <w:rFonts w:cs="Arial"/>
              </w:rPr>
              <w:t>: “Agree however: spending must be available if there is a danger to public safety”, “as long as safety is not compromised”</w:t>
            </w:r>
          </w:p>
          <w:p w14:paraId="424B196F" w14:textId="77777777" w:rsidR="00367D41" w:rsidRPr="008C663E" w:rsidRDefault="00367D41" w:rsidP="00367D41">
            <w:pPr>
              <w:tabs>
                <w:tab w:val="left" w:pos="5085"/>
              </w:tabs>
              <w:rPr>
                <w:rFonts w:cs="Arial"/>
              </w:rPr>
            </w:pPr>
            <w:r w:rsidRPr="008C663E">
              <w:rPr>
                <w:rFonts w:cs="Arial"/>
              </w:rPr>
              <w:tab/>
            </w:r>
          </w:p>
          <w:p w14:paraId="561B8061" w14:textId="77777777" w:rsidR="00367D41" w:rsidRPr="008C663E" w:rsidRDefault="00367D41" w:rsidP="00367D41">
            <w:pPr>
              <w:rPr>
                <w:rFonts w:ascii="Calibri" w:hAnsi="Calibri" w:cs="Arial"/>
              </w:rPr>
            </w:pPr>
            <w:r>
              <w:rPr>
                <w:rFonts w:cs="Arial"/>
              </w:rPr>
              <w:t>12</w:t>
            </w:r>
            <w:r w:rsidRPr="008C663E">
              <w:rPr>
                <w:rFonts w:cs="Arial"/>
              </w:rPr>
              <w:t xml:space="preserve"> respondents who agreed with the proposal said that stopping cutting grass and verges would have a </w:t>
            </w:r>
            <w:r w:rsidRPr="008C663E">
              <w:rPr>
                <w:rFonts w:cs="Arial"/>
                <w:b/>
              </w:rPr>
              <w:t>positive impact for the environment/wildlife and look attractive</w:t>
            </w:r>
            <w:r w:rsidRPr="008C663E">
              <w:rPr>
                <w:rFonts w:cs="Arial"/>
              </w:rPr>
              <w:t>: “Wildlife will benefit from uncut verges”, “Personally I think councils should abandon a lot of the roadside mowing and seek to plant wild flowers along the verges and regard this as a valuable wildlife habitat.  I have seen this approach in parks and it is quite lovely in the summer.</w:t>
            </w:r>
            <w:r w:rsidRPr="008C663E">
              <w:rPr>
                <w:rFonts w:cs="Arial"/>
              </w:rPr>
              <w:br w:type="page"/>
            </w:r>
            <w:r w:rsidRPr="008C663E">
              <w:rPr>
                <w:rFonts w:cs="Arial"/>
              </w:rPr>
              <w:br w:type="page"/>
            </w:r>
            <w:r w:rsidRPr="008C663E">
              <w:rPr>
                <w:rFonts w:cs="Arial"/>
              </w:rPr>
              <w:br w:type="page"/>
            </w:r>
            <w:r w:rsidRPr="008C663E">
              <w:rPr>
                <w:rFonts w:cs="Arial"/>
              </w:rPr>
              <w:br w:type="page"/>
              <w:t>You can extend the mowing intervals and put flowers in with the grass to make driving a pleasurable experience for visitors.</w:t>
            </w:r>
            <w:r w:rsidRPr="008C663E">
              <w:rPr>
                <w:rFonts w:cs="Arial"/>
              </w:rPr>
              <w:br w:type="page"/>
            </w:r>
            <w:r w:rsidRPr="008C663E">
              <w:rPr>
                <w:rFonts w:cs="Arial"/>
              </w:rPr>
              <w:br w:type="page"/>
            </w:r>
            <w:r w:rsidRPr="008C663E">
              <w:rPr>
                <w:rFonts w:cs="Arial"/>
              </w:rPr>
              <w:br w:type="page"/>
            </w:r>
            <w:r w:rsidRPr="008C663E">
              <w:rPr>
                <w:rFonts w:cs="Arial"/>
              </w:rPr>
              <w:br w:type="page"/>
              <w:t>”, “An added benefit might be that if verges are not cut they can provide havens for wild flowers and wildlife.”</w:t>
            </w:r>
          </w:p>
          <w:p w14:paraId="7818E6E5" w14:textId="77777777" w:rsidR="00367D41" w:rsidRPr="008C663E" w:rsidRDefault="00367D41" w:rsidP="00367D41">
            <w:pPr>
              <w:rPr>
                <w:rFonts w:cs="Arial"/>
              </w:rPr>
            </w:pPr>
          </w:p>
          <w:p w14:paraId="6E5EE157" w14:textId="77777777" w:rsidR="00367D41" w:rsidRPr="008C663E" w:rsidRDefault="00367D41" w:rsidP="00367D41">
            <w:pPr>
              <w:rPr>
                <w:rFonts w:cs="Arial"/>
              </w:rPr>
            </w:pPr>
          </w:p>
        </w:tc>
      </w:tr>
      <w:tr w:rsidR="00367D41" w:rsidRPr="008C663E" w14:paraId="0CD61792" w14:textId="77777777" w:rsidTr="00367D41">
        <w:trPr>
          <w:trHeight w:val="296"/>
        </w:trPr>
        <w:tc>
          <w:tcPr>
            <w:tcW w:w="1951" w:type="dxa"/>
            <w:shd w:val="clear" w:color="auto" w:fill="CCCCCC"/>
          </w:tcPr>
          <w:p w14:paraId="61C42547" w14:textId="77777777" w:rsidR="00367D41" w:rsidRPr="008C663E" w:rsidRDefault="00367D41" w:rsidP="00367D41"/>
          <w:p w14:paraId="3CD6EF9B" w14:textId="77777777" w:rsidR="00367D41" w:rsidRPr="008C663E" w:rsidRDefault="00367D41" w:rsidP="00367D41">
            <w:r w:rsidRPr="008C663E">
              <w:t>Disagreeing with the proposal?</w:t>
            </w:r>
          </w:p>
          <w:p w14:paraId="1CB2ECD8" w14:textId="77777777" w:rsidR="00367D41" w:rsidRPr="008C663E" w:rsidRDefault="00367D41" w:rsidP="00367D41"/>
          <w:p w14:paraId="1734E4A7" w14:textId="77777777" w:rsidR="00367D41" w:rsidRPr="008C663E" w:rsidRDefault="00367D41" w:rsidP="00367D41">
            <w:pPr>
              <w:rPr>
                <w:i/>
              </w:rPr>
            </w:pPr>
          </w:p>
        </w:tc>
        <w:tc>
          <w:tcPr>
            <w:tcW w:w="7542" w:type="dxa"/>
            <w:shd w:val="clear" w:color="auto" w:fill="auto"/>
          </w:tcPr>
          <w:p w14:paraId="63348766" w14:textId="77777777" w:rsidR="00367D41" w:rsidRPr="008C663E" w:rsidRDefault="00367D41" w:rsidP="00367D41">
            <w:pPr>
              <w:rPr>
                <w:rFonts w:cs="Arial"/>
              </w:rPr>
            </w:pPr>
            <w:r>
              <w:t>299</w:t>
            </w:r>
            <w:r w:rsidRPr="008C663E">
              <w:t xml:space="preserve"> people (</w:t>
            </w:r>
            <w:r>
              <w:t>63</w:t>
            </w:r>
            <w:r w:rsidRPr="008C663E">
              <w:t xml:space="preserve">%) </w:t>
            </w:r>
            <w:r w:rsidRPr="008C663E">
              <w:rPr>
                <w:rFonts w:cs="Arial"/>
              </w:rPr>
              <w:t xml:space="preserve">disagreed with the proposal to </w:t>
            </w:r>
            <w:r w:rsidRPr="008C663E">
              <w:t>spend less on maintaining roads, maintaining bridges and gritting</w:t>
            </w:r>
            <w:r w:rsidRPr="008C663E">
              <w:rPr>
                <w:rFonts w:cs="Arial"/>
              </w:rPr>
              <w:t>.  The main reasons given were: concerns about safety, comments about the importance of gritting, comments about the current poor state of the roads, and that the proposal is short sighted/will cost more in the long run.</w:t>
            </w:r>
          </w:p>
          <w:p w14:paraId="713B3EC0" w14:textId="77777777" w:rsidR="00367D41" w:rsidRPr="008C663E" w:rsidRDefault="00367D41" w:rsidP="00367D41">
            <w:pPr>
              <w:ind w:left="11"/>
              <w:rPr>
                <w:rFonts w:cs="Arial"/>
              </w:rPr>
            </w:pPr>
          </w:p>
          <w:p w14:paraId="08E33EC5" w14:textId="77777777" w:rsidR="00367D41" w:rsidRPr="008C663E" w:rsidRDefault="00367D41" w:rsidP="00367D41">
            <w:pPr>
              <w:rPr>
                <w:rFonts w:cs="Arial"/>
              </w:rPr>
            </w:pPr>
            <w:r>
              <w:rPr>
                <w:rFonts w:cs="Arial"/>
              </w:rPr>
              <w:t>105</w:t>
            </w:r>
            <w:r w:rsidRPr="008C663E">
              <w:rPr>
                <w:rFonts w:cs="Arial"/>
              </w:rPr>
              <w:t xml:space="preserve"> respondents said that they disagreed with the proposal due to </w:t>
            </w:r>
            <w:r w:rsidRPr="008C663E">
              <w:rPr>
                <w:rFonts w:cs="Arial"/>
                <w:b/>
              </w:rPr>
              <w:t>concerns about safety</w:t>
            </w:r>
            <w:r w:rsidRPr="008C663E">
              <w:rPr>
                <w:rFonts w:cs="Arial"/>
              </w:rPr>
              <w:t xml:space="preserve">.  </w:t>
            </w:r>
          </w:p>
          <w:p w14:paraId="10EBB827" w14:textId="77777777" w:rsidR="00367D41" w:rsidRPr="008C663E" w:rsidRDefault="00367D41" w:rsidP="00367D41">
            <w:pPr>
              <w:numPr>
                <w:ilvl w:val="0"/>
                <w:numId w:val="13"/>
              </w:numPr>
              <w:rPr>
                <w:rFonts w:cs="Arial"/>
              </w:rPr>
            </w:pPr>
            <w:r w:rsidRPr="008C663E">
              <w:rPr>
                <w:rFonts w:cs="Arial"/>
              </w:rPr>
              <w:t xml:space="preserve">This included concern that poorly maintained roads could lead to more accidents: “I believe this would cause more accidents on rural roads”, “will cause long term problems, increase accidents and endanger lives”, “These are essential safety issues highly visible to the public and must be maintained.”, “Big cuts here could be positively dangerous and life-threatening. You should be very careful before you put lives at risk.“. </w:t>
            </w:r>
          </w:p>
          <w:p w14:paraId="3E046691" w14:textId="77777777" w:rsidR="00367D41" w:rsidRPr="008C663E" w:rsidRDefault="00367D41" w:rsidP="00367D41">
            <w:pPr>
              <w:numPr>
                <w:ilvl w:val="0"/>
                <w:numId w:val="13"/>
              </w:numPr>
              <w:rPr>
                <w:rFonts w:cs="Arial"/>
              </w:rPr>
            </w:pPr>
            <w:r w:rsidRPr="008C663E">
              <w:rPr>
                <w:rFonts w:cs="Arial"/>
              </w:rPr>
              <w:t>Concerns about safety included lack of gritting and winter maintenance, road markings, drainage work and cutting of verges as well: “Having recently driven in fog visible road markings are an essential safety resource.”, “Doing less verge and grass cutting is dangerous visually for the driver, we live in a rural area.  Less road drainage is also a dangerous plan for health and safety.  Road markings are there for a reason?”</w:t>
            </w:r>
          </w:p>
          <w:p w14:paraId="49DF9D92" w14:textId="77777777" w:rsidR="00367D41" w:rsidRPr="008C663E" w:rsidRDefault="00367D41" w:rsidP="00367D41">
            <w:pPr>
              <w:rPr>
                <w:rFonts w:cs="Arial"/>
              </w:rPr>
            </w:pPr>
          </w:p>
          <w:p w14:paraId="22ACBC2A" w14:textId="77777777" w:rsidR="00367D41" w:rsidRPr="008C663E" w:rsidRDefault="00367D41" w:rsidP="00367D41">
            <w:pPr>
              <w:rPr>
                <w:rFonts w:cs="Arial"/>
              </w:rPr>
            </w:pPr>
            <w:r w:rsidRPr="008C663E">
              <w:rPr>
                <w:rFonts w:cs="Arial"/>
              </w:rPr>
              <w:lastRenderedPageBreak/>
              <w:t xml:space="preserve">In addition, </w:t>
            </w:r>
            <w:r>
              <w:rPr>
                <w:rFonts w:cs="Arial"/>
              </w:rPr>
              <w:t>62</w:t>
            </w:r>
            <w:r w:rsidRPr="008C663E">
              <w:rPr>
                <w:rFonts w:cs="Arial"/>
              </w:rPr>
              <w:t xml:space="preserve"> people specifically highlighted the need for </w:t>
            </w:r>
            <w:r w:rsidRPr="008C663E">
              <w:rPr>
                <w:rFonts w:cs="Arial"/>
                <w:b/>
              </w:rPr>
              <w:t>gritting/winter maintenance to continue or increase</w:t>
            </w:r>
            <w:r w:rsidRPr="008C663E">
              <w:rPr>
                <w:rFonts w:cs="Arial"/>
              </w:rPr>
              <w:t xml:space="preserve"> as a reason for disagreeing with the proposal: “I agree in the main with the proposal but we cannot reduce the already scant gritting service.”, “As previously we need to improve the condition of the roads and to cut gritting in winter would to me be madness.”, “Maintain gritting for safety”.</w:t>
            </w:r>
          </w:p>
          <w:p w14:paraId="57BB4DBB" w14:textId="77777777" w:rsidR="00367D41" w:rsidRPr="008C663E" w:rsidRDefault="00367D41" w:rsidP="00367D41">
            <w:pPr>
              <w:rPr>
                <w:rFonts w:cs="Arial"/>
              </w:rPr>
            </w:pPr>
          </w:p>
          <w:p w14:paraId="47A1DACC" w14:textId="77777777" w:rsidR="00367D41" w:rsidRPr="008C663E" w:rsidRDefault="00367D41" w:rsidP="00367D41">
            <w:pPr>
              <w:ind w:left="11"/>
              <w:rPr>
                <w:rFonts w:cs="Arial"/>
              </w:rPr>
            </w:pPr>
            <w:r>
              <w:rPr>
                <w:rFonts w:cs="Arial"/>
              </w:rPr>
              <w:t>49</w:t>
            </w:r>
            <w:r w:rsidRPr="008C663E">
              <w:rPr>
                <w:rFonts w:cs="Arial"/>
              </w:rPr>
              <w:t xml:space="preserve"> people who said that they disagreed with the proposal mentioned the </w:t>
            </w:r>
            <w:r w:rsidRPr="008C663E">
              <w:rPr>
                <w:rFonts w:cs="Arial"/>
                <w:b/>
              </w:rPr>
              <w:t xml:space="preserve">current poor state of the highways, </w:t>
            </w:r>
            <w:r w:rsidRPr="008C663E">
              <w:rPr>
                <w:rFonts w:cs="Arial"/>
              </w:rPr>
              <w:t>lack of existing gritting services or road markings: “Roads in Norfolk are bad enough as it is.”, “This is a dangerous move given the poor quality of our rural roads”, “I take calls on these services for my job. Do you know how much the public complain about things not being done already? This is really important to members of the public and they won’t be happy if there are cuts.”, “Road markings through so much of North Norfolk are appalling, more needs to be spent on this, not less. Hardly any of the roads in north Norfolk are gritted, including roads to Norwich, which make</w:t>
            </w:r>
            <w:r>
              <w:rPr>
                <w:rFonts w:cs="Arial"/>
              </w:rPr>
              <w:t>s</w:t>
            </w:r>
            <w:r w:rsidRPr="008C663E">
              <w:rPr>
                <w:rFonts w:cs="Arial"/>
              </w:rPr>
              <w:t xml:space="preserve"> winter travel really dangerous.”</w:t>
            </w:r>
          </w:p>
          <w:p w14:paraId="2753921D" w14:textId="77777777" w:rsidR="00367D41" w:rsidRPr="008C663E" w:rsidRDefault="00367D41" w:rsidP="00367D41">
            <w:pPr>
              <w:rPr>
                <w:rFonts w:cs="Arial"/>
              </w:rPr>
            </w:pPr>
          </w:p>
          <w:p w14:paraId="4C191962" w14:textId="77777777" w:rsidR="00367D41" w:rsidRDefault="00367D41" w:rsidP="00367D41">
            <w:pPr>
              <w:ind w:left="11"/>
              <w:rPr>
                <w:rFonts w:cs="Arial"/>
              </w:rPr>
            </w:pPr>
            <w:r w:rsidRPr="008C663E">
              <w:rPr>
                <w:rFonts w:cs="Arial"/>
              </w:rPr>
              <w:t xml:space="preserve">For </w:t>
            </w:r>
            <w:r>
              <w:rPr>
                <w:rFonts w:cs="Arial"/>
              </w:rPr>
              <w:t>34</w:t>
            </w:r>
            <w:r w:rsidRPr="008C663E">
              <w:rPr>
                <w:rFonts w:cs="Arial"/>
              </w:rPr>
              <w:t xml:space="preserve"> respondents, the reason given for disagreeing with the proposal was because it is </w:t>
            </w:r>
            <w:r w:rsidRPr="008C663E">
              <w:rPr>
                <w:rFonts w:cs="Arial"/>
                <w:b/>
              </w:rPr>
              <w:t>short sighted</w:t>
            </w:r>
            <w:r w:rsidRPr="008C663E">
              <w:rPr>
                <w:rFonts w:cs="Arial"/>
              </w:rPr>
              <w:t xml:space="preserve"> – potentially costing more in the longer run, leading to more repairs in the future, or additional work: “A short-term cut that would cause long-term issues that would ultimately cost more”, “would non maintenance lead to more costs long term when unrepairable?</w:t>
            </w:r>
            <w:r w:rsidRPr="008C663E">
              <w:rPr>
                <w:rFonts w:cs="Arial"/>
              </w:rPr>
              <w:br w:type="page"/>
            </w:r>
            <w:r w:rsidRPr="008C663E">
              <w:rPr>
                <w:rFonts w:cs="Arial"/>
              </w:rPr>
              <w:br w:type="page"/>
            </w:r>
            <w:r w:rsidRPr="008C663E">
              <w:rPr>
                <w:rFonts w:cs="Arial"/>
              </w:rPr>
              <w:br w:type="page"/>
            </w:r>
            <w:r w:rsidRPr="008C663E">
              <w:rPr>
                <w:rFonts w:cs="Arial"/>
              </w:rPr>
              <w:br w:type="page"/>
              <w:t>”, “will cause long term problems, increase accidents and endanger lives, also have an effect on emergency services (police ambulance and fire) increasing their costs due to attending such incidents”</w:t>
            </w:r>
          </w:p>
          <w:p w14:paraId="79EF9CF0" w14:textId="77777777" w:rsidR="00367D41" w:rsidRDefault="00367D41" w:rsidP="00367D41">
            <w:pPr>
              <w:ind w:left="11"/>
              <w:rPr>
                <w:rFonts w:cs="Arial"/>
              </w:rPr>
            </w:pPr>
          </w:p>
          <w:p w14:paraId="7864A94E" w14:textId="77777777" w:rsidR="00367D41" w:rsidRPr="008C663E" w:rsidRDefault="00367D41" w:rsidP="00367D41">
            <w:pPr>
              <w:ind w:left="11"/>
              <w:rPr>
                <w:rFonts w:ascii="Calibri" w:hAnsi="Calibri" w:cs="Arial"/>
              </w:rPr>
            </w:pPr>
            <w:r>
              <w:rPr>
                <w:rFonts w:cs="Arial"/>
              </w:rPr>
              <w:t>Other reasons given for disagreeing with the proposal included: the importance of the roads for the economy (20 responses), concerns about impact on rural areas (17 responses), and comments about flooding (11 responses).</w:t>
            </w:r>
          </w:p>
          <w:p w14:paraId="48C01AEF" w14:textId="77777777" w:rsidR="00367D41" w:rsidRPr="008C663E" w:rsidRDefault="00367D41" w:rsidP="00367D41">
            <w:pPr>
              <w:ind w:left="11"/>
              <w:rPr>
                <w:rFonts w:ascii="Calibri" w:hAnsi="Calibri" w:cs="Arial"/>
              </w:rPr>
            </w:pPr>
            <w:r w:rsidRPr="008C663E">
              <w:rPr>
                <w:rFonts w:ascii="Calibri" w:hAnsi="Calibri" w:cs="Arial"/>
              </w:rPr>
              <w:t xml:space="preserve"> </w:t>
            </w:r>
          </w:p>
        </w:tc>
      </w:tr>
    </w:tbl>
    <w:p w14:paraId="0C53003A" w14:textId="77777777" w:rsidR="00367D41" w:rsidRPr="008C663E" w:rsidRDefault="00367D41" w:rsidP="00367D41">
      <w:pPr>
        <w:rPr>
          <w:b/>
          <w:sz w:val="28"/>
          <w:szCs w:val="28"/>
        </w:rPr>
      </w:pPr>
    </w:p>
    <w:p w14:paraId="673C6FC9" w14:textId="77777777" w:rsidR="00367D41" w:rsidRPr="008C663E" w:rsidRDefault="00367D41" w:rsidP="00367D41">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67D41" w:rsidRPr="008C663E" w14:paraId="5830E665" w14:textId="77777777" w:rsidTr="00367D41">
        <w:tc>
          <w:tcPr>
            <w:tcW w:w="9493" w:type="dxa"/>
            <w:shd w:val="clear" w:color="auto" w:fill="CCCCCC"/>
          </w:tcPr>
          <w:p w14:paraId="14994D23" w14:textId="77777777" w:rsidR="00367D41" w:rsidRPr="008C663E" w:rsidRDefault="00367D41" w:rsidP="00367D41">
            <w:pPr>
              <w:rPr>
                <w:b/>
              </w:rPr>
            </w:pPr>
            <w:r w:rsidRPr="008C663E">
              <w:rPr>
                <w:b/>
              </w:rPr>
              <w:t>Don’t know: Of the ‘Don’t Know’ responses (and where explanatory text is provided), what are the main reasons why people are unable to come to a clear decision?</w:t>
            </w:r>
          </w:p>
        </w:tc>
      </w:tr>
      <w:tr w:rsidR="00367D41" w:rsidRPr="008C663E" w14:paraId="7EF6C624" w14:textId="77777777" w:rsidTr="00367D41">
        <w:trPr>
          <w:trHeight w:val="285"/>
        </w:trPr>
        <w:tc>
          <w:tcPr>
            <w:tcW w:w="9493" w:type="dxa"/>
            <w:shd w:val="clear" w:color="auto" w:fill="auto"/>
          </w:tcPr>
          <w:p w14:paraId="670390BF" w14:textId="77777777" w:rsidR="00367D41" w:rsidRPr="008C663E" w:rsidRDefault="00367D41" w:rsidP="00367D41">
            <w:r>
              <w:t>48</w:t>
            </w:r>
            <w:r w:rsidRPr="008C663E">
              <w:t xml:space="preserve"> people (</w:t>
            </w:r>
            <w:r>
              <w:t>10</w:t>
            </w:r>
            <w:r w:rsidRPr="008C663E">
              <w:t>%</w:t>
            </w:r>
            <w:r>
              <w:t xml:space="preserve">) </w:t>
            </w:r>
            <w:r w:rsidRPr="008C663E">
              <w:rPr>
                <w:rFonts w:cs="Arial"/>
              </w:rPr>
              <w:t xml:space="preserve">said that they didn’t know if they agreed or disagreed with the proposal to </w:t>
            </w:r>
            <w:r w:rsidRPr="008C663E">
              <w:t xml:space="preserve">spend less on maintaining roads, maintaining bridges and gritting.  </w:t>
            </w:r>
          </w:p>
          <w:p w14:paraId="0ED4EA59" w14:textId="77777777" w:rsidR="00367D41" w:rsidRPr="008C663E" w:rsidRDefault="00367D41" w:rsidP="00367D41"/>
          <w:p w14:paraId="192F0E95" w14:textId="77777777" w:rsidR="00367D41" w:rsidRDefault="00367D41" w:rsidP="00367D41">
            <w:r>
              <w:t>19</w:t>
            </w:r>
            <w:r w:rsidRPr="008C663E">
              <w:t xml:space="preserve"> respondents said they agreed or disagreed with part of the proposal but not all of it, or gave a proviso or caveat to their agreement such as that safety isn’t compromised.</w:t>
            </w:r>
            <w:r>
              <w:t xml:space="preserve">  18 respondents referred specifically to the importance of the winter gritting service, and 13 responses were about safety concerns.</w:t>
            </w:r>
            <w:r w:rsidRPr="008C663E">
              <w:t xml:space="preserve"> </w:t>
            </w:r>
          </w:p>
          <w:p w14:paraId="3D4F3116" w14:textId="77777777" w:rsidR="00367D41" w:rsidRDefault="00367D41" w:rsidP="00367D41"/>
          <w:p w14:paraId="221AF35C" w14:textId="77777777" w:rsidR="00367D41" w:rsidRPr="008C663E" w:rsidRDefault="00367D41" w:rsidP="00367D41">
            <w:pPr>
              <w:rPr>
                <w:rFonts w:cs="Arial"/>
              </w:rPr>
            </w:pPr>
            <w:r>
              <w:t>Other</w:t>
            </w:r>
            <w:r w:rsidRPr="008C663E">
              <w:t xml:space="preserve"> reasons g</w:t>
            </w:r>
            <w:r>
              <w:t xml:space="preserve">iven </w:t>
            </w:r>
            <w:r w:rsidRPr="008C663E">
              <w:t xml:space="preserve">included: suggestions that parish councils could take on more of these responsibilities (7 responses), </w:t>
            </w:r>
            <w:r>
              <w:t>and comments that highways maintenance is an essential service</w:t>
            </w:r>
            <w:r w:rsidRPr="008C663E">
              <w:t xml:space="preserve"> (</w:t>
            </w:r>
            <w:r>
              <w:t>5 responses).</w:t>
            </w:r>
          </w:p>
        </w:tc>
      </w:tr>
    </w:tbl>
    <w:p w14:paraId="6E6F3D6A" w14:textId="77777777" w:rsidR="00367D41" w:rsidRPr="008C663E" w:rsidRDefault="00367D41" w:rsidP="00367D41">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2"/>
      </w:tblGrid>
      <w:tr w:rsidR="00367D41" w:rsidRPr="008C663E" w14:paraId="14BAAC14" w14:textId="77777777" w:rsidTr="00367D41">
        <w:tc>
          <w:tcPr>
            <w:tcW w:w="9493" w:type="dxa"/>
            <w:gridSpan w:val="2"/>
            <w:shd w:val="clear" w:color="auto" w:fill="CCCCCC"/>
          </w:tcPr>
          <w:p w14:paraId="3C93FF6C" w14:textId="77777777" w:rsidR="00367D41" w:rsidRPr="008C663E" w:rsidRDefault="00367D41" w:rsidP="00367D41">
            <w:pPr>
              <w:rPr>
                <w:b/>
              </w:rPr>
            </w:pPr>
            <w:r w:rsidRPr="008C663E">
              <w:rPr>
                <w:b/>
              </w:rPr>
              <w:lastRenderedPageBreak/>
              <w:t>Analyst notes</w:t>
            </w:r>
          </w:p>
        </w:tc>
      </w:tr>
      <w:tr w:rsidR="00367D41" w:rsidRPr="008C663E" w14:paraId="5F5FE6A5" w14:textId="77777777" w:rsidTr="00367D41">
        <w:tc>
          <w:tcPr>
            <w:tcW w:w="1951" w:type="dxa"/>
            <w:shd w:val="clear" w:color="auto" w:fill="CCCCCC"/>
          </w:tcPr>
          <w:p w14:paraId="58682693" w14:textId="77777777" w:rsidR="00367D41" w:rsidRPr="008C663E" w:rsidRDefault="00367D41" w:rsidP="00367D41">
            <w:r w:rsidRPr="008C663E">
              <w:t>Any other things you think report writers should know when presenting findings</w:t>
            </w:r>
          </w:p>
          <w:p w14:paraId="2E9CAECB" w14:textId="77777777" w:rsidR="00367D41" w:rsidRPr="008C663E" w:rsidRDefault="00367D41" w:rsidP="00367D41">
            <w:pPr>
              <w:rPr>
                <w:i/>
              </w:rPr>
            </w:pPr>
          </w:p>
        </w:tc>
        <w:tc>
          <w:tcPr>
            <w:tcW w:w="7542" w:type="dxa"/>
            <w:shd w:val="clear" w:color="auto" w:fill="auto"/>
          </w:tcPr>
          <w:p w14:paraId="4BEA6FF9" w14:textId="77777777" w:rsidR="00367D41" w:rsidRPr="008C663E" w:rsidRDefault="00367D41" w:rsidP="00367D41">
            <w:r>
              <w:t>28</w:t>
            </w:r>
            <w:r w:rsidRPr="008C663E">
              <w:t xml:space="preserve"> people </w:t>
            </w:r>
            <w:r w:rsidRPr="008C663E">
              <w:rPr>
                <w:b/>
              </w:rPr>
              <w:t>critiqued</w:t>
            </w:r>
            <w:r w:rsidRPr="008C663E">
              <w:t xml:space="preserve"> the proposal, including comments questioning if the capital budget can be used for this purpose, questioning the figures quoted, suggestions that staff are overpaid, criticisms about inefficiencies, and criticisms about current services and </w:t>
            </w:r>
            <w:r>
              <w:t>spend on major projects including the NDR.</w:t>
            </w:r>
          </w:p>
          <w:p w14:paraId="7BD66F35" w14:textId="77777777" w:rsidR="00367D41" w:rsidRPr="008C663E" w:rsidRDefault="00367D41" w:rsidP="00367D41"/>
          <w:p w14:paraId="6C753698" w14:textId="77777777" w:rsidR="00367D41" w:rsidRPr="008C663E" w:rsidRDefault="00367D41" w:rsidP="00367D41">
            <w:r>
              <w:t>6</w:t>
            </w:r>
            <w:r w:rsidRPr="008C663E">
              <w:t xml:space="preserve"> respondents said that they are concerned about the </w:t>
            </w:r>
            <w:r w:rsidRPr="008C663E">
              <w:rPr>
                <w:b/>
              </w:rPr>
              <w:t xml:space="preserve">legal </w:t>
            </w:r>
            <w:r w:rsidRPr="008C663E">
              <w:t>implications of the proposed change, in particular increased damage to cars leading to subsequent insurance claims against NCC.</w:t>
            </w:r>
          </w:p>
          <w:p w14:paraId="67BC4640" w14:textId="77777777" w:rsidR="00367D41" w:rsidRPr="008C663E" w:rsidRDefault="00367D41" w:rsidP="00367D41"/>
          <w:p w14:paraId="3CDFE7C8" w14:textId="77777777" w:rsidR="00367D41" w:rsidRPr="008C663E" w:rsidRDefault="00367D41" w:rsidP="00367D41">
            <w:r w:rsidRPr="008C663E">
              <w:t xml:space="preserve">The </w:t>
            </w:r>
            <w:r w:rsidRPr="008C663E">
              <w:rPr>
                <w:b/>
              </w:rPr>
              <w:t>winter service/gritting</w:t>
            </w:r>
            <w:r w:rsidRPr="008C663E">
              <w:t xml:space="preserve"> was singled out for comment by many respondents to this proposal, including those who agreed, disagreed or didn’t know, </w:t>
            </w:r>
            <w:r>
              <w:t>102</w:t>
            </w:r>
            <w:r w:rsidRPr="008C663E">
              <w:t xml:space="preserve"> respondents in total. Of these, </w:t>
            </w:r>
            <w:r>
              <w:t>83</w:t>
            </w:r>
            <w:r w:rsidRPr="008C663E">
              <w:t xml:space="preserve"> said that they did not want to see the winter gritting service changed or reduced.  These </w:t>
            </w:r>
            <w:r>
              <w:t>83</w:t>
            </w:r>
            <w:r w:rsidRPr="008C663E">
              <w:t xml:space="preserve"> respondents included people who said that they agreed with the overall proposal but did not agree with any cuts to gritting and people who said that they disagreed with the overall proposal but only disagreed with the gritting element.</w:t>
            </w:r>
          </w:p>
          <w:p w14:paraId="74CBB806" w14:textId="77777777" w:rsidR="00367D41" w:rsidRPr="008C663E" w:rsidRDefault="00367D41" w:rsidP="00367D41"/>
          <w:p w14:paraId="465FAC40" w14:textId="77777777" w:rsidR="00367D41" w:rsidRPr="008C663E" w:rsidRDefault="00367D41" w:rsidP="00367D41">
            <w:r w:rsidRPr="008C663E">
              <w:t xml:space="preserve">A small number of respondents noted that highways maintenance is not just about making improvements for vehicles but needs to take account of improvements for other road and footpath users – in particular </w:t>
            </w:r>
            <w:r w:rsidRPr="008C663E">
              <w:rPr>
                <w:b/>
              </w:rPr>
              <w:t>cyclists and pedestrians</w:t>
            </w:r>
            <w:r w:rsidRPr="008C663E">
              <w:t>.</w:t>
            </w:r>
          </w:p>
        </w:tc>
      </w:tr>
    </w:tbl>
    <w:p w14:paraId="7D202825" w14:textId="77777777" w:rsidR="00367D41" w:rsidRPr="008C663E" w:rsidRDefault="00367D41" w:rsidP="00367D41">
      <w:pPr>
        <w:rPr>
          <w:b/>
          <w:sz w:val="28"/>
          <w:szCs w:val="28"/>
        </w:rPr>
      </w:pPr>
    </w:p>
    <w:p w14:paraId="55B11C56" w14:textId="77777777" w:rsidR="00367D41" w:rsidRPr="008C663E" w:rsidRDefault="00367D41" w:rsidP="00367D41">
      <w:pPr>
        <w:rPr>
          <w:i/>
        </w:rPr>
      </w:pPr>
      <w:r w:rsidRPr="008C663E">
        <w:rPr>
          <w:b/>
        </w:rPr>
        <w:t xml:space="preserve">Summary completed </w:t>
      </w:r>
      <w:r>
        <w:rPr>
          <w:b/>
        </w:rPr>
        <w:t>20</w:t>
      </w:r>
      <w:r w:rsidRPr="008C663E">
        <w:rPr>
          <w:b/>
        </w:rPr>
        <w:t>/01/16, Business Intelligence and Performance Service</w:t>
      </w:r>
    </w:p>
    <w:p w14:paraId="6B2D8FA7" w14:textId="77777777" w:rsidR="0060454B" w:rsidRDefault="0060454B">
      <w:pPr>
        <w:rPr>
          <w:rFonts w:cs="Arial"/>
          <w:bCs/>
        </w:rPr>
      </w:pPr>
    </w:p>
    <w:p w14:paraId="4DECD801" w14:textId="77777777" w:rsidR="0060454B" w:rsidRDefault="0060454B">
      <w:pPr>
        <w:rPr>
          <w:rFonts w:cs="Arial"/>
          <w:bCs/>
        </w:rPr>
      </w:pPr>
    </w:p>
    <w:p w14:paraId="465C1831" w14:textId="66E9091D" w:rsidR="0060454B" w:rsidRDefault="0060454B">
      <w:pPr>
        <w:rPr>
          <w:rFonts w:cs="Arial"/>
          <w:bCs/>
        </w:rPr>
      </w:pPr>
      <w:r>
        <w:rPr>
          <w:rFonts w:cs="Arial"/>
          <w:bCs/>
        </w:rPr>
        <w:br w:type="page"/>
      </w:r>
    </w:p>
    <w:p w14:paraId="2080A8C5" w14:textId="02D74E15" w:rsidR="0018283B" w:rsidRDefault="0018283B" w:rsidP="0018283B">
      <w:pPr>
        <w:pStyle w:val="Heading1"/>
      </w:pPr>
      <w:bookmarkStart w:id="22" w:name="_Toc441161559"/>
      <w:r>
        <w:lastRenderedPageBreak/>
        <w:t>Our ideas for the future</w:t>
      </w:r>
      <w:bookmarkEnd w:id="22"/>
    </w:p>
    <w:p w14:paraId="18DB3E2B" w14:textId="77777777" w:rsidR="0018283B" w:rsidRPr="0018283B" w:rsidRDefault="0018283B" w:rsidP="0018283B"/>
    <w:p w14:paraId="1C8295C1" w14:textId="77777777" w:rsidR="0060454B" w:rsidRPr="006F4574" w:rsidRDefault="0060454B" w:rsidP="0060454B">
      <w:pPr>
        <w:pStyle w:val="Heading2"/>
        <w:rPr>
          <w:rFonts w:ascii="Arial" w:hAnsi="Arial"/>
          <w:b/>
          <w:sz w:val="48"/>
        </w:rPr>
      </w:pPr>
      <w:bookmarkStart w:id="23" w:name="_Toc441161560"/>
      <w:r w:rsidRPr="006F4574">
        <w:rPr>
          <w:rFonts w:ascii="Arial" w:hAnsi="Arial"/>
          <w:b/>
          <w:sz w:val="48"/>
        </w:rPr>
        <w:t>Consultation findings</w:t>
      </w:r>
      <w:bookmarkEnd w:id="23"/>
    </w:p>
    <w:p w14:paraId="185F7E66" w14:textId="77777777" w:rsidR="0018283B" w:rsidRPr="00A6331D" w:rsidRDefault="0018283B" w:rsidP="0018283B">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18283B" w:rsidRPr="00A6331D" w14:paraId="4448A3D3" w14:textId="77777777" w:rsidTr="0018283B">
        <w:tc>
          <w:tcPr>
            <w:tcW w:w="9493" w:type="dxa"/>
            <w:shd w:val="clear" w:color="auto" w:fill="CCCCCC"/>
          </w:tcPr>
          <w:p w14:paraId="2280DA6F" w14:textId="77777777" w:rsidR="0018283B" w:rsidRPr="00A6331D" w:rsidRDefault="0018283B" w:rsidP="004E3953">
            <w:pPr>
              <w:rPr>
                <w:b/>
              </w:rPr>
            </w:pPr>
            <w:r w:rsidRPr="00A6331D">
              <w:rPr>
                <w:b/>
              </w:rPr>
              <w:t>Title of General Idea or Vision</w:t>
            </w:r>
          </w:p>
        </w:tc>
      </w:tr>
      <w:tr w:rsidR="0018283B" w:rsidRPr="00A6331D" w14:paraId="7BCFF1C8" w14:textId="77777777" w:rsidTr="0018283B">
        <w:tc>
          <w:tcPr>
            <w:tcW w:w="9493" w:type="dxa"/>
            <w:shd w:val="clear" w:color="auto" w:fill="auto"/>
          </w:tcPr>
          <w:p w14:paraId="31C1A4C7" w14:textId="77777777" w:rsidR="0018283B" w:rsidRPr="00A6331D" w:rsidRDefault="0018283B" w:rsidP="004E3953">
            <w:pPr>
              <w:rPr>
                <w:rFonts w:cs="Arial"/>
                <w:b/>
                <w:lang w:val="en"/>
              </w:rPr>
            </w:pPr>
            <w:r w:rsidRPr="00A6331D">
              <w:rPr>
                <w:rFonts w:cs="Arial"/>
                <w:b/>
                <w:lang w:val="en"/>
              </w:rPr>
              <w:t>ETD – Other savings planned for 16/17 and 17-19</w:t>
            </w:r>
          </w:p>
          <w:p w14:paraId="6CDB38F0" w14:textId="77777777" w:rsidR="0018283B" w:rsidRPr="00A6331D" w:rsidRDefault="0018283B" w:rsidP="004E3953">
            <w:pPr>
              <w:rPr>
                <w:rFonts w:cs="Arial"/>
                <w:b/>
                <w:lang w:val="en"/>
              </w:rPr>
            </w:pPr>
          </w:p>
          <w:p w14:paraId="31243671" w14:textId="77777777" w:rsidR="0018283B" w:rsidRPr="00A6331D" w:rsidRDefault="0018283B" w:rsidP="004E3953">
            <w:pPr>
              <w:rPr>
                <w:rFonts w:cs="Arial"/>
                <w:lang w:val="en"/>
              </w:rPr>
            </w:pPr>
            <w:r w:rsidRPr="00A6331D">
              <w:rPr>
                <w:rFonts w:cs="Arial"/>
                <w:lang w:val="en"/>
              </w:rPr>
              <w:t xml:space="preserve">Other savings planned for 2016-17 </w:t>
            </w:r>
          </w:p>
          <w:p w14:paraId="55494C37" w14:textId="77777777" w:rsidR="0018283B" w:rsidRPr="00A6331D" w:rsidRDefault="0018283B" w:rsidP="004E3953">
            <w:pPr>
              <w:spacing w:before="100" w:beforeAutospacing="1" w:after="100" w:afterAutospacing="1"/>
              <w:rPr>
                <w:rFonts w:cs="Arial"/>
                <w:lang w:val="en"/>
              </w:rPr>
            </w:pPr>
            <w:r w:rsidRPr="00A6331D">
              <w:rPr>
                <w:rFonts w:cs="Arial"/>
                <w:lang w:val="en"/>
              </w:rPr>
              <w:t>We are planning to make savings through redesigning how we work and getting better value from our contracts to ensure we are as efficient as possible.  In addition to the proposals we are consulting on we plan to: </w:t>
            </w:r>
          </w:p>
          <w:p w14:paraId="77FDB889" w14:textId="77777777" w:rsidR="0018283B" w:rsidRPr="00A6331D" w:rsidRDefault="0018283B" w:rsidP="0018283B">
            <w:pPr>
              <w:numPr>
                <w:ilvl w:val="0"/>
                <w:numId w:val="35"/>
              </w:numPr>
              <w:spacing w:before="100" w:beforeAutospacing="1" w:after="100" w:afterAutospacing="1"/>
              <w:rPr>
                <w:rFonts w:cs="Arial"/>
                <w:lang w:val="en"/>
              </w:rPr>
            </w:pPr>
            <w:r w:rsidRPr="00A6331D">
              <w:rPr>
                <w:rFonts w:cs="Arial"/>
                <w:lang w:val="en"/>
              </w:rPr>
              <w:t>Redesign the way we work on activities associated with highways and transport as well as how some activities are funded – this will save us approximately £332k</w:t>
            </w:r>
          </w:p>
          <w:p w14:paraId="5B9D68D0" w14:textId="77777777" w:rsidR="0018283B" w:rsidRPr="00A6331D" w:rsidRDefault="0018283B" w:rsidP="0018283B">
            <w:pPr>
              <w:numPr>
                <w:ilvl w:val="0"/>
                <w:numId w:val="35"/>
              </w:numPr>
              <w:spacing w:before="100" w:beforeAutospacing="1" w:after="100" w:afterAutospacing="1"/>
              <w:rPr>
                <w:rFonts w:cs="Arial"/>
                <w:lang w:val="en"/>
              </w:rPr>
            </w:pPr>
            <w:r w:rsidRPr="00A6331D">
              <w:rPr>
                <w:rFonts w:cs="Arial"/>
                <w:lang w:val="en"/>
              </w:rPr>
              <w:t>Getting the benefit from savings to existing contracts associated with Norwich Park and Ride bus service and site management at Norwich bus station and contracts associated with Waste management – this will save us £2,350k</w:t>
            </w:r>
          </w:p>
          <w:p w14:paraId="40CAD5F2" w14:textId="77777777" w:rsidR="0018283B" w:rsidRPr="00A6331D" w:rsidRDefault="0018283B" w:rsidP="0018283B">
            <w:pPr>
              <w:numPr>
                <w:ilvl w:val="0"/>
                <w:numId w:val="35"/>
              </w:numPr>
              <w:spacing w:before="100" w:beforeAutospacing="1" w:after="100" w:afterAutospacing="1"/>
              <w:rPr>
                <w:rFonts w:cs="Arial"/>
                <w:lang w:val="en"/>
              </w:rPr>
            </w:pPr>
            <w:r w:rsidRPr="00A6331D">
              <w:rPr>
                <w:rFonts w:cs="Arial"/>
                <w:lang w:val="en"/>
              </w:rPr>
              <w:t>Remove posts in our Business Support team that are no longer needed – this will save us £133k.</w:t>
            </w:r>
          </w:p>
          <w:p w14:paraId="407E6B59" w14:textId="77777777" w:rsidR="0018283B" w:rsidRPr="00A6331D" w:rsidRDefault="0018283B" w:rsidP="004E3953">
            <w:pPr>
              <w:rPr>
                <w:rFonts w:cs="Arial"/>
                <w:lang w:val="en"/>
              </w:rPr>
            </w:pPr>
            <w:r w:rsidRPr="00A6331D">
              <w:rPr>
                <w:rFonts w:cs="Arial"/>
                <w:lang w:val="en"/>
              </w:rPr>
              <w:t xml:space="preserve">Our ideas for saving money from 2017-19 </w:t>
            </w:r>
          </w:p>
          <w:p w14:paraId="4CE90548" w14:textId="77777777" w:rsidR="0018283B" w:rsidRPr="00A6331D" w:rsidRDefault="0018283B" w:rsidP="004E3953">
            <w:pPr>
              <w:spacing w:before="100" w:beforeAutospacing="1" w:after="100" w:afterAutospacing="1"/>
              <w:rPr>
                <w:rFonts w:cs="Arial"/>
                <w:lang w:val="en"/>
              </w:rPr>
            </w:pPr>
            <w:r w:rsidRPr="00A6331D">
              <w:rPr>
                <w:rFonts w:cs="Arial"/>
                <w:lang w:val="en"/>
              </w:rPr>
              <w:t>Our ideas for 2017-19 are to:</w:t>
            </w:r>
          </w:p>
          <w:p w14:paraId="227C6DBB" w14:textId="77777777" w:rsidR="0018283B" w:rsidRPr="00A6331D" w:rsidRDefault="0018283B" w:rsidP="0018283B">
            <w:pPr>
              <w:numPr>
                <w:ilvl w:val="0"/>
                <w:numId w:val="35"/>
              </w:numPr>
              <w:spacing w:before="100" w:beforeAutospacing="1" w:after="100" w:afterAutospacing="1"/>
              <w:rPr>
                <w:rFonts w:cs="Arial"/>
                <w:lang w:val="en"/>
              </w:rPr>
            </w:pPr>
            <w:r w:rsidRPr="00A6331D">
              <w:rPr>
                <w:rFonts w:cs="Arial"/>
                <w:lang w:val="en"/>
              </w:rPr>
              <w:t>Work differently to support economic development projects by increasing the use of existing expertise to help identify alternative sources of funding rather than directly funding them ourselves</w:t>
            </w:r>
          </w:p>
          <w:p w14:paraId="1A8A58DB" w14:textId="77777777" w:rsidR="0018283B" w:rsidRPr="00A6331D" w:rsidRDefault="0018283B" w:rsidP="0018283B">
            <w:pPr>
              <w:numPr>
                <w:ilvl w:val="0"/>
                <w:numId w:val="35"/>
              </w:numPr>
              <w:spacing w:before="100" w:beforeAutospacing="1" w:after="100" w:afterAutospacing="1"/>
              <w:rPr>
                <w:rFonts w:cs="Arial"/>
                <w:lang w:val="en"/>
              </w:rPr>
            </w:pPr>
            <w:r w:rsidRPr="00A6331D">
              <w:rPr>
                <w:rFonts w:cs="Arial"/>
                <w:lang w:val="en"/>
              </w:rPr>
              <w:t>Increase external funding for environment services and expanding the existing volunteer base</w:t>
            </w:r>
          </w:p>
          <w:p w14:paraId="487F8CB2" w14:textId="77777777" w:rsidR="0018283B" w:rsidRPr="00A6331D" w:rsidRDefault="0018283B" w:rsidP="0018283B">
            <w:pPr>
              <w:numPr>
                <w:ilvl w:val="0"/>
                <w:numId w:val="35"/>
              </w:numPr>
              <w:spacing w:before="100" w:beforeAutospacing="1" w:after="100" w:afterAutospacing="1"/>
              <w:rPr>
                <w:rFonts w:cs="Arial"/>
                <w:lang w:val="en"/>
              </w:rPr>
            </w:pPr>
            <w:r w:rsidRPr="00A6331D">
              <w:rPr>
                <w:rFonts w:cs="Arial"/>
                <w:lang w:val="en"/>
              </w:rPr>
              <w:t>Move to a locality way of working, combining some teams and functions to reduce duplication and reduce staff numbers</w:t>
            </w:r>
          </w:p>
          <w:p w14:paraId="604558E9" w14:textId="77777777" w:rsidR="0018283B" w:rsidRPr="00A6331D" w:rsidRDefault="0018283B" w:rsidP="0018283B">
            <w:pPr>
              <w:numPr>
                <w:ilvl w:val="0"/>
                <w:numId w:val="35"/>
              </w:numPr>
              <w:spacing w:before="100" w:beforeAutospacing="1" w:after="100" w:afterAutospacing="1"/>
              <w:rPr>
                <w:rFonts w:cs="Arial"/>
                <w:lang w:val="en"/>
              </w:rPr>
            </w:pPr>
            <w:r w:rsidRPr="00A6331D">
              <w:rPr>
                <w:rFonts w:cs="Arial"/>
                <w:lang w:val="en"/>
              </w:rPr>
              <w:t>Review how much we spend on transport, services, supplies and contracts.</w:t>
            </w:r>
          </w:p>
          <w:p w14:paraId="5F70D116" w14:textId="77777777" w:rsidR="0018283B" w:rsidRPr="00A6331D" w:rsidRDefault="0018283B" w:rsidP="004E3953">
            <w:pPr>
              <w:spacing w:before="100" w:beforeAutospacing="1" w:after="100" w:afterAutospacing="1"/>
              <w:rPr>
                <w:rFonts w:cs="Arial"/>
                <w:lang w:val="en"/>
              </w:rPr>
            </w:pPr>
            <w:r w:rsidRPr="00A6331D">
              <w:rPr>
                <w:rFonts w:cs="Arial"/>
                <w:lang w:val="en"/>
              </w:rPr>
              <w:t>A separate piece of work is being carried out to look at how we can improve Waste management and Recycling in Norfolk.  A separate consultation will be carried out in 2016 to establish our overall Waste Management Strategy.</w:t>
            </w:r>
          </w:p>
          <w:p w14:paraId="06122F28" w14:textId="77777777" w:rsidR="0018283B" w:rsidRPr="008D0F44" w:rsidRDefault="0018283B" w:rsidP="004E3953">
            <w:pPr>
              <w:spacing w:before="100" w:beforeAutospacing="1" w:after="100" w:afterAutospacing="1"/>
              <w:rPr>
                <w:rFonts w:cs="Arial"/>
                <w:lang w:val="en"/>
              </w:rPr>
            </w:pPr>
            <w:r w:rsidRPr="008D0F44">
              <w:rPr>
                <w:rFonts w:cs="Arial"/>
                <w:bCs/>
                <w:lang w:val="en"/>
              </w:rPr>
              <w:t>We are at an early stage of thinking about these ideas and have not yet decided how we will take these forward.  When we have developed our ideas further, if they involve changes to services we will consult with people who may be affected by them.  However, we are interested to hear any views you may have about our ideas now to help us develop our plans.</w:t>
            </w:r>
          </w:p>
          <w:p w14:paraId="02A7D62B" w14:textId="77777777" w:rsidR="0018283B" w:rsidRPr="00A6331D" w:rsidRDefault="0018283B" w:rsidP="004E3953">
            <w:pPr>
              <w:rPr>
                <w:b/>
              </w:rPr>
            </w:pPr>
          </w:p>
        </w:tc>
      </w:tr>
    </w:tbl>
    <w:p w14:paraId="737B6E68" w14:textId="77777777" w:rsidR="0018283B" w:rsidRPr="00A6331D" w:rsidRDefault="0018283B" w:rsidP="0018283B">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8283B" w:rsidRPr="00A6331D" w14:paraId="0E25F314" w14:textId="77777777" w:rsidTr="0018283B">
        <w:tc>
          <w:tcPr>
            <w:tcW w:w="9493" w:type="dxa"/>
            <w:shd w:val="clear" w:color="auto" w:fill="CCCCCC"/>
          </w:tcPr>
          <w:p w14:paraId="61477A26" w14:textId="77777777" w:rsidR="0018283B" w:rsidRPr="00A6331D" w:rsidRDefault="0018283B" w:rsidP="004E3953">
            <w:r w:rsidRPr="00A6331D">
              <w:rPr>
                <w:b/>
              </w:rPr>
              <w:t>Respondent Numbers</w:t>
            </w:r>
            <w:r w:rsidRPr="00A6331D">
              <w:t xml:space="preserve"> </w:t>
            </w:r>
          </w:p>
        </w:tc>
      </w:tr>
      <w:tr w:rsidR="0018283B" w:rsidRPr="00A6331D" w14:paraId="4C5411D0" w14:textId="77777777" w:rsidTr="0018283B">
        <w:tc>
          <w:tcPr>
            <w:tcW w:w="9493" w:type="dxa"/>
            <w:shd w:val="clear" w:color="auto" w:fill="auto"/>
          </w:tcPr>
          <w:p w14:paraId="60EAEFA0" w14:textId="77777777" w:rsidR="0018283B" w:rsidRPr="00A6331D" w:rsidRDefault="0018283B" w:rsidP="004E3953">
            <w:r>
              <w:t>148</w:t>
            </w:r>
            <w:r w:rsidRPr="00A6331D">
              <w:t xml:space="preserve"> responses were received about our ideas for the future.</w:t>
            </w:r>
          </w:p>
          <w:p w14:paraId="2FF7B128" w14:textId="77777777" w:rsidR="0018283B" w:rsidRPr="00A6331D" w:rsidRDefault="0018283B" w:rsidP="004E3953"/>
        </w:tc>
      </w:tr>
    </w:tbl>
    <w:p w14:paraId="503C40F0" w14:textId="77777777" w:rsidR="0018283B" w:rsidRPr="00A6331D" w:rsidRDefault="0018283B" w:rsidP="0018283B">
      <w:pP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2"/>
      </w:tblGrid>
      <w:tr w:rsidR="0018283B" w:rsidRPr="00A6331D" w14:paraId="75836988" w14:textId="77777777" w:rsidTr="0018283B">
        <w:tc>
          <w:tcPr>
            <w:tcW w:w="9493" w:type="dxa"/>
            <w:gridSpan w:val="2"/>
            <w:shd w:val="clear" w:color="auto" w:fill="CCCCCC"/>
          </w:tcPr>
          <w:p w14:paraId="32941200" w14:textId="77777777" w:rsidR="0018283B" w:rsidRPr="00A6331D" w:rsidRDefault="0018283B" w:rsidP="004E3953">
            <w:pPr>
              <w:rPr>
                <w:b/>
              </w:rPr>
            </w:pPr>
            <w:r w:rsidRPr="00A6331D">
              <w:rPr>
                <w:b/>
              </w:rPr>
              <w:lastRenderedPageBreak/>
              <w:t>Organisation, group or petition responses</w:t>
            </w:r>
          </w:p>
        </w:tc>
      </w:tr>
      <w:tr w:rsidR="0018283B" w:rsidRPr="00A6331D" w14:paraId="44904344" w14:textId="77777777" w:rsidTr="0018283B">
        <w:tc>
          <w:tcPr>
            <w:tcW w:w="1951" w:type="dxa"/>
            <w:shd w:val="clear" w:color="auto" w:fill="CCCCCC"/>
          </w:tcPr>
          <w:p w14:paraId="4D7476F3" w14:textId="77777777" w:rsidR="0018283B" w:rsidRPr="00A6331D" w:rsidRDefault="0018283B" w:rsidP="004E3953"/>
          <w:p w14:paraId="08041B87" w14:textId="77777777" w:rsidR="0018283B" w:rsidRPr="00A6331D" w:rsidRDefault="0018283B" w:rsidP="004E3953">
            <w:r w:rsidRPr="00A6331D">
              <w:t xml:space="preserve">Please describe any petitions received.  </w:t>
            </w:r>
          </w:p>
          <w:p w14:paraId="20A0B5F4" w14:textId="77777777" w:rsidR="0018283B" w:rsidRPr="00A6331D" w:rsidRDefault="0018283B" w:rsidP="004E3953"/>
          <w:p w14:paraId="5071160D" w14:textId="77777777" w:rsidR="0018283B" w:rsidRPr="00A6331D" w:rsidRDefault="0018283B" w:rsidP="004E3953">
            <w:r w:rsidRPr="00A6331D">
              <w:t>Please record any groups or organisations  which responded.</w:t>
            </w:r>
          </w:p>
        </w:tc>
        <w:tc>
          <w:tcPr>
            <w:tcW w:w="7542" w:type="dxa"/>
            <w:shd w:val="clear" w:color="auto" w:fill="auto"/>
          </w:tcPr>
          <w:p w14:paraId="1D67C458" w14:textId="77777777" w:rsidR="0018283B" w:rsidRPr="00A6331D" w:rsidRDefault="0018283B" w:rsidP="004E3953">
            <w:pPr>
              <w:pStyle w:val="NoSpacing"/>
              <w:rPr>
                <w:rFonts w:cs="Arial"/>
              </w:rPr>
            </w:pPr>
            <w:r w:rsidRPr="00A6331D">
              <w:rPr>
                <w:rFonts w:cs="Arial"/>
              </w:rPr>
              <w:t>No petitions were received.</w:t>
            </w:r>
          </w:p>
          <w:p w14:paraId="30E432B8" w14:textId="77777777" w:rsidR="0018283B" w:rsidRPr="00A6331D" w:rsidRDefault="0018283B" w:rsidP="004E3953">
            <w:pPr>
              <w:pStyle w:val="NoSpacing"/>
              <w:rPr>
                <w:rFonts w:cs="Arial"/>
              </w:rPr>
            </w:pPr>
          </w:p>
          <w:p w14:paraId="3D7A9303" w14:textId="77777777" w:rsidR="0018283B" w:rsidRPr="00A6331D" w:rsidRDefault="0018283B" w:rsidP="004E3953">
            <w:pPr>
              <w:pStyle w:val="NoSpacing"/>
              <w:rPr>
                <w:lang w:eastAsia="en-GB"/>
              </w:rPr>
            </w:pPr>
            <w:r>
              <w:rPr>
                <w:rFonts w:cs="Arial"/>
              </w:rPr>
              <w:t>11</w:t>
            </w:r>
            <w:r w:rsidRPr="00A6331D">
              <w:rPr>
                <w:rFonts w:cs="Arial"/>
              </w:rPr>
              <w:t xml:space="preserve"> </w:t>
            </w:r>
            <w:r w:rsidRPr="00A6331D">
              <w:rPr>
                <w:lang w:eastAsia="en-GB"/>
              </w:rPr>
              <w:t>respondents told us that they were responding on behalf of a business, organisation or group.  These were:</w:t>
            </w:r>
          </w:p>
          <w:p w14:paraId="2266AF96" w14:textId="77777777" w:rsidR="0018283B" w:rsidRPr="00A6331D" w:rsidRDefault="0018283B" w:rsidP="004E3953">
            <w:pPr>
              <w:pStyle w:val="NoSpacing"/>
              <w:rPr>
                <w:rFonts w:cs="Arial"/>
              </w:rPr>
            </w:pPr>
          </w:p>
          <w:p w14:paraId="586ACAA2" w14:textId="77777777" w:rsidR="0018283B" w:rsidRPr="00A6331D" w:rsidRDefault="0018283B" w:rsidP="0018283B">
            <w:pPr>
              <w:numPr>
                <w:ilvl w:val="0"/>
                <w:numId w:val="14"/>
              </w:numPr>
              <w:tabs>
                <w:tab w:val="left" w:pos="884"/>
              </w:tabs>
            </w:pPr>
            <w:r w:rsidRPr="00A6331D">
              <w:t>Your Own Place CIC</w:t>
            </w:r>
          </w:p>
          <w:p w14:paraId="13EC8B16" w14:textId="77777777" w:rsidR="0018283B" w:rsidRPr="00A6331D" w:rsidRDefault="0018283B" w:rsidP="0018283B">
            <w:pPr>
              <w:numPr>
                <w:ilvl w:val="0"/>
                <w:numId w:val="14"/>
              </w:numPr>
              <w:tabs>
                <w:tab w:val="left" w:pos="884"/>
              </w:tabs>
            </w:pPr>
            <w:r w:rsidRPr="00A6331D">
              <w:t>Norfolk Record Society</w:t>
            </w:r>
          </w:p>
          <w:p w14:paraId="74A0837C" w14:textId="77777777" w:rsidR="0018283B" w:rsidRPr="00A6331D" w:rsidRDefault="0018283B" w:rsidP="0018283B">
            <w:pPr>
              <w:numPr>
                <w:ilvl w:val="0"/>
                <w:numId w:val="14"/>
              </w:numPr>
              <w:tabs>
                <w:tab w:val="left" w:pos="884"/>
              </w:tabs>
            </w:pPr>
            <w:r w:rsidRPr="00A6331D">
              <w:t>Mums in the Know Norwich</w:t>
            </w:r>
          </w:p>
          <w:p w14:paraId="4CE12A9A" w14:textId="77777777" w:rsidR="0018283B" w:rsidRPr="00A6331D" w:rsidRDefault="0018283B" w:rsidP="0018283B">
            <w:pPr>
              <w:numPr>
                <w:ilvl w:val="0"/>
                <w:numId w:val="14"/>
              </w:numPr>
              <w:tabs>
                <w:tab w:val="left" w:pos="884"/>
              </w:tabs>
            </w:pPr>
            <w:r w:rsidRPr="00A6331D">
              <w:t>South Norfolk District Council</w:t>
            </w:r>
          </w:p>
          <w:p w14:paraId="752C27D7" w14:textId="77777777" w:rsidR="0018283B" w:rsidRDefault="0018283B" w:rsidP="0018283B">
            <w:pPr>
              <w:numPr>
                <w:ilvl w:val="0"/>
                <w:numId w:val="14"/>
              </w:numPr>
              <w:tabs>
                <w:tab w:val="left" w:pos="884"/>
              </w:tabs>
            </w:pPr>
            <w:r w:rsidRPr="00A6331D">
              <w:t>Malcolm Books</w:t>
            </w:r>
          </w:p>
          <w:p w14:paraId="3A015167" w14:textId="77777777" w:rsidR="0018283B" w:rsidRDefault="0018283B" w:rsidP="0018283B">
            <w:pPr>
              <w:numPr>
                <w:ilvl w:val="0"/>
                <w:numId w:val="14"/>
              </w:numPr>
              <w:tabs>
                <w:tab w:val="left" w:pos="884"/>
              </w:tabs>
            </w:pPr>
            <w:r>
              <w:t>Parish Council (unspecified)</w:t>
            </w:r>
          </w:p>
          <w:p w14:paraId="5F9C9E47" w14:textId="77777777" w:rsidR="0018283B" w:rsidRDefault="0018283B" w:rsidP="0018283B">
            <w:pPr>
              <w:numPr>
                <w:ilvl w:val="0"/>
                <w:numId w:val="14"/>
              </w:numPr>
              <w:tabs>
                <w:tab w:val="left" w:pos="884"/>
              </w:tabs>
            </w:pPr>
            <w:r>
              <w:t xml:space="preserve">Unite social group </w:t>
            </w:r>
          </w:p>
          <w:p w14:paraId="1670FD09" w14:textId="77777777" w:rsidR="0018283B" w:rsidRDefault="0018283B" w:rsidP="0018283B">
            <w:pPr>
              <w:numPr>
                <w:ilvl w:val="0"/>
                <w:numId w:val="14"/>
              </w:numPr>
              <w:tabs>
                <w:tab w:val="left" w:pos="884"/>
              </w:tabs>
            </w:pPr>
            <w:r>
              <w:t>Broadland Older People's Partnership</w:t>
            </w:r>
          </w:p>
          <w:p w14:paraId="07A803B0" w14:textId="77777777" w:rsidR="0018283B" w:rsidRDefault="0018283B" w:rsidP="0018283B">
            <w:pPr>
              <w:numPr>
                <w:ilvl w:val="0"/>
                <w:numId w:val="14"/>
              </w:numPr>
              <w:tabs>
                <w:tab w:val="left" w:pos="884"/>
              </w:tabs>
            </w:pPr>
            <w:r>
              <w:t>Thetford Town Council</w:t>
            </w:r>
          </w:p>
          <w:p w14:paraId="53A21A01" w14:textId="77777777" w:rsidR="0018283B" w:rsidRDefault="0018283B" w:rsidP="0018283B">
            <w:pPr>
              <w:numPr>
                <w:ilvl w:val="0"/>
                <w:numId w:val="14"/>
              </w:numPr>
              <w:tabs>
                <w:tab w:val="left" w:pos="884"/>
              </w:tabs>
            </w:pPr>
            <w:r>
              <w:t>Norfolk County Council and Stonham Home Group</w:t>
            </w:r>
          </w:p>
          <w:p w14:paraId="0CCC7281" w14:textId="77777777" w:rsidR="0018283B" w:rsidRPr="00A6331D" w:rsidRDefault="0018283B" w:rsidP="0018283B">
            <w:pPr>
              <w:numPr>
                <w:ilvl w:val="0"/>
                <w:numId w:val="14"/>
              </w:numPr>
              <w:tabs>
                <w:tab w:val="left" w:pos="884"/>
              </w:tabs>
            </w:pPr>
            <w:r>
              <w:t>Broadland District Council</w:t>
            </w:r>
          </w:p>
          <w:p w14:paraId="1A51860C" w14:textId="77777777" w:rsidR="0018283B" w:rsidRPr="00A6331D" w:rsidRDefault="0018283B" w:rsidP="004E3953">
            <w:pPr>
              <w:tabs>
                <w:tab w:val="left" w:pos="884"/>
              </w:tabs>
              <w:ind w:left="720"/>
            </w:pPr>
          </w:p>
        </w:tc>
      </w:tr>
      <w:tr w:rsidR="0018283B" w:rsidRPr="00A6331D" w14:paraId="0678B542" w14:textId="77777777" w:rsidTr="0018283B">
        <w:trPr>
          <w:trHeight w:val="296"/>
        </w:trPr>
        <w:tc>
          <w:tcPr>
            <w:tcW w:w="1951" w:type="dxa"/>
            <w:shd w:val="clear" w:color="auto" w:fill="CCCCCC"/>
          </w:tcPr>
          <w:p w14:paraId="6D71576D" w14:textId="77777777" w:rsidR="0018283B" w:rsidRPr="00A6331D" w:rsidRDefault="0018283B" w:rsidP="004E3953"/>
          <w:p w14:paraId="3033D4A1" w14:textId="77777777" w:rsidR="0018283B" w:rsidRPr="00A6331D" w:rsidRDefault="0018283B" w:rsidP="004E3953">
            <w:r w:rsidRPr="00A6331D">
              <w:t>Please summarise all petition or group responses.</w:t>
            </w:r>
          </w:p>
        </w:tc>
        <w:tc>
          <w:tcPr>
            <w:tcW w:w="7542" w:type="dxa"/>
            <w:shd w:val="clear" w:color="auto" w:fill="auto"/>
          </w:tcPr>
          <w:p w14:paraId="4F70EAD8" w14:textId="77777777" w:rsidR="0018283B" w:rsidRPr="00A6331D" w:rsidRDefault="0018283B" w:rsidP="004E3953">
            <w:pPr>
              <w:pStyle w:val="NoSpacing"/>
              <w:rPr>
                <w:rFonts w:cs="Arial"/>
              </w:rPr>
            </w:pPr>
          </w:p>
          <w:p w14:paraId="39EE4FD0" w14:textId="77777777" w:rsidR="0018283B" w:rsidRPr="00A6331D" w:rsidRDefault="0018283B" w:rsidP="004E3953">
            <w:pPr>
              <w:pStyle w:val="NoSpacing"/>
            </w:pPr>
            <w:r w:rsidRPr="00A6331D">
              <w:t>There was no consensus or common themes in the comments given by groups/organisations</w:t>
            </w:r>
          </w:p>
        </w:tc>
      </w:tr>
    </w:tbl>
    <w:p w14:paraId="5FCE5E85" w14:textId="77777777" w:rsidR="0018283B" w:rsidRPr="00A6331D" w:rsidRDefault="0018283B" w:rsidP="0018283B">
      <w:pPr>
        <w:rPr>
          <w:b/>
          <w:i/>
        </w:rPr>
      </w:pPr>
    </w:p>
    <w:p w14:paraId="0B0D0157" w14:textId="77777777" w:rsidR="0018283B" w:rsidRPr="00A6331D" w:rsidRDefault="0018283B" w:rsidP="0018283B">
      <w:pPr>
        <w:tabs>
          <w:tab w:val="left" w:pos="6720"/>
          <w:tab w:val="left" w:pos="6765"/>
        </w:tabs>
        <w:rPr>
          <w:b/>
          <w:i/>
        </w:rPr>
      </w:pPr>
      <w:r>
        <w:rPr>
          <w:b/>
          <w:i/>
        </w:rPr>
        <w:tab/>
      </w:r>
      <w:r>
        <w:rPr>
          <w:b/>
          <w:i/>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8283B" w:rsidRPr="00A6331D" w14:paraId="4D10F64A" w14:textId="77777777" w:rsidTr="0018283B">
        <w:tc>
          <w:tcPr>
            <w:tcW w:w="9493" w:type="dxa"/>
            <w:shd w:val="clear" w:color="auto" w:fill="CCCCCC"/>
          </w:tcPr>
          <w:p w14:paraId="0CF92519" w14:textId="77777777" w:rsidR="0018283B" w:rsidRPr="00A6331D" w:rsidRDefault="0018283B" w:rsidP="004E3953">
            <w:pPr>
              <w:rPr>
                <w:b/>
              </w:rPr>
            </w:pPr>
            <w:r w:rsidRPr="00A6331D">
              <w:rPr>
                <w:b/>
              </w:rPr>
              <w:t xml:space="preserve">Themes </w:t>
            </w:r>
          </w:p>
        </w:tc>
      </w:tr>
      <w:tr w:rsidR="0018283B" w:rsidRPr="00A6331D" w14:paraId="482FD9CF" w14:textId="77777777" w:rsidTr="0018283B">
        <w:tc>
          <w:tcPr>
            <w:tcW w:w="9493" w:type="dxa"/>
            <w:shd w:val="clear" w:color="auto" w:fill="FFFFFF"/>
          </w:tcPr>
          <w:p w14:paraId="25CEB8F4" w14:textId="77777777" w:rsidR="008168E1" w:rsidRPr="00A6331D" w:rsidRDefault="008168E1" w:rsidP="008168E1">
            <w:pPr>
              <w:rPr>
                <w:rFonts w:cs="Arial"/>
              </w:rPr>
            </w:pPr>
            <w:r>
              <w:rPr>
                <w:rFonts w:cs="Arial"/>
              </w:rPr>
              <w:t>48</w:t>
            </w:r>
            <w:r w:rsidRPr="00A6331D">
              <w:rPr>
                <w:rFonts w:cs="Arial"/>
              </w:rPr>
              <w:t xml:space="preserve"> responses </w:t>
            </w:r>
            <w:r w:rsidRPr="00A6331D">
              <w:rPr>
                <w:rFonts w:cs="Arial"/>
                <w:b/>
              </w:rPr>
              <w:t>critiqued our ideas for making savings in future years</w:t>
            </w:r>
            <w:r w:rsidRPr="00A6331D">
              <w:rPr>
                <w:rFonts w:cs="Arial"/>
              </w:rPr>
              <w:t xml:space="preserve">.  There wasn’t any strong consensus as to the areas that were critiqued, but some themes emerged.  </w:t>
            </w:r>
          </w:p>
          <w:p w14:paraId="069A1F58" w14:textId="77777777" w:rsidR="008168E1" w:rsidRPr="00A6331D" w:rsidRDefault="008168E1" w:rsidP="008168E1">
            <w:pPr>
              <w:numPr>
                <w:ilvl w:val="0"/>
                <w:numId w:val="15"/>
              </w:numPr>
              <w:rPr>
                <w:rFonts w:cs="Arial"/>
              </w:rPr>
            </w:pPr>
            <w:r w:rsidRPr="00A6331D">
              <w:rPr>
                <w:rFonts w:cs="Arial"/>
              </w:rPr>
              <w:t xml:space="preserve">Some respondents were concerned that the </w:t>
            </w:r>
            <w:r w:rsidRPr="00A6331D">
              <w:rPr>
                <w:rFonts w:cs="Arial"/>
                <w:b/>
              </w:rPr>
              <w:t>changes might cost a lot of money to make</w:t>
            </w:r>
            <w:r w:rsidRPr="00A6331D">
              <w:rPr>
                <w:rFonts w:cs="Arial"/>
              </w:rPr>
              <w:t xml:space="preserve"> – for some this was a concern about </w:t>
            </w:r>
            <w:r w:rsidRPr="00A6331D">
              <w:rPr>
                <w:rFonts w:cs="Arial"/>
                <w:b/>
              </w:rPr>
              <w:t>spending money on consultants</w:t>
            </w:r>
            <w:r w:rsidRPr="00A6331D">
              <w:rPr>
                <w:rFonts w:cs="Arial"/>
              </w:rPr>
              <w:t xml:space="preserve"> in order to implement these changes: “Sounds good in theory but do not spend a fortune on Consultants trying to implement”, “How many paid staff and consultants are being engaged in this work. How much could be saved if excellent, experienced managers were brought in to make the sensible changes without endless reviews, consultations, and committee meetings. Bureaucracy and democracy are not the same thing!”.  </w:t>
            </w:r>
          </w:p>
          <w:p w14:paraId="61B11702" w14:textId="77777777" w:rsidR="008168E1" w:rsidRPr="00A6331D" w:rsidRDefault="008168E1" w:rsidP="008168E1">
            <w:pPr>
              <w:numPr>
                <w:ilvl w:val="0"/>
                <w:numId w:val="15"/>
              </w:numPr>
              <w:rPr>
                <w:rFonts w:cs="Arial"/>
              </w:rPr>
            </w:pPr>
            <w:r w:rsidRPr="00A6331D">
              <w:rPr>
                <w:rFonts w:cs="Arial"/>
              </w:rPr>
              <w:t xml:space="preserve">Some people criticised this section of the consultation for being </w:t>
            </w:r>
            <w:r w:rsidRPr="00A6331D">
              <w:rPr>
                <w:rFonts w:cs="Arial"/>
                <w:b/>
              </w:rPr>
              <w:t>too vague</w:t>
            </w:r>
            <w:r w:rsidRPr="00A6331D">
              <w:rPr>
                <w:rFonts w:cs="Arial"/>
              </w:rPr>
              <w:t xml:space="preserve"> and said that they would </w:t>
            </w:r>
            <w:r w:rsidRPr="00A6331D">
              <w:rPr>
                <w:rFonts w:cs="Arial"/>
                <w:b/>
              </w:rPr>
              <w:t>need more information</w:t>
            </w:r>
            <w:r w:rsidRPr="00A6331D">
              <w:rPr>
                <w:rFonts w:cs="Arial"/>
              </w:rPr>
              <w:t xml:space="preserve"> before they could give feedback: “So vague there is nothing to be said really”, “I would need more information in order to make a comment”.  “It is extremely difficult to comment on just a few lines of early thinking ideas without any real m</w:t>
            </w:r>
            <w:r>
              <w:rPr>
                <w:rFonts w:cs="Arial"/>
              </w:rPr>
              <w:t>eaning or meat on the bones.”</w:t>
            </w:r>
          </w:p>
          <w:p w14:paraId="61CC8FBA" w14:textId="77777777" w:rsidR="008168E1" w:rsidRDefault="008168E1" w:rsidP="008168E1">
            <w:pPr>
              <w:numPr>
                <w:ilvl w:val="0"/>
                <w:numId w:val="15"/>
              </w:numPr>
              <w:rPr>
                <w:rFonts w:cs="Arial"/>
              </w:rPr>
            </w:pPr>
            <w:r w:rsidRPr="00A6331D">
              <w:rPr>
                <w:rFonts w:cs="Arial"/>
              </w:rPr>
              <w:t xml:space="preserve">Some respondents focussed their critique on </w:t>
            </w:r>
            <w:r w:rsidRPr="00A6331D">
              <w:rPr>
                <w:rFonts w:cs="Arial"/>
                <w:b/>
              </w:rPr>
              <w:t>perceived current poor services</w:t>
            </w:r>
            <w:r w:rsidRPr="00A6331D">
              <w:rPr>
                <w:rFonts w:cs="Arial"/>
              </w:rPr>
              <w:t xml:space="preserve">, </w:t>
            </w:r>
            <w:r w:rsidRPr="00A6331D">
              <w:rPr>
                <w:rFonts w:cs="Arial"/>
                <w:b/>
              </w:rPr>
              <w:t>inefficiencies and duplication</w:t>
            </w:r>
            <w:r w:rsidRPr="00A6331D">
              <w:rPr>
                <w:rFonts w:cs="Arial"/>
              </w:rPr>
              <w:t>: “You've already cut the people who do the important things on bus timetables, etc. You've actually already made it impossible for managers to provide funding for schemes to improve access or service promotion, by going over to your 'commissioning' scheme, yet you are spending large sums of money on schemes like the Norwich NDR that will only make things worse.”, “Why has management not done this in the past - seems a very over managed service”, “This all seems as futile as rearranging the deck chairs on the Titanic.”</w:t>
            </w:r>
          </w:p>
          <w:p w14:paraId="7FB2B0E7" w14:textId="77777777" w:rsidR="008168E1" w:rsidRDefault="008168E1" w:rsidP="008168E1">
            <w:pPr>
              <w:ind w:left="720"/>
              <w:rPr>
                <w:rFonts w:cs="Arial"/>
              </w:rPr>
            </w:pPr>
          </w:p>
          <w:p w14:paraId="05398210" w14:textId="77777777" w:rsidR="008168E1" w:rsidRDefault="008168E1" w:rsidP="008168E1">
            <w:pPr>
              <w:rPr>
                <w:rFonts w:cs="Arial"/>
              </w:rPr>
            </w:pPr>
            <w:r>
              <w:rPr>
                <w:rFonts w:cs="Arial"/>
              </w:rPr>
              <w:t>31</w:t>
            </w:r>
            <w:r w:rsidRPr="00A6331D">
              <w:rPr>
                <w:rFonts w:cs="Arial"/>
              </w:rPr>
              <w:t xml:space="preserve"> respondents said that they would like to see </w:t>
            </w:r>
            <w:r w:rsidRPr="00A6331D">
              <w:rPr>
                <w:rFonts w:cs="Arial"/>
                <w:b/>
              </w:rPr>
              <w:t>improved efficiency</w:t>
            </w:r>
            <w:r>
              <w:rPr>
                <w:rFonts w:cs="Arial"/>
              </w:rPr>
              <w:t xml:space="preserve"> in how we work</w:t>
            </w:r>
          </w:p>
          <w:p w14:paraId="0A3F41E9" w14:textId="77777777" w:rsidR="008168E1" w:rsidRDefault="008168E1" w:rsidP="008168E1">
            <w:pPr>
              <w:numPr>
                <w:ilvl w:val="0"/>
                <w:numId w:val="17"/>
              </w:numPr>
              <w:rPr>
                <w:rFonts w:cs="Arial"/>
              </w:rPr>
            </w:pPr>
            <w:r w:rsidRPr="00A6331D">
              <w:rPr>
                <w:rFonts w:cs="Arial"/>
              </w:rPr>
              <w:lastRenderedPageBreak/>
              <w:t xml:space="preserve">Comments included </w:t>
            </w:r>
            <w:r w:rsidRPr="008D0F44">
              <w:rPr>
                <w:rFonts w:cs="Arial"/>
                <w:b/>
              </w:rPr>
              <w:t>about being more commercial, improving commissioning arrangements, and removing duplication</w:t>
            </w:r>
            <w:r w:rsidRPr="00A6331D">
              <w:rPr>
                <w:rFonts w:cs="Arial"/>
              </w:rPr>
              <w:t xml:space="preserve">: “Be more commercial like the private sector is.”, “Reducing duplication is positive and somethings that’s happens quite a lot at the Council.”, “Standardise services across Norfolk to enable cost savings through economies of scale when procuring and providing services.”  </w:t>
            </w:r>
          </w:p>
          <w:p w14:paraId="37D02D8F" w14:textId="77777777" w:rsidR="008168E1" w:rsidRPr="00A6331D" w:rsidRDefault="008168E1" w:rsidP="008168E1">
            <w:pPr>
              <w:numPr>
                <w:ilvl w:val="0"/>
                <w:numId w:val="17"/>
              </w:numPr>
              <w:rPr>
                <w:rFonts w:cs="Arial"/>
              </w:rPr>
            </w:pPr>
            <w:r w:rsidRPr="00A6331D">
              <w:rPr>
                <w:rFonts w:cs="Arial"/>
              </w:rPr>
              <w:t xml:space="preserve">Opportunities for efficiencies to be achieved through </w:t>
            </w:r>
            <w:r w:rsidRPr="008D0F44">
              <w:rPr>
                <w:rFonts w:cs="Arial"/>
                <w:b/>
              </w:rPr>
              <w:t>working better with partners</w:t>
            </w:r>
            <w:r w:rsidRPr="00A6331D">
              <w:rPr>
                <w:rFonts w:cs="Arial"/>
              </w:rPr>
              <w:t xml:space="preserve"> including </w:t>
            </w:r>
            <w:r>
              <w:rPr>
                <w:rFonts w:cs="Arial"/>
              </w:rPr>
              <w:t>other</w:t>
            </w:r>
            <w:r w:rsidRPr="00A6331D">
              <w:rPr>
                <w:rFonts w:cs="Arial"/>
              </w:rPr>
              <w:t xml:space="preserve"> councils were highlighted by respondents, as well as opportunities to </w:t>
            </w:r>
            <w:r w:rsidRPr="008D0F44">
              <w:rPr>
                <w:rFonts w:cs="Arial"/>
                <w:b/>
              </w:rPr>
              <w:t>improve contract management</w:t>
            </w:r>
            <w:r w:rsidRPr="00A6331D">
              <w:rPr>
                <w:rFonts w:cs="Arial"/>
              </w:rPr>
              <w:t xml:space="preserve"> and to get better value and services from contractors.</w:t>
            </w:r>
          </w:p>
          <w:p w14:paraId="48709D57" w14:textId="77777777" w:rsidR="008168E1" w:rsidRPr="00A6331D" w:rsidRDefault="008168E1" w:rsidP="008168E1">
            <w:pPr>
              <w:rPr>
                <w:rFonts w:cs="Arial"/>
              </w:rPr>
            </w:pPr>
          </w:p>
          <w:p w14:paraId="2350FD01" w14:textId="77777777" w:rsidR="008168E1" w:rsidRPr="00A6331D" w:rsidRDefault="008168E1" w:rsidP="008168E1">
            <w:pPr>
              <w:rPr>
                <w:rFonts w:cs="Arial"/>
              </w:rPr>
            </w:pPr>
          </w:p>
          <w:p w14:paraId="7506E681" w14:textId="77777777" w:rsidR="008168E1" w:rsidRPr="00A6331D" w:rsidRDefault="008168E1" w:rsidP="008168E1">
            <w:pPr>
              <w:rPr>
                <w:rFonts w:cs="Arial"/>
              </w:rPr>
            </w:pPr>
            <w:r>
              <w:rPr>
                <w:rFonts w:cs="Arial"/>
              </w:rPr>
              <w:t>25</w:t>
            </w:r>
            <w:r w:rsidRPr="00A6331D">
              <w:rPr>
                <w:rFonts w:cs="Arial"/>
              </w:rPr>
              <w:t xml:space="preserve"> respondents made </w:t>
            </w:r>
            <w:r w:rsidRPr="00A6331D">
              <w:rPr>
                <w:rFonts w:cs="Arial"/>
                <w:b/>
              </w:rPr>
              <w:t>comments about staffing</w:t>
            </w:r>
            <w:r w:rsidRPr="00A6331D">
              <w:rPr>
                <w:rFonts w:cs="Arial"/>
              </w:rPr>
              <w:t xml:space="preserve"> in relation to our ideas for the future.  </w:t>
            </w:r>
          </w:p>
          <w:p w14:paraId="24C5C638" w14:textId="77777777" w:rsidR="008168E1" w:rsidRPr="00A6331D" w:rsidRDefault="008168E1" w:rsidP="008168E1">
            <w:pPr>
              <w:numPr>
                <w:ilvl w:val="0"/>
                <w:numId w:val="16"/>
              </w:numPr>
              <w:rPr>
                <w:rFonts w:cs="Arial"/>
              </w:rPr>
            </w:pPr>
            <w:r w:rsidRPr="00A6331D">
              <w:rPr>
                <w:rFonts w:cs="Arial"/>
              </w:rPr>
              <w:t xml:space="preserve">Some people supported a </w:t>
            </w:r>
            <w:r w:rsidRPr="00A6331D">
              <w:rPr>
                <w:rFonts w:cs="Arial"/>
                <w:b/>
              </w:rPr>
              <w:t>reduction in the number of staff</w:t>
            </w:r>
            <w:r w:rsidRPr="00A6331D">
              <w:rPr>
                <w:rFonts w:cs="Arial"/>
              </w:rPr>
              <w:t xml:space="preserve"> in this area, with some comments singling out </w:t>
            </w:r>
            <w:r w:rsidRPr="00A6331D">
              <w:rPr>
                <w:rFonts w:cs="Arial"/>
                <w:b/>
              </w:rPr>
              <w:t>office jobs</w:t>
            </w:r>
            <w:r w:rsidRPr="00A6331D">
              <w:rPr>
                <w:rFonts w:cs="Arial"/>
              </w:rPr>
              <w:t xml:space="preserve"> as those that should be cut: “A continued review of management and consultancy provision needs to be made.  Significant amount of the budget is sent in these areas which do not produce results that justify the spending.  Too many chiefs, not enough Indians!”, “Cut the pen pushers who sit around and shuffle papers all day” whilst others singled out </w:t>
            </w:r>
            <w:r w:rsidRPr="00A6331D">
              <w:rPr>
                <w:rFonts w:cs="Arial"/>
                <w:b/>
              </w:rPr>
              <w:t>road workers</w:t>
            </w:r>
            <w:r w:rsidRPr="00A6331D">
              <w:rPr>
                <w:rFonts w:cs="Arial"/>
              </w:rPr>
              <w:t xml:space="preserve">: “I am afraid that I think that generally the employees of Norfolk County Council who are out on the roads seem to have a very relaxed attitude to work. The saying goes that they have two work speeds, slow and stopped. I do wonder therefore if more of the work should be carried out by private contractors”.  </w:t>
            </w:r>
          </w:p>
          <w:p w14:paraId="525226CA" w14:textId="77777777" w:rsidR="008168E1" w:rsidRPr="00A6331D" w:rsidRDefault="008168E1" w:rsidP="008168E1">
            <w:pPr>
              <w:numPr>
                <w:ilvl w:val="0"/>
                <w:numId w:val="16"/>
              </w:numPr>
              <w:rPr>
                <w:rFonts w:cs="Arial"/>
              </w:rPr>
            </w:pPr>
            <w:r w:rsidRPr="00A6331D">
              <w:rPr>
                <w:rFonts w:cs="Arial"/>
              </w:rPr>
              <w:t xml:space="preserve">For others there was concern that this would mean </w:t>
            </w:r>
            <w:r w:rsidRPr="00A6331D">
              <w:rPr>
                <w:rFonts w:cs="Arial"/>
                <w:b/>
              </w:rPr>
              <w:t>too much of a reduction in one department</w:t>
            </w:r>
            <w:r w:rsidRPr="00A6331D">
              <w:rPr>
                <w:rFonts w:cs="Arial"/>
              </w:rPr>
              <w:t>: “This is based on a significant reduction in staff.  This doesn't seem to be right when other parts of the council are looking to increase staffing levels, or make very small reductions.”, whilst others noted that the proposed increased use of volunteers to deliver services would require paid staff to lead this: “It should also be noted that any volunteers need to be expertly led by paid staff”</w:t>
            </w:r>
          </w:p>
          <w:p w14:paraId="34A6E20F" w14:textId="77777777" w:rsidR="008168E1" w:rsidRPr="00A6331D" w:rsidRDefault="008168E1" w:rsidP="008168E1">
            <w:pPr>
              <w:rPr>
                <w:rFonts w:cs="Arial"/>
              </w:rPr>
            </w:pPr>
          </w:p>
          <w:p w14:paraId="013B28A7" w14:textId="77777777" w:rsidR="008168E1" w:rsidRPr="00A6331D" w:rsidRDefault="008168E1" w:rsidP="008168E1">
            <w:pPr>
              <w:rPr>
                <w:rFonts w:cs="Arial"/>
              </w:rPr>
            </w:pPr>
            <w:r w:rsidRPr="00A6331D">
              <w:rPr>
                <w:rFonts w:cs="Arial"/>
              </w:rPr>
              <w:t>We gave people quite a lot of detail about our planned savings for future years</w:t>
            </w:r>
            <w:r>
              <w:rPr>
                <w:rFonts w:cs="Arial"/>
              </w:rPr>
              <w:t xml:space="preserve"> and s</w:t>
            </w:r>
            <w:r w:rsidRPr="00A6331D">
              <w:rPr>
                <w:rFonts w:cs="Arial"/>
              </w:rPr>
              <w:t xml:space="preserve">ome respondents told us what they thought about these specific </w:t>
            </w:r>
            <w:r>
              <w:rPr>
                <w:rFonts w:cs="Arial"/>
              </w:rPr>
              <w:t>ideas</w:t>
            </w:r>
            <w:r w:rsidRPr="00A6331D">
              <w:rPr>
                <w:rFonts w:cs="Arial"/>
              </w:rPr>
              <w:t>:</w:t>
            </w:r>
          </w:p>
          <w:p w14:paraId="559341EB" w14:textId="77777777" w:rsidR="008168E1" w:rsidRDefault="008168E1" w:rsidP="008168E1">
            <w:pPr>
              <w:numPr>
                <w:ilvl w:val="0"/>
                <w:numId w:val="18"/>
              </w:numPr>
              <w:rPr>
                <w:rFonts w:cs="Arial"/>
              </w:rPr>
            </w:pPr>
            <w:r>
              <w:rPr>
                <w:rFonts w:cs="Arial"/>
              </w:rPr>
              <w:t>16</w:t>
            </w:r>
            <w:r w:rsidRPr="00A6331D">
              <w:rPr>
                <w:rFonts w:cs="Arial"/>
              </w:rPr>
              <w:t xml:space="preserve"> comments about </w:t>
            </w:r>
            <w:r>
              <w:rPr>
                <w:rFonts w:cs="Arial"/>
                <w:b/>
              </w:rPr>
              <w:t>saving on existing</w:t>
            </w:r>
            <w:r w:rsidRPr="00A6331D">
              <w:rPr>
                <w:rFonts w:cs="Arial"/>
                <w:b/>
              </w:rPr>
              <w:t xml:space="preserve"> contracts</w:t>
            </w:r>
            <w:r w:rsidRPr="00A6331D">
              <w:rPr>
                <w:rFonts w:cs="Arial"/>
              </w:rPr>
              <w:t xml:space="preserve"> </w:t>
            </w:r>
            <w:r>
              <w:rPr>
                <w:rFonts w:cs="Arial"/>
              </w:rPr>
              <w:t>including Park and Ride, the bus station and waste management.  Some respondents felt recycling could be developed further to reduce waste costs and generate more efficiencies in waste management.  There was an acceptance that approaches to waste management need to involve our District Council partners.  There was no consensus on Park and Ride with some respondents saying buses should run less frequently, whilst others suggested an extended service is needed.</w:t>
            </w:r>
          </w:p>
          <w:p w14:paraId="0D54B781" w14:textId="77777777" w:rsidR="008168E1" w:rsidRPr="00A6331D" w:rsidRDefault="008168E1" w:rsidP="008168E1">
            <w:pPr>
              <w:numPr>
                <w:ilvl w:val="0"/>
                <w:numId w:val="18"/>
              </w:numPr>
              <w:rPr>
                <w:rFonts w:cs="Arial"/>
              </w:rPr>
            </w:pPr>
            <w:r w:rsidRPr="00A6331D">
              <w:rPr>
                <w:rFonts w:cs="Arial"/>
              </w:rPr>
              <w:t>1</w:t>
            </w:r>
            <w:r>
              <w:rPr>
                <w:rFonts w:cs="Arial"/>
              </w:rPr>
              <w:t>5</w:t>
            </w:r>
            <w:r w:rsidRPr="00A6331D">
              <w:rPr>
                <w:rFonts w:cs="Arial"/>
              </w:rPr>
              <w:t xml:space="preserve"> comments about moving to a </w:t>
            </w:r>
            <w:r w:rsidRPr="00A6331D">
              <w:rPr>
                <w:rFonts w:cs="Arial"/>
                <w:b/>
              </w:rPr>
              <w:t>locality way of working</w:t>
            </w:r>
            <w:r w:rsidRPr="00A6331D">
              <w:rPr>
                <w:rFonts w:cs="Arial"/>
              </w:rPr>
              <w:t xml:space="preserve">.  Some people were in favour of locality working, saying that they “strongly agree with the idea” and expressing support because it “would certainly be good to reduce duplication“.  Others expressed surprise that we weren’t already doing it: “Move to a "locality way of working"?  If the plain English equivalent means combining teams and functions to reduce duplication, my question would be why on EARTH you are not doing this already, rather than hacking around at cutting other services”.  Others were less keen on the idea, questioning the efficacy of the approach: “Locality working does not seem realistic somehow”, and some of the obstacles to effective working: “Locality working won't work if you can't agree on localities, someone needs to decide 4, 5 or 7.  Formal qualifications will get in the way and cause friction rather than creating a streamlined team with efficient delivery </w:t>
            </w:r>
            <w:r w:rsidRPr="00A6331D">
              <w:rPr>
                <w:rFonts w:cs="Arial"/>
              </w:rPr>
              <w:lastRenderedPageBreak/>
              <w:t>model”.  One respondent noted that this approach is used in other authorities and should be explored in Norfolk: “Essex County Council's Highways service is structured in a locality based model with little central function, perhaps Norfolk could look at this as a way of being ready for the future.”</w:t>
            </w:r>
          </w:p>
          <w:p w14:paraId="06109AB8" w14:textId="77777777" w:rsidR="008168E1" w:rsidRPr="00A6331D" w:rsidRDefault="008168E1" w:rsidP="008168E1">
            <w:pPr>
              <w:numPr>
                <w:ilvl w:val="0"/>
                <w:numId w:val="18"/>
              </w:numPr>
              <w:rPr>
                <w:rFonts w:cs="Arial"/>
              </w:rPr>
            </w:pPr>
            <w:r>
              <w:rPr>
                <w:rFonts w:cs="Arial"/>
              </w:rPr>
              <w:t>9</w:t>
            </w:r>
            <w:r w:rsidRPr="00A6331D">
              <w:rPr>
                <w:rFonts w:cs="Arial"/>
              </w:rPr>
              <w:t xml:space="preserve"> comments about </w:t>
            </w:r>
            <w:r w:rsidRPr="00A6331D">
              <w:rPr>
                <w:rFonts w:cs="Arial"/>
                <w:b/>
              </w:rPr>
              <w:t>changes to environment services</w:t>
            </w:r>
            <w:r>
              <w:rPr>
                <w:rFonts w:cs="Arial"/>
              </w:rPr>
              <w:t>, including 7 comments about the use of volunteers.  Respondents were keen to emphasise that volunteers need training and supervision by paid staff members and should not be used to replace professional staff.</w:t>
            </w:r>
          </w:p>
          <w:p w14:paraId="460C49ED" w14:textId="77777777" w:rsidR="008168E1" w:rsidRDefault="008168E1" w:rsidP="008168E1">
            <w:pPr>
              <w:numPr>
                <w:ilvl w:val="0"/>
                <w:numId w:val="18"/>
              </w:numPr>
              <w:rPr>
                <w:rFonts w:cs="Arial"/>
              </w:rPr>
            </w:pPr>
            <w:r>
              <w:rPr>
                <w:rFonts w:cs="Arial"/>
              </w:rPr>
              <w:t>6</w:t>
            </w:r>
            <w:r w:rsidRPr="00A6331D">
              <w:rPr>
                <w:rFonts w:cs="Arial"/>
              </w:rPr>
              <w:t xml:space="preserve"> comments about </w:t>
            </w:r>
            <w:r w:rsidRPr="00A6331D">
              <w:rPr>
                <w:rFonts w:cs="Arial"/>
                <w:b/>
              </w:rPr>
              <w:t>reviewing our spend on transport, services, supplies and contracts</w:t>
            </w:r>
          </w:p>
          <w:p w14:paraId="607CF511" w14:textId="77777777" w:rsidR="008168E1" w:rsidRPr="00642B19" w:rsidRDefault="008168E1" w:rsidP="008168E1">
            <w:pPr>
              <w:numPr>
                <w:ilvl w:val="0"/>
                <w:numId w:val="18"/>
              </w:numPr>
              <w:rPr>
                <w:rFonts w:cs="Arial"/>
              </w:rPr>
            </w:pPr>
            <w:r>
              <w:rPr>
                <w:rFonts w:cs="Arial"/>
              </w:rPr>
              <w:t>5</w:t>
            </w:r>
            <w:r w:rsidRPr="00A6331D">
              <w:rPr>
                <w:rFonts w:cs="Arial"/>
              </w:rPr>
              <w:t xml:space="preserve"> comments about </w:t>
            </w:r>
            <w:r w:rsidRPr="00A6331D">
              <w:rPr>
                <w:rFonts w:cs="Arial"/>
                <w:b/>
              </w:rPr>
              <w:t>working differently to support economic development projects</w:t>
            </w:r>
          </w:p>
          <w:p w14:paraId="34D28390" w14:textId="77777777" w:rsidR="008168E1" w:rsidRPr="006000E0" w:rsidRDefault="008168E1" w:rsidP="008168E1">
            <w:pPr>
              <w:numPr>
                <w:ilvl w:val="0"/>
                <w:numId w:val="18"/>
              </w:numPr>
              <w:rPr>
                <w:rFonts w:cs="Arial"/>
              </w:rPr>
            </w:pPr>
            <w:r>
              <w:rPr>
                <w:rFonts w:cs="Arial"/>
              </w:rPr>
              <w:t>3</w:t>
            </w:r>
            <w:r w:rsidRPr="00A6331D">
              <w:rPr>
                <w:rFonts w:cs="Arial"/>
              </w:rPr>
              <w:t xml:space="preserve"> comments about</w:t>
            </w:r>
            <w:r w:rsidRPr="00A6331D">
              <w:rPr>
                <w:rFonts w:cs="Arial"/>
                <w:b/>
              </w:rPr>
              <w:t xml:space="preserve"> redesigning how we work on highways and transport</w:t>
            </w:r>
            <w:r w:rsidRPr="00A6331D">
              <w:rPr>
                <w:rFonts w:cs="Arial"/>
              </w:rPr>
              <w:t>:</w:t>
            </w:r>
          </w:p>
          <w:p w14:paraId="0B0E04DB" w14:textId="77777777" w:rsidR="008168E1" w:rsidRPr="00A6331D" w:rsidRDefault="008168E1" w:rsidP="008168E1">
            <w:pPr>
              <w:numPr>
                <w:ilvl w:val="0"/>
                <w:numId w:val="18"/>
              </w:numPr>
              <w:rPr>
                <w:rFonts w:cs="Arial"/>
              </w:rPr>
            </w:pPr>
            <w:r w:rsidRPr="00A6331D">
              <w:rPr>
                <w:rFonts w:cs="Arial"/>
              </w:rPr>
              <w:t xml:space="preserve">1 comment about </w:t>
            </w:r>
            <w:r w:rsidRPr="00A6331D">
              <w:rPr>
                <w:rFonts w:cs="Arial"/>
                <w:b/>
              </w:rPr>
              <w:t>removing business support posts</w:t>
            </w:r>
          </w:p>
          <w:p w14:paraId="2E247882" w14:textId="77777777" w:rsidR="0018283B" w:rsidRPr="00A6331D" w:rsidRDefault="0018283B" w:rsidP="004E3953">
            <w:pPr>
              <w:ind w:left="720"/>
              <w:rPr>
                <w:rFonts w:ascii="Calibri" w:hAnsi="Calibri" w:cs="Arial"/>
              </w:rPr>
            </w:pPr>
          </w:p>
        </w:tc>
      </w:tr>
    </w:tbl>
    <w:p w14:paraId="6EC3B815" w14:textId="77777777" w:rsidR="0018283B" w:rsidRPr="00A6331D" w:rsidRDefault="0018283B" w:rsidP="0018283B">
      <w:pPr>
        <w:rPr>
          <w:i/>
        </w:rPr>
      </w:pPr>
    </w:p>
    <w:p w14:paraId="6579EE52" w14:textId="77777777" w:rsidR="0018283B" w:rsidRPr="00A6331D" w:rsidRDefault="0018283B" w:rsidP="0018283B">
      <w:pPr>
        <w:rPr>
          <w:b/>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8283B" w:rsidRPr="00A6331D" w14:paraId="72FE7ABE" w14:textId="77777777" w:rsidTr="0018283B">
        <w:tc>
          <w:tcPr>
            <w:tcW w:w="9493" w:type="dxa"/>
            <w:shd w:val="clear" w:color="auto" w:fill="CCCCCC"/>
          </w:tcPr>
          <w:p w14:paraId="11B8A0D3" w14:textId="77777777" w:rsidR="0018283B" w:rsidRPr="00A6331D" w:rsidRDefault="0018283B" w:rsidP="004E3953">
            <w:pPr>
              <w:rPr>
                <w:b/>
              </w:rPr>
            </w:pPr>
            <w:r w:rsidRPr="00A6331D">
              <w:rPr>
                <w:b/>
              </w:rPr>
              <w:t>Ideas</w:t>
            </w:r>
          </w:p>
        </w:tc>
      </w:tr>
      <w:tr w:rsidR="0018283B" w:rsidRPr="00A6331D" w14:paraId="0957AC00" w14:textId="77777777" w:rsidTr="0018283B">
        <w:tc>
          <w:tcPr>
            <w:tcW w:w="9493" w:type="dxa"/>
            <w:shd w:val="clear" w:color="auto" w:fill="FFFFFF"/>
          </w:tcPr>
          <w:p w14:paraId="27B7BECA" w14:textId="77777777" w:rsidR="0018283B" w:rsidRDefault="0018283B" w:rsidP="004E3953">
            <w:pPr>
              <w:rPr>
                <w:rFonts w:cs="Arial"/>
              </w:rPr>
            </w:pPr>
            <w:r>
              <w:rPr>
                <w:rFonts w:cs="Arial"/>
              </w:rPr>
              <w:t>23 people suggested ideas.  These included:</w:t>
            </w:r>
          </w:p>
          <w:p w14:paraId="4F1F1749" w14:textId="77777777" w:rsidR="0018283B" w:rsidRPr="008D0F44" w:rsidRDefault="0018283B" w:rsidP="0018283B">
            <w:pPr>
              <w:numPr>
                <w:ilvl w:val="0"/>
                <w:numId w:val="36"/>
              </w:numPr>
              <w:rPr>
                <w:rFonts w:cs="Arial"/>
              </w:rPr>
            </w:pPr>
            <w:r w:rsidRPr="008D0F44">
              <w:rPr>
                <w:rFonts w:cs="Arial"/>
                <w:b/>
              </w:rPr>
              <w:t>Partnership working</w:t>
            </w:r>
            <w:r w:rsidRPr="008D0F44">
              <w:rPr>
                <w:rFonts w:cs="Arial"/>
              </w:rPr>
              <w:t>: work better with the Third Sector, provide an open hub service, social enterprise infrastructure development, get rid of district councils and have an enlarged city council</w:t>
            </w:r>
            <w:r>
              <w:rPr>
                <w:rFonts w:cs="Arial"/>
              </w:rPr>
              <w:t>.</w:t>
            </w:r>
          </w:p>
          <w:p w14:paraId="76CD256E" w14:textId="77777777" w:rsidR="0018283B" w:rsidRPr="00A6331D" w:rsidRDefault="0018283B" w:rsidP="004E3953">
            <w:pPr>
              <w:pStyle w:val="ListParagraph"/>
              <w:rPr>
                <w:rFonts w:cs="Arial"/>
              </w:rPr>
            </w:pPr>
          </w:p>
          <w:p w14:paraId="3721EBF7" w14:textId="77777777" w:rsidR="0018283B" w:rsidRPr="00A6331D" w:rsidRDefault="0018283B" w:rsidP="0018283B">
            <w:pPr>
              <w:numPr>
                <w:ilvl w:val="0"/>
                <w:numId w:val="19"/>
              </w:numPr>
              <w:rPr>
                <w:rFonts w:cs="Arial"/>
                <w:b/>
              </w:rPr>
            </w:pPr>
            <w:r w:rsidRPr="00A6331D">
              <w:rPr>
                <w:rFonts w:cs="Arial"/>
                <w:b/>
              </w:rPr>
              <w:t>Working differently</w:t>
            </w:r>
            <w:r w:rsidRPr="00A6331D">
              <w:rPr>
                <w:rFonts w:cs="Arial"/>
              </w:rPr>
              <w:t>: make better use of volunteers, reduce the number of councillors</w:t>
            </w:r>
            <w:r>
              <w:rPr>
                <w:rFonts w:cs="Arial"/>
              </w:rPr>
              <w:t>, move to regional government, and buy from local companies to support the local economy.</w:t>
            </w:r>
          </w:p>
          <w:p w14:paraId="2B663813" w14:textId="77777777" w:rsidR="0018283B" w:rsidRPr="00A6331D" w:rsidRDefault="0018283B" w:rsidP="004E3953">
            <w:pPr>
              <w:pStyle w:val="ListParagraph"/>
              <w:rPr>
                <w:rFonts w:cs="Arial"/>
                <w:b/>
              </w:rPr>
            </w:pPr>
          </w:p>
          <w:p w14:paraId="0B820679" w14:textId="77777777" w:rsidR="0018283B" w:rsidRPr="00A6331D" w:rsidRDefault="0018283B" w:rsidP="0018283B">
            <w:pPr>
              <w:numPr>
                <w:ilvl w:val="0"/>
                <w:numId w:val="19"/>
              </w:numPr>
              <w:rPr>
                <w:rFonts w:cs="Arial"/>
                <w:b/>
              </w:rPr>
            </w:pPr>
            <w:r w:rsidRPr="00A6331D">
              <w:rPr>
                <w:rFonts w:cs="Arial"/>
                <w:b/>
              </w:rPr>
              <w:t>Waste</w:t>
            </w:r>
            <w:r w:rsidRPr="00A6331D">
              <w:rPr>
                <w:rFonts w:cs="Arial"/>
              </w:rPr>
              <w:t>: implement a zero waste strategy, build a waste incinerator, make all use of tips free, charge a waste surcharge on takeaways,</w:t>
            </w:r>
            <w:r>
              <w:rPr>
                <w:rFonts w:cs="Arial"/>
              </w:rPr>
              <w:t xml:space="preserve"> electronic goods swaps, mid-week closures of tips rather than bank holiday closures to address fly tipping, and develop a waste management social enterprise.</w:t>
            </w:r>
          </w:p>
          <w:p w14:paraId="163F1412" w14:textId="77777777" w:rsidR="0018283B" w:rsidRPr="00A6331D" w:rsidRDefault="0018283B" w:rsidP="004E3953">
            <w:pPr>
              <w:rPr>
                <w:rFonts w:cs="Arial"/>
                <w:b/>
              </w:rPr>
            </w:pPr>
          </w:p>
          <w:p w14:paraId="0CF1AE4A" w14:textId="77777777" w:rsidR="0018283B" w:rsidRPr="00A6331D" w:rsidRDefault="0018283B" w:rsidP="0018283B">
            <w:pPr>
              <w:numPr>
                <w:ilvl w:val="0"/>
                <w:numId w:val="19"/>
              </w:numPr>
              <w:rPr>
                <w:rFonts w:cs="Arial"/>
              </w:rPr>
            </w:pPr>
            <w:r w:rsidRPr="00A6331D">
              <w:rPr>
                <w:rFonts w:cs="Arial"/>
                <w:b/>
              </w:rPr>
              <w:t>Revenue raising</w:t>
            </w:r>
            <w:r w:rsidRPr="00A6331D">
              <w:rPr>
                <w:rFonts w:cs="Arial"/>
              </w:rPr>
              <w:t>: raise revenue through litter fines, charge surcharges on takeaway businesses, use tax differently</w:t>
            </w:r>
            <w:r>
              <w:rPr>
                <w:rFonts w:cs="Arial"/>
              </w:rPr>
              <w:t>, sell things recycled by residents, hire out rooms at County Hall, and generate revenue through fines for illegal parking and speeding.</w:t>
            </w:r>
          </w:p>
          <w:p w14:paraId="2EB805C1" w14:textId="77777777" w:rsidR="0018283B" w:rsidRPr="00A6331D" w:rsidRDefault="0018283B" w:rsidP="004E3953">
            <w:pPr>
              <w:pStyle w:val="ListParagraph"/>
              <w:rPr>
                <w:rFonts w:cs="Arial"/>
              </w:rPr>
            </w:pPr>
          </w:p>
          <w:p w14:paraId="64C191C8" w14:textId="77777777" w:rsidR="0018283B" w:rsidRDefault="0018283B" w:rsidP="0018283B">
            <w:pPr>
              <w:numPr>
                <w:ilvl w:val="0"/>
                <w:numId w:val="19"/>
              </w:numPr>
              <w:rPr>
                <w:rFonts w:cs="Arial"/>
              </w:rPr>
            </w:pPr>
            <w:r w:rsidRPr="00A6331D">
              <w:rPr>
                <w:rFonts w:cs="Arial"/>
                <w:b/>
              </w:rPr>
              <w:t>Public transport</w:t>
            </w:r>
            <w:r w:rsidRPr="00A6331D">
              <w:rPr>
                <w:rFonts w:cs="Arial"/>
              </w:rPr>
              <w:t>: bring public transport in-house, link up bus and rail timetables for a more seamless service</w:t>
            </w:r>
            <w:r>
              <w:rPr>
                <w:rFonts w:cs="Arial"/>
              </w:rPr>
              <w:t xml:space="preserve">, and reduce the number of Park and Ride buses. </w:t>
            </w:r>
          </w:p>
          <w:p w14:paraId="7102893C" w14:textId="77777777" w:rsidR="0018283B" w:rsidRPr="008D0F44" w:rsidRDefault="0018283B" w:rsidP="004E3953">
            <w:pPr>
              <w:rPr>
                <w:rFonts w:cs="Arial"/>
              </w:rPr>
            </w:pPr>
          </w:p>
        </w:tc>
      </w:tr>
    </w:tbl>
    <w:p w14:paraId="4BC86052" w14:textId="77777777" w:rsidR="0018283B" w:rsidRPr="00A6331D" w:rsidRDefault="0018283B" w:rsidP="0018283B">
      <w:pPr>
        <w:rPr>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2"/>
      </w:tblGrid>
      <w:tr w:rsidR="0018283B" w:rsidRPr="00A6331D" w14:paraId="3D448DD1" w14:textId="77777777" w:rsidTr="0018283B">
        <w:tc>
          <w:tcPr>
            <w:tcW w:w="9493" w:type="dxa"/>
            <w:gridSpan w:val="2"/>
            <w:shd w:val="clear" w:color="auto" w:fill="CCCCCC"/>
          </w:tcPr>
          <w:p w14:paraId="612400EE" w14:textId="77777777" w:rsidR="0018283B" w:rsidRPr="00A6331D" w:rsidRDefault="0018283B" w:rsidP="004E3953">
            <w:pPr>
              <w:rPr>
                <w:b/>
              </w:rPr>
            </w:pPr>
            <w:r w:rsidRPr="00A6331D">
              <w:rPr>
                <w:b/>
              </w:rPr>
              <w:t>Analyst notes</w:t>
            </w:r>
          </w:p>
        </w:tc>
      </w:tr>
      <w:tr w:rsidR="0018283B" w:rsidRPr="00A6331D" w14:paraId="40F5E429" w14:textId="77777777" w:rsidTr="0018283B">
        <w:tc>
          <w:tcPr>
            <w:tcW w:w="1951" w:type="dxa"/>
            <w:shd w:val="clear" w:color="auto" w:fill="CCCCCC"/>
          </w:tcPr>
          <w:p w14:paraId="0A015F39" w14:textId="77777777" w:rsidR="0018283B" w:rsidRPr="00A6331D" w:rsidRDefault="0018283B" w:rsidP="004E3953"/>
          <w:p w14:paraId="71AECE71" w14:textId="77777777" w:rsidR="0018283B" w:rsidRPr="00A6331D" w:rsidRDefault="0018283B" w:rsidP="004E3953">
            <w:pPr>
              <w:rPr>
                <w:i/>
              </w:rPr>
            </w:pPr>
            <w:r w:rsidRPr="00A6331D">
              <w:t>Any other things you think report writers should know when presenting findings</w:t>
            </w:r>
          </w:p>
        </w:tc>
        <w:tc>
          <w:tcPr>
            <w:tcW w:w="7542" w:type="dxa"/>
            <w:shd w:val="clear" w:color="auto" w:fill="auto"/>
          </w:tcPr>
          <w:p w14:paraId="5A32C2DB" w14:textId="77777777" w:rsidR="0018283B" w:rsidRPr="00A6331D" w:rsidRDefault="0018283B" w:rsidP="004E3953">
            <w:pPr>
              <w:rPr>
                <w:rFonts w:cs="Arial"/>
              </w:rPr>
            </w:pPr>
            <w:r w:rsidRPr="00A6331D">
              <w:rPr>
                <w:rFonts w:cs="Arial"/>
              </w:rPr>
              <w:t>A very large majority of people who responded to our ideas for the future did not clearly come down in favour or against them (</w:t>
            </w:r>
            <w:r>
              <w:rPr>
                <w:rFonts w:cs="Arial"/>
              </w:rPr>
              <w:t>140</w:t>
            </w:r>
            <w:r w:rsidRPr="00A6331D">
              <w:rPr>
                <w:rFonts w:cs="Arial"/>
              </w:rPr>
              <w:t xml:space="preserve"> of 1</w:t>
            </w:r>
            <w:r>
              <w:rPr>
                <w:rFonts w:cs="Arial"/>
              </w:rPr>
              <w:t>48</w:t>
            </w:r>
            <w:r w:rsidRPr="00A6331D">
              <w:rPr>
                <w:rFonts w:cs="Arial"/>
              </w:rPr>
              <w:t>)</w:t>
            </w:r>
          </w:p>
          <w:p w14:paraId="686A247F" w14:textId="77777777" w:rsidR="0018283B" w:rsidRPr="00A6331D" w:rsidRDefault="0018283B" w:rsidP="004E3953">
            <w:pPr>
              <w:rPr>
                <w:rFonts w:cs="Arial"/>
              </w:rPr>
            </w:pPr>
          </w:p>
          <w:p w14:paraId="4B070D47" w14:textId="77777777" w:rsidR="0018283B" w:rsidRPr="00A6331D" w:rsidRDefault="0018283B" w:rsidP="004E3953">
            <w:pPr>
              <w:rPr>
                <w:rFonts w:cs="Arial"/>
              </w:rPr>
            </w:pPr>
            <w:r w:rsidRPr="00A6331D">
              <w:rPr>
                <w:rFonts w:cs="Arial"/>
              </w:rPr>
              <w:t xml:space="preserve">1 respondent questioned the </w:t>
            </w:r>
            <w:r w:rsidRPr="008F21C0">
              <w:rPr>
                <w:rFonts w:cs="Arial"/>
                <w:b/>
              </w:rPr>
              <w:t>legitimacy of the consultation</w:t>
            </w:r>
            <w:r w:rsidRPr="00A6331D">
              <w:rPr>
                <w:rFonts w:cs="Arial"/>
              </w:rPr>
              <w:t>: “You shouldn't consult on proposals unless you know the impact. If this kind of woolly proposal is agreed it will not have any legitimacy as it will not have been part of meaningful consultation and councillors will not know what they have or haven't signed up to.”</w:t>
            </w:r>
          </w:p>
          <w:p w14:paraId="68954145" w14:textId="77777777" w:rsidR="0018283B" w:rsidRPr="00A6331D" w:rsidRDefault="0018283B" w:rsidP="004E3953"/>
        </w:tc>
      </w:tr>
    </w:tbl>
    <w:p w14:paraId="343EC88B" w14:textId="77777777" w:rsidR="0018283B" w:rsidRPr="00A6331D" w:rsidRDefault="0018283B" w:rsidP="0018283B"/>
    <w:p w14:paraId="67A0598E" w14:textId="77777777" w:rsidR="0018283B" w:rsidRPr="00A6331D" w:rsidRDefault="0018283B" w:rsidP="0018283B"/>
    <w:p w14:paraId="0D988D5B" w14:textId="77777777" w:rsidR="0018283B" w:rsidRPr="00A6331D" w:rsidRDefault="0018283B" w:rsidP="0018283B">
      <w:pPr>
        <w:rPr>
          <w:rFonts w:cs="Arial"/>
          <w:b/>
          <w:bCs/>
        </w:rPr>
      </w:pPr>
      <w:r w:rsidRPr="00A6331D">
        <w:rPr>
          <w:rFonts w:cs="Arial"/>
          <w:b/>
          <w:bCs/>
        </w:rPr>
        <w:t xml:space="preserve">Summary completed </w:t>
      </w:r>
      <w:r>
        <w:rPr>
          <w:rFonts w:cs="Arial"/>
          <w:b/>
          <w:bCs/>
        </w:rPr>
        <w:t>20</w:t>
      </w:r>
      <w:r w:rsidRPr="00A6331D">
        <w:rPr>
          <w:rFonts w:cs="Arial"/>
          <w:b/>
          <w:bCs/>
        </w:rPr>
        <w:t>/01/16, Business Intelligence and Performance Service</w:t>
      </w:r>
    </w:p>
    <w:p w14:paraId="177AD632" w14:textId="1C2DEF95" w:rsidR="00BB7425" w:rsidRDefault="00BB7425" w:rsidP="00BB7425">
      <w:pPr>
        <w:pStyle w:val="Title"/>
        <w:tabs>
          <w:tab w:val="left" w:pos="3762"/>
        </w:tabs>
        <w:ind w:left="-456" w:right="-523"/>
        <w:jc w:val="right"/>
        <w:rPr>
          <w:lang w:val="en"/>
        </w:rPr>
      </w:pPr>
    </w:p>
    <w:p w14:paraId="3B172DE8" w14:textId="78405F53" w:rsidR="00BB7425" w:rsidRDefault="00BB7425" w:rsidP="00BB7425">
      <w:pPr>
        <w:pStyle w:val="Title"/>
        <w:tabs>
          <w:tab w:val="left" w:pos="3762"/>
        </w:tabs>
        <w:ind w:left="-456" w:right="-523"/>
        <w:jc w:val="right"/>
        <w:rPr>
          <w:lang w:val="en"/>
        </w:rPr>
      </w:pPr>
    </w:p>
    <w:sectPr w:rsidR="00BB7425" w:rsidSect="00737DE1">
      <w:headerReference w:type="even" r:id="rId17"/>
      <w:headerReference w:type="default" r:id="rId18"/>
      <w:footerReference w:type="even" r:id="rId19"/>
      <w:footerReference w:type="default" r:id="rId20"/>
      <w:headerReference w:type="first" r:id="rId21"/>
      <w:endnotePr>
        <w:numFmt w:val="decimal"/>
      </w:endnotePr>
      <w:pgSz w:w="11906" w:h="16838" w:code="9"/>
      <w:pgMar w:top="709" w:right="1589" w:bottom="1079" w:left="13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04D9C" w14:textId="77777777" w:rsidR="004E3953" w:rsidRDefault="004E3953">
      <w:r>
        <w:separator/>
      </w:r>
    </w:p>
  </w:endnote>
  <w:endnote w:type="continuationSeparator" w:id="0">
    <w:p w14:paraId="04A49489" w14:textId="77777777" w:rsidR="004E3953" w:rsidRDefault="004E3953">
      <w:r>
        <w:continuationSeparator/>
      </w:r>
    </w:p>
  </w:endnote>
  <w:endnote w:id="1">
    <w:p w14:paraId="50A08BE5" w14:textId="77777777" w:rsidR="004E3953" w:rsidRPr="00927779" w:rsidRDefault="004E3953" w:rsidP="004A1370">
      <w:pPr>
        <w:pStyle w:val="EndnoteText"/>
        <w:ind w:right="-514"/>
        <w:rPr>
          <w:iCs/>
          <w:sz w:val="22"/>
          <w:szCs w:val="22"/>
        </w:rPr>
      </w:pPr>
    </w:p>
    <w:p w14:paraId="3A23B173" w14:textId="77777777" w:rsidR="004E3953" w:rsidRPr="00927779" w:rsidRDefault="004E3953" w:rsidP="004A1370">
      <w:pPr>
        <w:pStyle w:val="EndnoteText"/>
        <w:ind w:left="-540" w:right="-514"/>
        <w:rPr>
          <w:iCs/>
          <w:sz w:val="22"/>
          <w:szCs w:val="22"/>
        </w:rPr>
      </w:pPr>
      <w:r w:rsidRPr="00927779">
        <w:rPr>
          <w:iCs/>
          <w:sz w:val="22"/>
          <w:szCs w:val="22"/>
        </w:rPr>
        <w:endnoteRef/>
      </w:r>
      <w:r w:rsidRPr="00927779">
        <w:rPr>
          <w:iCs/>
          <w:sz w:val="22"/>
          <w:szCs w:val="22"/>
        </w:rPr>
        <w:t xml:space="preserve"> The </w:t>
      </w:r>
      <w:r w:rsidRPr="005D095F">
        <w:rPr>
          <w:b/>
          <w:iCs/>
          <w:sz w:val="22"/>
          <w:szCs w:val="22"/>
        </w:rPr>
        <w:t>protected characteristics</w:t>
      </w:r>
      <w:r w:rsidRPr="00927779">
        <w:rPr>
          <w:iCs/>
          <w:sz w:val="22"/>
          <w:szCs w:val="22"/>
        </w:rPr>
        <w:t xml:space="preserve"> are: age; disability; gender reassignment; pregnancy and maternity; race; religion or belief; sex; sexual orientation. </w:t>
      </w:r>
    </w:p>
    <w:p w14:paraId="065B59C7" w14:textId="77777777" w:rsidR="004E3953" w:rsidRPr="00927779" w:rsidRDefault="004E3953" w:rsidP="004A1370">
      <w:pPr>
        <w:pStyle w:val="EndnoteText"/>
        <w:ind w:left="-540" w:right="-514"/>
        <w:rPr>
          <w:iCs/>
          <w:sz w:val="22"/>
          <w:szCs w:val="22"/>
        </w:rPr>
      </w:pPr>
    </w:p>
    <w:p w14:paraId="798FE854" w14:textId="77777777" w:rsidR="004E3953" w:rsidRPr="00927779" w:rsidRDefault="004E3953" w:rsidP="004A1370">
      <w:pPr>
        <w:pStyle w:val="EndnoteText"/>
        <w:ind w:left="-540" w:right="-514"/>
        <w:rPr>
          <w:iCs/>
          <w:sz w:val="22"/>
          <w:szCs w:val="22"/>
        </w:rPr>
      </w:pPr>
      <w:r w:rsidRPr="00927779">
        <w:rPr>
          <w:iCs/>
          <w:sz w:val="22"/>
          <w:szCs w:val="22"/>
        </w:rPr>
        <w:t>Having due regard to the need to advance equality of opportunity might mean:</w:t>
      </w:r>
    </w:p>
    <w:p w14:paraId="20D0D1D5" w14:textId="77777777" w:rsidR="004E3953" w:rsidRPr="00927779" w:rsidRDefault="004E3953" w:rsidP="004A1370">
      <w:pPr>
        <w:pStyle w:val="EndnoteText"/>
        <w:ind w:left="-540" w:right="-514"/>
        <w:rPr>
          <w:iCs/>
          <w:sz w:val="22"/>
          <w:szCs w:val="22"/>
        </w:rPr>
      </w:pPr>
    </w:p>
    <w:p w14:paraId="060EA0D7" w14:textId="77777777" w:rsidR="004E3953" w:rsidRPr="00927779" w:rsidRDefault="004E3953" w:rsidP="004A1370">
      <w:pPr>
        <w:pStyle w:val="EndnoteText"/>
        <w:ind w:left="-540" w:right="-514"/>
        <w:rPr>
          <w:iCs/>
          <w:sz w:val="22"/>
          <w:szCs w:val="22"/>
        </w:rPr>
      </w:pPr>
      <w:r w:rsidRPr="00927779">
        <w:rPr>
          <w:iCs/>
          <w:sz w:val="22"/>
          <w:szCs w:val="22"/>
        </w:rPr>
        <w:t xml:space="preserve">(a) Removing or minimizing disadvantages suffered by people who share a relevant protected characteristic that are connected to that characteristic; </w:t>
      </w:r>
    </w:p>
    <w:p w14:paraId="7A3CFE04" w14:textId="77777777" w:rsidR="004E3953" w:rsidRPr="00927779" w:rsidRDefault="004E3953" w:rsidP="004A1370">
      <w:pPr>
        <w:pStyle w:val="EndnoteText"/>
        <w:ind w:left="-540" w:right="-514"/>
        <w:rPr>
          <w:iCs/>
          <w:sz w:val="22"/>
          <w:szCs w:val="22"/>
        </w:rPr>
      </w:pPr>
      <w:r w:rsidRPr="00927779">
        <w:rPr>
          <w:iCs/>
          <w:sz w:val="22"/>
          <w:szCs w:val="22"/>
        </w:rPr>
        <w:t xml:space="preserve">(b) Taking steps to meet the needs of people who share a relevant protected characteristic that are different from the needs of others; </w:t>
      </w:r>
    </w:p>
    <w:p w14:paraId="10E9DC36" w14:textId="77777777" w:rsidR="004E3953" w:rsidRPr="00927779" w:rsidRDefault="004E3953" w:rsidP="004A1370">
      <w:pPr>
        <w:pStyle w:val="EndnoteText"/>
        <w:ind w:left="-540" w:right="-514"/>
        <w:rPr>
          <w:iCs/>
          <w:sz w:val="22"/>
          <w:szCs w:val="22"/>
        </w:rPr>
      </w:pPr>
      <w:r w:rsidRPr="00927779">
        <w:rPr>
          <w:iCs/>
          <w:sz w:val="22"/>
          <w:szCs w:val="22"/>
        </w:rPr>
        <w:t xml:space="preserve">(c) Encouraging people who share a relevant protected characteristic to participate in public life or in any other activity in which participation by such people is disproportionately low. </w:t>
      </w:r>
    </w:p>
    <w:p w14:paraId="76B1C7B9" w14:textId="77777777" w:rsidR="004E3953" w:rsidRPr="00927779" w:rsidRDefault="004E3953" w:rsidP="004A1370">
      <w:pPr>
        <w:pStyle w:val="EndnoteText"/>
        <w:ind w:left="-540" w:right="-514"/>
        <w:rPr>
          <w:iCs/>
          <w:sz w:val="22"/>
          <w:szCs w:val="22"/>
        </w:rPr>
      </w:pPr>
    </w:p>
  </w:endnote>
  <w:endnote w:id="2">
    <w:p w14:paraId="1D4808AF" w14:textId="77777777" w:rsidR="004E3953" w:rsidRPr="00927779" w:rsidRDefault="004E3953" w:rsidP="004A1370">
      <w:pPr>
        <w:pStyle w:val="EndnoteText"/>
        <w:ind w:left="-540" w:right="-514"/>
        <w:rPr>
          <w:iCs/>
          <w:sz w:val="22"/>
          <w:szCs w:val="22"/>
        </w:rPr>
      </w:pPr>
      <w:r w:rsidRPr="00927779">
        <w:rPr>
          <w:iCs/>
          <w:sz w:val="22"/>
          <w:szCs w:val="22"/>
        </w:rPr>
        <w:endnoteRef/>
      </w:r>
      <w:r w:rsidRPr="00927779">
        <w:rPr>
          <w:iCs/>
          <w:sz w:val="22"/>
          <w:szCs w:val="22"/>
        </w:rPr>
        <w:t xml:space="preserve"> </w:t>
      </w:r>
      <w:r w:rsidRPr="00927779">
        <w:rPr>
          <w:b/>
          <w:iCs/>
          <w:sz w:val="22"/>
          <w:szCs w:val="22"/>
        </w:rPr>
        <w:t>Prohibited conduct:</w:t>
      </w:r>
    </w:p>
    <w:p w14:paraId="6F81DA71" w14:textId="77777777" w:rsidR="004E3953" w:rsidRPr="00927779" w:rsidRDefault="004E3953" w:rsidP="004A1370">
      <w:pPr>
        <w:pStyle w:val="EndnoteText"/>
        <w:ind w:left="-540" w:right="-514"/>
        <w:rPr>
          <w:iCs/>
          <w:sz w:val="22"/>
          <w:szCs w:val="22"/>
        </w:rPr>
      </w:pPr>
    </w:p>
    <w:p w14:paraId="63A61C15" w14:textId="77777777" w:rsidR="004E3953" w:rsidRPr="00927779" w:rsidRDefault="004E3953" w:rsidP="004A1370">
      <w:pPr>
        <w:pStyle w:val="EndnoteText"/>
        <w:ind w:left="-540" w:right="-514"/>
        <w:rPr>
          <w:iCs/>
          <w:sz w:val="22"/>
          <w:szCs w:val="22"/>
        </w:rPr>
      </w:pPr>
      <w:r w:rsidRPr="00927779">
        <w:rPr>
          <w:iCs/>
          <w:sz w:val="22"/>
          <w:szCs w:val="22"/>
          <w:u w:val="single"/>
        </w:rPr>
        <w:t>Direct discrimination</w:t>
      </w:r>
      <w:r w:rsidRPr="00927779">
        <w:rPr>
          <w:iCs/>
          <w:sz w:val="22"/>
          <w:szCs w:val="22"/>
        </w:rPr>
        <w:t xml:space="preserve"> occurs when someone is treated less favourably than another person because of a protected characteristic they have or are thought to have, or because they associate with someone who has a protected characteristic.</w:t>
      </w:r>
    </w:p>
    <w:p w14:paraId="7690355B" w14:textId="77777777" w:rsidR="004E3953" w:rsidRPr="00927779" w:rsidRDefault="004E3953" w:rsidP="004A1370">
      <w:pPr>
        <w:pStyle w:val="EndnoteText"/>
        <w:ind w:left="-540" w:right="-514"/>
        <w:rPr>
          <w:iCs/>
          <w:sz w:val="22"/>
          <w:szCs w:val="22"/>
        </w:rPr>
      </w:pPr>
    </w:p>
    <w:p w14:paraId="155BDB33" w14:textId="77777777" w:rsidR="004E3953" w:rsidRPr="00927779" w:rsidRDefault="004E3953" w:rsidP="004A1370">
      <w:pPr>
        <w:pStyle w:val="EndnoteText"/>
        <w:ind w:left="-540" w:right="-514"/>
        <w:rPr>
          <w:iCs/>
          <w:sz w:val="22"/>
          <w:szCs w:val="22"/>
        </w:rPr>
      </w:pPr>
      <w:r w:rsidRPr="00927779">
        <w:rPr>
          <w:iCs/>
          <w:sz w:val="22"/>
          <w:szCs w:val="22"/>
          <w:u w:val="single"/>
        </w:rPr>
        <w:t>Indirect discrimination</w:t>
      </w:r>
      <w:r w:rsidRPr="00927779">
        <w:rPr>
          <w:iCs/>
          <w:sz w:val="22"/>
          <w:szCs w:val="22"/>
        </w:rPr>
        <w:t xml:space="preserve"> occurs when a condition, rule, policy or practice in your organisation that applies to everyone disadvantages people who share a protected characteristic. </w:t>
      </w:r>
    </w:p>
    <w:p w14:paraId="7FF4DFCE" w14:textId="77777777" w:rsidR="004E3953" w:rsidRPr="00927779" w:rsidRDefault="004E3953" w:rsidP="004A1370">
      <w:pPr>
        <w:pStyle w:val="EndnoteText"/>
        <w:ind w:left="-540" w:right="-514"/>
        <w:rPr>
          <w:iCs/>
          <w:sz w:val="22"/>
          <w:szCs w:val="22"/>
        </w:rPr>
      </w:pPr>
    </w:p>
    <w:p w14:paraId="703AEF73" w14:textId="77777777" w:rsidR="004E3953" w:rsidRPr="00927779" w:rsidRDefault="004E3953" w:rsidP="004A1370">
      <w:pPr>
        <w:pStyle w:val="EndnoteText"/>
        <w:ind w:left="-540" w:right="-514"/>
        <w:rPr>
          <w:iCs/>
          <w:sz w:val="22"/>
          <w:szCs w:val="22"/>
        </w:rPr>
      </w:pPr>
      <w:r w:rsidRPr="00927779">
        <w:rPr>
          <w:iCs/>
          <w:sz w:val="22"/>
          <w:szCs w:val="22"/>
          <w:u w:val="single"/>
        </w:rPr>
        <w:t>Harassment</w:t>
      </w:r>
      <w:r w:rsidRPr="00927779">
        <w:rPr>
          <w:iCs/>
          <w:sz w:val="22"/>
          <w:szCs w:val="22"/>
        </w:rPr>
        <w:t xml:space="preserve"> is “unwanted conduct related to a relevant protected characteristic, which has the purpose or effect of violating an individual’s dignity or creating an intimidating, hostile, degrading, humiliating or offensive environment for that individual”.</w:t>
      </w:r>
    </w:p>
    <w:p w14:paraId="2000F44F" w14:textId="77777777" w:rsidR="004E3953" w:rsidRPr="00927779" w:rsidRDefault="004E3953" w:rsidP="004A1370">
      <w:pPr>
        <w:pStyle w:val="EndnoteText"/>
        <w:ind w:left="-540" w:right="-514"/>
        <w:rPr>
          <w:iCs/>
          <w:sz w:val="22"/>
          <w:szCs w:val="22"/>
        </w:rPr>
      </w:pPr>
    </w:p>
    <w:p w14:paraId="5FA932F8" w14:textId="77777777" w:rsidR="004E3953" w:rsidRPr="00927779" w:rsidRDefault="004E3953" w:rsidP="004A1370">
      <w:pPr>
        <w:pStyle w:val="EndnoteText"/>
        <w:ind w:left="-540" w:right="-514"/>
        <w:rPr>
          <w:iCs/>
          <w:sz w:val="22"/>
          <w:szCs w:val="22"/>
        </w:rPr>
      </w:pPr>
      <w:r w:rsidRPr="00927779">
        <w:rPr>
          <w:iCs/>
          <w:sz w:val="22"/>
          <w:szCs w:val="22"/>
          <w:u w:val="single"/>
        </w:rPr>
        <w:t>Victimisation</w:t>
      </w:r>
      <w:r w:rsidRPr="00927779">
        <w:rPr>
          <w:iCs/>
          <w:sz w:val="22"/>
          <w:szCs w:val="22"/>
        </w:rPr>
        <w:t xml:space="preserve">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 </w:t>
      </w:r>
    </w:p>
    <w:p w14:paraId="79153DBD" w14:textId="77777777" w:rsidR="004E3953" w:rsidRPr="00927779" w:rsidRDefault="004E3953" w:rsidP="004A1370">
      <w:pPr>
        <w:pStyle w:val="EndnoteText"/>
        <w:ind w:left="-540" w:right="-514"/>
        <w:rPr>
          <w:iCs/>
          <w:sz w:val="22"/>
          <w:szCs w:val="22"/>
        </w:rPr>
      </w:pPr>
    </w:p>
  </w:endnote>
  <w:endnote w:id="3">
    <w:p w14:paraId="3EEE8035" w14:textId="77777777" w:rsidR="004E3953" w:rsidRPr="00927779" w:rsidRDefault="004E3953" w:rsidP="004A1370">
      <w:pPr>
        <w:pStyle w:val="EndnoteText"/>
        <w:ind w:left="-540" w:right="-514"/>
        <w:rPr>
          <w:iCs/>
          <w:sz w:val="22"/>
          <w:szCs w:val="22"/>
        </w:rPr>
      </w:pPr>
      <w:r w:rsidRPr="00927779">
        <w:rPr>
          <w:iCs/>
          <w:sz w:val="22"/>
          <w:szCs w:val="22"/>
        </w:rPr>
        <w:endnoteRef/>
      </w:r>
      <w:r w:rsidRPr="00927779">
        <w:rPr>
          <w:iCs/>
          <w:sz w:val="22"/>
          <w:szCs w:val="22"/>
        </w:rPr>
        <w:t xml:space="preserve"> Having due regard to the need to foster good relations between people and communities involves having due regard, in particular, to the need to (a) tackle prejudice, and (b) promote understanding.</w:t>
      </w:r>
    </w:p>
    <w:p w14:paraId="5EB95788" w14:textId="77777777" w:rsidR="004E3953" w:rsidRDefault="004E3953" w:rsidP="004A1370">
      <w:pPr>
        <w:pStyle w:val="EndnoteText"/>
        <w:ind w:right="-514"/>
        <w:rPr>
          <w:iCs/>
          <w:sz w:val="22"/>
          <w:szCs w:val="22"/>
        </w:rPr>
      </w:pPr>
    </w:p>
    <w:p w14:paraId="1B3E93D5" w14:textId="77777777" w:rsidR="004E3953" w:rsidRDefault="004E3953" w:rsidP="004A1370">
      <w:pPr>
        <w:pStyle w:val="EndnoteText"/>
        <w:ind w:right="-514"/>
        <w:rPr>
          <w:iCs/>
          <w:sz w:val="22"/>
          <w:szCs w:val="22"/>
        </w:rPr>
      </w:pPr>
    </w:p>
    <w:p w14:paraId="4ABA258D" w14:textId="77777777" w:rsidR="004E3953" w:rsidRDefault="004E3953" w:rsidP="004A1370">
      <w:pPr>
        <w:pStyle w:val="EndnoteText"/>
        <w:ind w:right="-514"/>
        <w:rPr>
          <w:iCs/>
          <w:sz w:val="22"/>
          <w:szCs w:val="22"/>
        </w:rPr>
      </w:pPr>
    </w:p>
    <w:p w14:paraId="623F5D86" w14:textId="77777777" w:rsidR="004E3953" w:rsidRDefault="004E3953" w:rsidP="004A1370">
      <w:pPr>
        <w:pStyle w:val="EndnoteText"/>
        <w:ind w:right="-514"/>
        <w:rPr>
          <w:iCs/>
          <w:sz w:val="22"/>
          <w:szCs w:val="22"/>
        </w:rPr>
      </w:pPr>
    </w:p>
    <w:p w14:paraId="33F3CC93" w14:textId="77777777" w:rsidR="004E3953" w:rsidRDefault="004E3953" w:rsidP="004A1370">
      <w:pPr>
        <w:pStyle w:val="EndnoteText"/>
        <w:ind w:right="-514"/>
        <w:rPr>
          <w:iCs/>
          <w:sz w:val="22"/>
          <w:szCs w:val="22"/>
        </w:rPr>
      </w:pPr>
    </w:p>
    <w:p w14:paraId="5EB2C22C" w14:textId="77777777" w:rsidR="004E3953" w:rsidRPr="00927779" w:rsidRDefault="004E3953" w:rsidP="004A1370">
      <w:pPr>
        <w:pStyle w:val="EndnoteText"/>
        <w:ind w:right="-514"/>
        <w:rPr>
          <w:iCs/>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C1B8" w14:textId="77777777" w:rsidR="004E3953" w:rsidRDefault="004E3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C7334" w14:textId="77777777" w:rsidR="004E3953" w:rsidRDefault="004E3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C314" w14:textId="77777777" w:rsidR="004E3953" w:rsidRPr="00773B21" w:rsidRDefault="004E3953">
    <w:pPr>
      <w:pStyle w:val="Footer"/>
      <w:framePr w:wrap="around" w:vAnchor="text" w:hAnchor="margin" w:xAlign="center" w:y="1"/>
      <w:rPr>
        <w:rStyle w:val="PageNumber"/>
        <w:rFonts w:ascii="Arial" w:hAnsi="Arial" w:cs="Arial"/>
      </w:rPr>
    </w:pPr>
    <w:r w:rsidRPr="00773B21">
      <w:rPr>
        <w:rStyle w:val="PageNumber"/>
        <w:rFonts w:ascii="Arial" w:hAnsi="Arial" w:cs="Arial"/>
      </w:rPr>
      <w:fldChar w:fldCharType="begin"/>
    </w:r>
    <w:r w:rsidRPr="00773B21">
      <w:rPr>
        <w:rStyle w:val="PageNumber"/>
        <w:rFonts w:ascii="Arial" w:hAnsi="Arial" w:cs="Arial"/>
      </w:rPr>
      <w:instrText xml:space="preserve">PAGE  </w:instrText>
    </w:r>
    <w:r w:rsidRPr="00773B21">
      <w:rPr>
        <w:rStyle w:val="PageNumber"/>
        <w:rFonts w:ascii="Arial" w:hAnsi="Arial" w:cs="Arial"/>
      </w:rPr>
      <w:fldChar w:fldCharType="separate"/>
    </w:r>
    <w:r w:rsidR="0034193A">
      <w:rPr>
        <w:rStyle w:val="PageNumber"/>
        <w:rFonts w:ascii="Arial" w:hAnsi="Arial" w:cs="Arial"/>
        <w:noProof/>
      </w:rPr>
      <w:t>4</w:t>
    </w:r>
    <w:r w:rsidRPr="00773B21">
      <w:rPr>
        <w:rStyle w:val="PageNumber"/>
        <w:rFonts w:ascii="Arial" w:hAnsi="Arial" w:cs="Arial"/>
      </w:rPr>
      <w:fldChar w:fldCharType="end"/>
    </w:r>
  </w:p>
  <w:p w14:paraId="6B1BA730" w14:textId="77777777" w:rsidR="004E3953" w:rsidRDefault="004E3953">
    <w:pPr>
      <w:pStyle w:val="Footer"/>
      <w:tabs>
        <w:tab w:val="left" w:pos="3648"/>
      </w:tabs>
      <w:rPr>
        <w:rFonts w:ascii="Arial Narrow" w:hAnsi="Arial Narrow"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B0C0" w14:textId="77777777" w:rsidR="004E3953" w:rsidRDefault="004E3953">
      <w:r>
        <w:separator/>
      </w:r>
    </w:p>
  </w:footnote>
  <w:footnote w:type="continuationSeparator" w:id="0">
    <w:p w14:paraId="60CA5B11" w14:textId="77777777" w:rsidR="004E3953" w:rsidRDefault="004E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8E7A0" w14:textId="00F61DB9" w:rsidR="004E3953" w:rsidRDefault="004E3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6CA9" w14:textId="7CDF0544" w:rsidR="004E3953" w:rsidRDefault="004E3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882A" w14:textId="0E878B42" w:rsidR="004E3953" w:rsidRDefault="004E3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864"/>
    <w:multiLevelType w:val="hybridMultilevel"/>
    <w:tmpl w:val="EA4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F6101"/>
    <w:multiLevelType w:val="multilevel"/>
    <w:tmpl w:val="FAF41A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val="0"/>
        <w:color w:val="auto"/>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7C03A9"/>
    <w:multiLevelType w:val="hybridMultilevel"/>
    <w:tmpl w:val="04D82E68"/>
    <w:lvl w:ilvl="0" w:tplc="A0C88B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6CAB"/>
    <w:multiLevelType w:val="hybridMultilevel"/>
    <w:tmpl w:val="3BD4C5DA"/>
    <w:lvl w:ilvl="0" w:tplc="2098C042">
      <w:start w:val="1"/>
      <w:numFmt w:val="bullet"/>
      <w:lvlText w:val="●"/>
      <w:lvlJc w:val="left"/>
      <w:pPr>
        <w:tabs>
          <w:tab w:val="num" w:pos="720"/>
        </w:tabs>
        <w:ind w:left="72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13EA8"/>
    <w:multiLevelType w:val="hybridMultilevel"/>
    <w:tmpl w:val="F9CE19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9581851"/>
    <w:multiLevelType w:val="multilevel"/>
    <w:tmpl w:val="46A204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04BF6"/>
    <w:multiLevelType w:val="multilevel"/>
    <w:tmpl w:val="FAF41A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val="0"/>
        <w:color w:val="auto"/>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5024A2"/>
    <w:multiLevelType w:val="hybridMultilevel"/>
    <w:tmpl w:val="3D1A7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471C43"/>
    <w:multiLevelType w:val="hybridMultilevel"/>
    <w:tmpl w:val="8AA20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072B79"/>
    <w:multiLevelType w:val="hybridMultilevel"/>
    <w:tmpl w:val="FFBEE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A6C92"/>
    <w:multiLevelType w:val="hybridMultilevel"/>
    <w:tmpl w:val="1E9E1680"/>
    <w:lvl w:ilvl="0" w:tplc="9528BA90">
      <w:start w:val="1"/>
      <w:numFmt w:val="decimal"/>
      <w:lvlText w:val="%1."/>
      <w:lvlJc w:val="left"/>
      <w:pPr>
        <w:tabs>
          <w:tab w:val="num" w:pos="0"/>
        </w:tabs>
        <w:ind w:left="0" w:hanging="480"/>
      </w:pPr>
      <w:rPr>
        <w:rFonts w:hint="default"/>
        <w:b w:val="0"/>
        <w:i w:val="0"/>
        <w:color w:val="auto"/>
      </w:rPr>
    </w:lvl>
    <w:lvl w:ilvl="1" w:tplc="2098C042">
      <w:start w:val="1"/>
      <w:numFmt w:val="bullet"/>
      <w:lvlText w:val="●"/>
      <w:lvlJc w:val="left"/>
      <w:pPr>
        <w:tabs>
          <w:tab w:val="num" w:pos="1440"/>
        </w:tabs>
        <w:ind w:left="1440" w:hanging="360"/>
      </w:pPr>
      <w:rPr>
        <w:rFonts w:ascii="Arial" w:hAnsi="Arial" w:hint="default"/>
        <w:b w:val="0"/>
        <w:i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F1485B"/>
    <w:multiLevelType w:val="multilevel"/>
    <w:tmpl w:val="A498D9B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E39E3"/>
    <w:multiLevelType w:val="hybridMultilevel"/>
    <w:tmpl w:val="FFA6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9F5012"/>
    <w:multiLevelType w:val="multilevel"/>
    <w:tmpl w:val="1DC6AFB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4BC6DA0"/>
    <w:multiLevelType w:val="hybridMultilevel"/>
    <w:tmpl w:val="BBCC2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AB50B0"/>
    <w:multiLevelType w:val="hybridMultilevel"/>
    <w:tmpl w:val="243A51E0"/>
    <w:lvl w:ilvl="0" w:tplc="4DF2C9EE">
      <w:start w:val="1"/>
      <w:numFmt w:val="bullet"/>
      <w:pStyle w:val="Bullets"/>
      <w:lvlText w:val=""/>
      <w:lvlJc w:val="left"/>
      <w:pPr>
        <w:tabs>
          <w:tab w:val="num" w:pos="721"/>
        </w:tabs>
        <w:ind w:left="721" w:hanging="360"/>
      </w:pPr>
      <w:rPr>
        <w:rFonts w:ascii="Symbol" w:hAnsi="Symbol" w:hint="default"/>
        <w:color w:val="auto"/>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6" w15:restartNumberingAfterBreak="0">
    <w:nsid w:val="28BA34C6"/>
    <w:multiLevelType w:val="multilevel"/>
    <w:tmpl w:val="FAF41A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val="0"/>
        <w:color w:val="auto"/>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8C72253"/>
    <w:multiLevelType w:val="hybridMultilevel"/>
    <w:tmpl w:val="1248A0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A3445E4"/>
    <w:multiLevelType w:val="multilevel"/>
    <w:tmpl w:val="A498D9B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4574A"/>
    <w:multiLevelType w:val="hybridMultilevel"/>
    <w:tmpl w:val="E9E47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047525A"/>
    <w:multiLevelType w:val="hybridMultilevel"/>
    <w:tmpl w:val="04604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7F1CE8"/>
    <w:multiLevelType w:val="hybridMultilevel"/>
    <w:tmpl w:val="4C4EC2A0"/>
    <w:lvl w:ilvl="0" w:tplc="FDC64F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EC67D9"/>
    <w:multiLevelType w:val="hybridMultilevel"/>
    <w:tmpl w:val="6F7C8ABA"/>
    <w:lvl w:ilvl="0" w:tplc="9528BA90">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FF5F1C"/>
    <w:multiLevelType w:val="hybridMultilevel"/>
    <w:tmpl w:val="DDEA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5633E"/>
    <w:multiLevelType w:val="hybridMultilevel"/>
    <w:tmpl w:val="20C2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F3210"/>
    <w:multiLevelType w:val="multilevel"/>
    <w:tmpl w:val="BC6873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7960E06"/>
    <w:multiLevelType w:val="hybridMultilevel"/>
    <w:tmpl w:val="6944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17EB2"/>
    <w:multiLevelType w:val="multilevel"/>
    <w:tmpl w:val="FAF41A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val="0"/>
        <w:color w:val="auto"/>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AF858EC"/>
    <w:multiLevelType w:val="hybridMultilevel"/>
    <w:tmpl w:val="D45A2F26"/>
    <w:lvl w:ilvl="0" w:tplc="2CDA201A">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9" w15:restartNumberingAfterBreak="0">
    <w:nsid w:val="4CBA3D7B"/>
    <w:multiLevelType w:val="hybridMultilevel"/>
    <w:tmpl w:val="D640C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32741E"/>
    <w:multiLevelType w:val="hybridMultilevel"/>
    <w:tmpl w:val="EC0A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3A7963"/>
    <w:multiLevelType w:val="hybridMultilevel"/>
    <w:tmpl w:val="F2009DB0"/>
    <w:lvl w:ilvl="0" w:tplc="FDC64F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0E51F70"/>
    <w:multiLevelType w:val="hybridMultilevel"/>
    <w:tmpl w:val="79D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650C9"/>
    <w:multiLevelType w:val="multilevel"/>
    <w:tmpl w:val="BC6873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9583D10"/>
    <w:multiLevelType w:val="hybridMultilevel"/>
    <w:tmpl w:val="7AAA2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FD5125"/>
    <w:multiLevelType w:val="multilevel"/>
    <w:tmpl w:val="FAF41A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val="0"/>
        <w:color w:val="auto"/>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5634820"/>
    <w:multiLevelType w:val="hybridMultilevel"/>
    <w:tmpl w:val="E42E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F6868"/>
    <w:multiLevelType w:val="multilevel"/>
    <w:tmpl w:val="B5786212"/>
    <w:lvl w:ilvl="0">
      <w:start w:val="2"/>
      <w:numFmt w:val="bullet"/>
      <w:lvlText w:val=""/>
      <w:lvlJc w:val="left"/>
      <w:pPr>
        <w:tabs>
          <w:tab w:val="num" w:pos="360"/>
        </w:tabs>
        <w:ind w:left="360" w:hanging="360"/>
      </w:pPr>
      <w:rPr>
        <w:rFonts w:ascii="Symbol" w:hAnsi="Symbol" w:hint="default"/>
        <w:sz w:val="20"/>
      </w:rPr>
    </w:lvl>
    <w:lvl w:ilvl="1">
      <w:start w:val="14"/>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7AF67B4"/>
    <w:multiLevelType w:val="hybridMultilevel"/>
    <w:tmpl w:val="87EE5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B2B1437"/>
    <w:multiLevelType w:val="hybridMultilevel"/>
    <w:tmpl w:val="6958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B502600"/>
    <w:multiLevelType w:val="multilevel"/>
    <w:tmpl w:val="FAF41A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val="0"/>
        <w:color w:val="auto"/>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B7A6348"/>
    <w:multiLevelType w:val="multilevel"/>
    <w:tmpl w:val="226E19D4"/>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F015815"/>
    <w:multiLevelType w:val="hybridMultilevel"/>
    <w:tmpl w:val="E94A5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F41BAA"/>
    <w:multiLevelType w:val="hybridMultilevel"/>
    <w:tmpl w:val="F4226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6AE5483"/>
    <w:multiLevelType w:val="hybridMultilevel"/>
    <w:tmpl w:val="D9F8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4"/>
  </w:num>
  <w:num w:numId="5">
    <w:abstractNumId w:val="4"/>
  </w:num>
  <w:num w:numId="6">
    <w:abstractNumId w:val="43"/>
  </w:num>
  <w:num w:numId="7">
    <w:abstractNumId w:val="19"/>
  </w:num>
  <w:num w:numId="8">
    <w:abstractNumId w:val="20"/>
  </w:num>
  <w:num w:numId="9">
    <w:abstractNumId w:val="29"/>
  </w:num>
  <w:num w:numId="10">
    <w:abstractNumId w:val="7"/>
  </w:num>
  <w:num w:numId="11">
    <w:abstractNumId w:val="30"/>
  </w:num>
  <w:num w:numId="12">
    <w:abstractNumId w:val="17"/>
  </w:num>
  <w:num w:numId="13">
    <w:abstractNumId w:val="38"/>
  </w:num>
  <w:num w:numId="14">
    <w:abstractNumId w:val="39"/>
  </w:num>
  <w:num w:numId="15">
    <w:abstractNumId w:val="31"/>
  </w:num>
  <w:num w:numId="16">
    <w:abstractNumId w:val="21"/>
  </w:num>
  <w:num w:numId="17">
    <w:abstractNumId w:val="18"/>
  </w:num>
  <w:num w:numId="18">
    <w:abstractNumId w:val="11"/>
  </w:num>
  <w:num w:numId="19">
    <w:abstractNumId w:val="8"/>
  </w:num>
  <w:num w:numId="20">
    <w:abstractNumId w:val="34"/>
  </w:num>
  <w:num w:numId="21">
    <w:abstractNumId w:val="26"/>
  </w:num>
  <w:num w:numId="22">
    <w:abstractNumId w:val="13"/>
  </w:num>
  <w:num w:numId="23">
    <w:abstractNumId w:val="42"/>
  </w:num>
  <w:num w:numId="24">
    <w:abstractNumId w:val="9"/>
  </w:num>
  <w:num w:numId="25">
    <w:abstractNumId w:val="12"/>
  </w:num>
  <w:num w:numId="26">
    <w:abstractNumId w:val="25"/>
  </w:num>
  <w:num w:numId="27">
    <w:abstractNumId w:val="41"/>
  </w:num>
  <w:num w:numId="28">
    <w:abstractNumId w:val="28"/>
  </w:num>
  <w:num w:numId="29">
    <w:abstractNumId w:val="13"/>
    <w:lvlOverride w:ilvl="0"/>
    <w:lvlOverride w:ilvl="1">
      <w:startOverride w:val="1"/>
    </w:lvlOverride>
    <w:lvlOverride w:ilvl="2"/>
    <w:lvlOverride w:ilvl="3"/>
    <w:lvlOverride w:ilvl="4"/>
    <w:lvlOverride w:ilvl="5"/>
    <w:lvlOverride w:ilvl="6"/>
    <w:lvlOverride w:ilvl="7"/>
    <w:lvlOverride w:ilvl="8"/>
  </w:num>
  <w:num w:numId="30">
    <w:abstractNumId w:val="36"/>
  </w:num>
  <w:num w:numId="31">
    <w:abstractNumId w:val="32"/>
  </w:num>
  <w:num w:numId="32">
    <w:abstractNumId w:val="2"/>
  </w:num>
  <w:num w:numId="33">
    <w:abstractNumId w:val="0"/>
  </w:num>
  <w:num w:numId="34">
    <w:abstractNumId w:val="44"/>
  </w:num>
  <w:num w:numId="35">
    <w:abstractNumId w:val="5"/>
  </w:num>
  <w:num w:numId="36">
    <w:abstractNumId w:val="23"/>
  </w:num>
  <w:num w:numId="37">
    <w:abstractNumId w:val="24"/>
  </w:num>
  <w:num w:numId="38">
    <w:abstractNumId w:val="33"/>
  </w:num>
  <w:num w:numId="39">
    <w:abstractNumId w:val="40"/>
  </w:num>
  <w:num w:numId="40">
    <w:abstractNumId w:val="6"/>
  </w:num>
  <w:num w:numId="41">
    <w:abstractNumId w:val="35"/>
  </w:num>
  <w:num w:numId="42">
    <w:abstractNumId w:val="22"/>
  </w:num>
  <w:num w:numId="43">
    <w:abstractNumId w:val="1"/>
  </w:num>
  <w:num w:numId="44">
    <w:abstractNumId w:val="16"/>
  </w:num>
  <w:num w:numId="45">
    <w:abstractNumId w:val="27"/>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o:colormru v:ext="edit" colors="silver,#0c0,lime,#9f9"/>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B9"/>
    <w:rsid w:val="000025CB"/>
    <w:rsid w:val="000056D8"/>
    <w:rsid w:val="0001199F"/>
    <w:rsid w:val="00011C66"/>
    <w:rsid w:val="00012FCE"/>
    <w:rsid w:val="00015C06"/>
    <w:rsid w:val="00015E17"/>
    <w:rsid w:val="00016081"/>
    <w:rsid w:val="00016A86"/>
    <w:rsid w:val="0001735F"/>
    <w:rsid w:val="0002346C"/>
    <w:rsid w:val="000270CD"/>
    <w:rsid w:val="00030091"/>
    <w:rsid w:val="00035C46"/>
    <w:rsid w:val="00037246"/>
    <w:rsid w:val="00037929"/>
    <w:rsid w:val="0004035C"/>
    <w:rsid w:val="00041ACA"/>
    <w:rsid w:val="00041BC9"/>
    <w:rsid w:val="00041F85"/>
    <w:rsid w:val="00042DE3"/>
    <w:rsid w:val="000463B9"/>
    <w:rsid w:val="00046CF6"/>
    <w:rsid w:val="00050108"/>
    <w:rsid w:val="00052987"/>
    <w:rsid w:val="0005370F"/>
    <w:rsid w:val="00060045"/>
    <w:rsid w:val="0006062C"/>
    <w:rsid w:val="0006086F"/>
    <w:rsid w:val="00063F0B"/>
    <w:rsid w:val="00064741"/>
    <w:rsid w:val="0007166B"/>
    <w:rsid w:val="000716F2"/>
    <w:rsid w:val="000738AC"/>
    <w:rsid w:val="000747B4"/>
    <w:rsid w:val="000766F8"/>
    <w:rsid w:val="000776F8"/>
    <w:rsid w:val="00077EFB"/>
    <w:rsid w:val="0008005E"/>
    <w:rsid w:val="000837AD"/>
    <w:rsid w:val="000849EF"/>
    <w:rsid w:val="00085567"/>
    <w:rsid w:val="000857A1"/>
    <w:rsid w:val="00087EF9"/>
    <w:rsid w:val="00091EEB"/>
    <w:rsid w:val="00093C83"/>
    <w:rsid w:val="00094B7C"/>
    <w:rsid w:val="000954D5"/>
    <w:rsid w:val="000A3EF6"/>
    <w:rsid w:val="000B315A"/>
    <w:rsid w:val="000B5D0D"/>
    <w:rsid w:val="000C39A5"/>
    <w:rsid w:val="000C3C21"/>
    <w:rsid w:val="000C5A27"/>
    <w:rsid w:val="000C7F47"/>
    <w:rsid w:val="000D0180"/>
    <w:rsid w:val="000D38C1"/>
    <w:rsid w:val="000D5F7B"/>
    <w:rsid w:val="000D62D7"/>
    <w:rsid w:val="000D6DA9"/>
    <w:rsid w:val="000E07DE"/>
    <w:rsid w:val="000E1743"/>
    <w:rsid w:val="000E223F"/>
    <w:rsid w:val="000E4A92"/>
    <w:rsid w:val="000E574D"/>
    <w:rsid w:val="000F0265"/>
    <w:rsid w:val="000F17EE"/>
    <w:rsid w:val="000F3957"/>
    <w:rsid w:val="000F4E12"/>
    <w:rsid w:val="000F5BE2"/>
    <w:rsid w:val="000F63BF"/>
    <w:rsid w:val="000F6B2A"/>
    <w:rsid w:val="000F71F2"/>
    <w:rsid w:val="001003C8"/>
    <w:rsid w:val="0010238F"/>
    <w:rsid w:val="001025B5"/>
    <w:rsid w:val="00102C17"/>
    <w:rsid w:val="001043C7"/>
    <w:rsid w:val="00104B87"/>
    <w:rsid w:val="00105E06"/>
    <w:rsid w:val="001068A3"/>
    <w:rsid w:val="00110413"/>
    <w:rsid w:val="00111766"/>
    <w:rsid w:val="00115437"/>
    <w:rsid w:val="001174BE"/>
    <w:rsid w:val="00124352"/>
    <w:rsid w:val="0012547C"/>
    <w:rsid w:val="0013166F"/>
    <w:rsid w:val="001363CF"/>
    <w:rsid w:val="00136EDE"/>
    <w:rsid w:val="0013722C"/>
    <w:rsid w:val="00143D6C"/>
    <w:rsid w:val="00146D3F"/>
    <w:rsid w:val="00146E9F"/>
    <w:rsid w:val="0015166B"/>
    <w:rsid w:val="00151B7B"/>
    <w:rsid w:val="0015578A"/>
    <w:rsid w:val="00156029"/>
    <w:rsid w:val="00156F4B"/>
    <w:rsid w:val="00157868"/>
    <w:rsid w:val="001605EF"/>
    <w:rsid w:val="00161497"/>
    <w:rsid w:val="00161768"/>
    <w:rsid w:val="00162E7B"/>
    <w:rsid w:val="001675C8"/>
    <w:rsid w:val="001707E7"/>
    <w:rsid w:val="00172DCE"/>
    <w:rsid w:val="001732A7"/>
    <w:rsid w:val="00174012"/>
    <w:rsid w:val="00174C1A"/>
    <w:rsid w:val="001826FA"/>
    <w:rsid w:val="0018283B"/>
    <w:rsid w:val="001843EA"/>
    <w:rsid w:val="00187A6A"/>
    <w:rsid w:val="00187AC8"/>
    <w:rsid w:val="00187E2C"/>
    <w:rsid w:val="00192906"/>
    <w:rsid w:val="00195DF9"/>
    <w:rsid w:val="00197BFE"/>
    <w:rsid w:val="001A050F"/>
    <w:rsid w:val="001A4AA7"/>
    <w:rsid w:val="001B0EEC"/>
    <w:rsid w:val="001B264A"/>
    <w:rsid w:val="001B2E17"/>
    <w:rsid w:val="001B3572"/>
    <w:rsid w:val="001B3A63"/>
    <w:rsid w:val="001B6430"/>
    <w:rsid w:val="001B6889"/>
    <w:rsid w:val="001B71BA"/>
    <w:rsid w:val="001C3221"/>
    <w:rsid w:val="001C60DA"/>
    <w:rsid w:val="001C688D"/>
    <w:rsid w:val="001D2229"/>
    <w:rsid w:val="001D794F"/>
    <w:rsid w:val="001D7966"/>
    <w:rsid w:val="001E09DC"/>
    <w:rsid w:val="001E28E1"/>
    <w:rsid w:val="001E293A"/>
    <w:rsid w:val="001E3CE1"/>
    <w:rsid w:val="001E4202"/>
    <w:rsid w:val="001E424C"/>
    <w:rsid w:val="001E43CD"/>
    <w:rsid w:val="001F499A"/>
    <w:rsid w:val="001F5EF6"/>
    <w:rsid w:val="001F659C"/>
    <w:rsid w:val="001F6CBC"/>
    <w:rsid w:val="00202A5B"/>
    <w:rsid w:val="00202C34"/>
    <w:rsid w:val="00205456"/>
    <w:rsid w:val="00205C5F"/>
    <w:rsid w:val="0021499B"/>
    <w:rsid w:val="00214F99"/>
    <w:rsid w:val="0021531F"/>
    <w:rsid w:val="002166DA"/>
    <w:rsid w:val="00217DD7"/>
    <w:rsid w:val="00220C5B"/>
    <w:rsid w:val="002213E0"/>
    <w:rsid w:val="00223DD7"/>
    <w:rsid w:val="00223E5E"/>
    <w:rsid w:val="00225A7A"/>
    <w:rsid w:val="002273A4"/>
    <w:rsid w:val="00227559"/>
    <w:rsid w:val="00233998"/>
    <w:rsid w:val="00234606"/>
    <w:rsid w:val="002428F2"/>
    <w:rsid w:val="00244C4A"/>
    <w:rsid w:val="002458D6"/>
    <w:rsid w:val="00246308"/>
    <w:rsid w:val="00247512"/>
    <w:rsid w:val="0025226A"/>
    <w:rsid w:val="00252372"/>
    <w:rsid w:val="00253169"/>
    <w:rsid w:val="0025350B"/>
    <w:rsid w:val="002542F3"/>
    <w:rsid w:val="002552FB"/>
    <w:rsid w:val="0026083E"/>
    <w:rsid w:val="002625C9"/>
    <w:rsid w:val="00264B21"/>
    <w:rsid w:val="00266921"/>
    <w:rsid w:val="002702B2"/>
    <w:rsid w:val="002702E4"/>
    <w:rsid w:val="00271B2B"/>
    <w:rsid w:val="002722B3"/>
    <w:rsid w:val="002756A2"/>
    <w:rsid w:val="002759F2"/>
    <w:rsid w:val="00275C58"/>
    <w:rsid w:val="002763D7"/>
    <w:rsid w:val="002775CB"/>
    <w:rsid w:val="002801DC"/>
    <w:rsid w:val="0028033A"/>
    <w:rsid w:val="00281034"/>
    <w:rsid w:val="0028191F"/>
    <w:rsid w:val="00290019"/>
    <w:rsid w:val="002902F1"/>
    <w:rsid w:val="002916AE"/>
    <w:rsid w:val="002933C4"/>
    <w:rsid w:val="002A2089"/>
    <w:rsid w:val="002A6B94"/>
    <w:rsid w:val="002A77F0"/>
    <w:rsid w:val="002B152E"/>
    <w:rsid w:val="002B1A6C"/>
    <w:rsid w:val="002B2D1E"/>
    <w:rsid w:val="002C0B47"/>
    <w:rsid w:val="002C5A70"/>
    <w:rsid w:val="002D236F"/>
    <w:rsid w:val="002D4042"/>
    <w:rsid w:val="002D4283"/>
    <w:rsid w:val="002E2663"/>
    <w:rsid w:val="002E4BAD"/>
    <w:rsid w:val="002E52A7"/>
    <w:rsid w:val="002E6BE6"/>
    <w:rsid w:val="002E7C75"/>
    <w:rsid w:val="002F2075"/>
    <w:rsid w:val="002F525D"/>
    <w:rsid w:val="002F6C17"/>
    <w:rsid w:val="00300E3D"/>
    <w:rsid w:val="00302646"/>
    <w:rsid w:val="003031AF"/>
    <w:rsid w:val="00303463"/>
    <w:rsid w:val="0030683C"/>
    <w:rsid w:val="0030748E"/>
    <w:rsid w:val="00310B15"/>
    <w:rsid w:val="00312C73"/>
    <w:rsid w:val="00313B49"/>
    <w:rsid w:val="0031424F"/>
    <w:rsid w:val="00315FEB"/>
    <w:rsid w:val="0031607B"/>
    <w:rsid w:val="003163B5"/>
    <w:rsid w:val="00316B83"/>
    <w:rsid w:val="0032047E"/>
    <w:rsid w:val="00320950"/>
    <w:rsid w:val="00322E94"/>
    <w:rsid w:val="00323CA5"/>
    <w:rsid w:val="00325A80"/>
    <w:rsid w:val="00330838"/>
    <w:rsid w:val="003345D1"/>
    <w:rsid w:val="003417AA"/>
    <w:rsid w:val="0034193A"/>
    <w:rsid w:val="00342927"/>
    <w:rsid w:val="003449D7"/>
    <w:rsid w:val="00345C0A"/>
    <w:rsid w:val="00345C2F"/>
    <w:rsid w:val="0034781C"/>
    <w:rsid w:val="003513A5"/>
    <w:rsid w:val="00351B17"/>
    <w:rsid w:val="00353C15"/>
    <w:rsid w:val="00356421"/>
    <w:rsid w:val="00356567"/>
    <w:rsid w:val="00362C21"/>
    <w:rsid w:val="00364A9F"/>
    <w:rsid w:val="0036548A"/>
    <w:rsid w:val="00366F41"/>
    <w:rsid w:val="00367345"/>
    <w:rsid w:val="00367953"/>
    <w:rsid w:val="00367D41"/>
    <w:rsid w:val="00371097"/>
    <w:rsid w:val="00371834"/>
    <w:rsid w:val="0037321C"/>
    <w:rsid w:val="00373323"/>
    <w:rsid w:val="0037646B"/>
    <w:rsid w:val="00376B35"/>
    <w:rsid w:val="00377CC4"/>
    <w:rsid w:val="00381641"/>
    <w:rsid w:val="00381F18"/>
    <w:rsid w:val="003835DB"/>
    <w:rsid w:val="00383825"/>
    <w:rsid w:val="003878BE"/>
    <w:rsid w:val="00387BD9"/>
    <w:rsid w:val="00387CDE"/>
    <w:rsid w:val="00390A34"/>
    <w:rsid w:val="00390AEE"/>
    <w:rsid w:val="0039224E"/>
    <w:rsid w:val="00392533"/>
    <w:rsid w:val="00392821"/>
    <w:rsid w:val="0039413F"/>
    <w:rsid w:val="00396123"/>
    <w:rsid w:val="003A11DE"/>
    <w:rsid w:val="003A143D"/>
    <w:rsid w:val="003A14A6"/>
    <w:rsid w:val="003A1BE3"/>
    <w:rsid w:val="003A24EB"/>
    <w:rsid w:val="003A3996"/>
    <w:rsid w:val="003A69CE"/>
    <w:rsid w:val="003A7AA1"/>
    <w:rsid w:val="003A7B76"/>
    <w:rsid w:val="003A7E9C"/>
    <w:rsid w:val="003B252D"/>
    <w:rsid w:val="003B31A5"/>
    <w:rsid w:val="003C3788"/>
    <w:rsid w:val="003C5C0E"/>
    <w:rsid w:val="003C60D8"/>
    <w:rsid w:val="003D1711"/>
    <w:rsid w:val="003D2C88"/>
    <w:rsid w:val="003D4CD2"/>
    <w:rsid w:val="003D663A"/>
    <w:rsid w:val="003D7EBE"/>
    <w:rsid w:val="003E426A"/>
    <w:rsid w:val="003E5F8F"/>
    <w:rsid w:val="003E62FB"/>
    <w:rsid w:val="003E75DF"/>
    <w:rsid w:val="003E7C34"/>
    <w:rsid w:val="003E7D6E"/>
    <w:rsid w:val="003F2221"/>
    <w:rsid w:val="003F6EBF"/>
    <w:rsid w:val="0040078D"/>
    <w:rsid w:val="00402ED6"/>
    <w:rsid w:val="004031D1"/>
    <w:rsid w:val="0040539A"/>
    <w:rsid w:val="0040539B"/>
    <w:rsid w:val="00405736"/>
    <w:rsid w:val="004063F6"/>
    <w:rsid w:val="00411C54"/>
    <w:rsid w:val="00415184"/>
    <w:rsid w:val="004210BE"/>
    <w:rsid w:val="004221B8"/>
    <w:rsid w:val="0042248E"/>
    <w:rsid w:val="00424B6E"/>
    <w:rsid w:val="00426233"/>
    <w:rsid w:val="0043088C"/>
    <w:rsid w:val="00433A8C"/>
    <w:rsid w:val="004346F5"/>
    <w:rsid w:val="004363AB"/>
    <w:rsid w:val="004378E1"/>
    <w:rsid w:val="0044013F"/>
    <w:rsid w:val="00442038"/>
    <w:rsid w:val="00444C45"/>
    <w:rsid w:val="00445E62"/>
    <w:rsid w:val="004466FD"/>
    <w:rsid w:val="00446F4B"/>
    <w:rsid w:val="00450C6C"/>
    <w:rsid w:val="00451C93"/>
    <w:rsid w:val="00452392"/>
    <w:rsid w:val="0045239C"/>
    <w:rsid w:val="00452B44"/>
    <w:rsid w:val="0045351F"/>
    <w:rsid w:val="00455A52"/>
    <w:rsid w:val="00457436"/>
    <w:rsid w:val="00465919"/>
    <w:rsid w:val="0046715D"/>
    <w:rsid w:val="00470158"/>
    <w:rsid w:val="00470FB0"/>
    <w:rsid w:val="00472472"/>
    <w:rsid w:val="00475730"/>
    <w:rsid w:val="00482B47"/>
    <w:rsid w:val="00485530"/>
    <w:rsid w:val="00486C71"/>
    <w:rsid w:val="00492653"/>
    <w:rsid w:val="0049697E"/>
    <w:rsid w:val="004A1370"/>
    <w:rsid w:val="004A1D2C"/>
    <w:rsid w:val="004A4C3D"/>
    <w:rsid w:val="004A5ED2"/>
    <w:rsid w:val="004A5FC3"/>
    <w:rsid w:val="004A6DE9"/>
    <w:rsid w:val="004A6F0F"/>
    <w:rsid w:val="004B02E1"/>
    <w:rsid w:val="004B240E"/>
    <w:rsid w:val="004B2775"/>
    <w:rsid w:val="004B3149"/>
    <w:rsid w:val="004B36C2"/>
    <w:rsid w:val="004B4986"/>
    <w:rsid w:val="004B5759"/>
    <w:rsid w:val="004B79F5"/>
    <w:rsid w:val="004B7AB5"/>
    <w:rsid w:val="004C17F1"/>
    <w:rsid w:val="004C31E0"/>
    <w:rsid w:val="004C362A"/>
    <w:rsid w:val="004C36E4"/>
    <w:rsid w:val="004C6655"/>
    <w:rsid w:val="004C6FD1"/>
    <w:rsid w:val="004C77A7"/>
    <w:rsid w:val="004D0C45"/>
    <w:rsid w:val="004D0CB2"/>
    <w:rsid w:val="004D23C4"/>
    <w:rsid w:val="004D279F"/>
    <w:rsid w:val="004D2FE6"/>
    <w:rsid w:val="004D3065"/>
    <w:rsid w:val="004D4955"/>
    <w:rsid w:val="004D4FDB"/>
    <w:rsid w:val="004D53BE"/>
    <w:rsid w:val="004D5FA1"/>
    <w:rsid w:val="004E30B2"/>
    <w:rsid w:val="004E34FC"/>
    <w:rsid w:val="004E3953"/>
    <w:rsid w:val="004E4FC0"/>
    <w:rsid w:val="004E7271"/>
    <w:rsid w:val="004E73D6"/>
    <w:rsid w:val="004F5FF8"/>
    <w:rsid w:val="004F612F"/>
    <w:rsid w:val="004F6CB4"/>
    <w:rsid w:val="00500258"/>
    <w:rsid w:val="00501C43"/>
    <w:rsid w:val="00501D51"/>
    <w:rsid w:val="00501DE4"/>
    <w:rsid w:val="00504772"/>
    <w:rsid w:val="00505402"/>
    <w:rsid w:val="005057AB"/>
    <w:rsid w:val="00506483"/>
    <w:rsid w:val="00506E61"/>
    <w:rsid w:val="00507CAD"/>
    <w:rsid w:val="0051065C"/>
    <w:rsid w:val="00512922"/>
    <w:rsid w:val="00523732"/>
    <w:rsid w:val="00524B8E"/>
    <w:rsid w:val="00526193"/>
    <w:rsid w:val="00530B96"/>
    <w:rsid w:val="00530D40"/>
    <w:rsid w:val="00531D0C"/>
    <w:rsid w:val="00534904"/>
    <w:rsid w:val="00534B6F"/>
    <w:rsid w:val="00540FA2"/>
    <w:rsid w:val="00541F5D"/>
    <w:rsid w:val="00551DED"/>
    <w:rsid w:val="00552A28"/>
    <w:rsid w:val="00553B80"/>
    <w:rsid w:val="0055527E"/>
    <w:rsid w:val="0055583F"/>
    <w:rsid w:val="005635F7"/>
    <w:rsid w:val="00565F8A"/>
    <w:rsid w:val="00567327"/>
    <w:rsid w:val="00567A09"/>
    <w:rsid w:val="00571282"/>
    <w:rsid w:val="00574631"/>
    <w:rsid w:val="005760C3"/>
    <w:rsid w:val="00580716"/>
    <w:rsid w:val="00580C49"/>
    <w:rsid w:val="005836AF"/>
    <w:rsid w:val="00584164"/>
    <w:rsid w:val="00585621"/>
    <w:rsid w:val="00586A2E"/>
    <w:rsid w:val="00586B7B"/>
    <w:rsid w:val="005872B1"/>
    <w:rsid w:val="00587992"/>
    <w:rsid w:val="00587CE8"/>
    <w:rsid w:val="00587EB3"/>
    <w:rsid w:val="00590BC8"/>
    <w:rsid w:val="00590F28"/>
    <w:rsid w:val="005911C6"/>
    <w:rsid w:val="00596DDD"/>
    <w:rsid w:val="005A1592"/>
    <w:rsid w:val="005A3109"/>
    <w:rsid w:val="005A38C8"/>
    <w:rsid w:val="005A48EB"/>
    <w:rsid w:val="005A661E"/>
    <w:rsid w:val="005A6F37"/>
    <w:rsid w:val="005A749D"/>
    <w:rsid w:val="005A7853"/>
    <w:rsid w:val="005B57B3"/>
    <w:rsid w:val="005B79B0"/>
    <w:rsid w:val="005C4B4F"/>
    <w:rsid w:val="005C5B4D"/>
    <w:rsid w:val="005C6319"/>
    <w:rsid w:val="005C670F"/>
    <w:rsid w:val="005C7110"/>
    <w:rsid w:val="005D0E86"/>
    <w:rsid w:val="005D3A74"/>
    <w:rsid w:val="005D653A"/>
    <w:rsid w:val="005D7C1F"/>
    <w:rsid w:val="005E02C8"/>
    <w:rsid w:val="005E32A0"/>
    <w:rsid w:val="005E3569"/>
    <w:rsid w:val="005E374C"/>
    <w:rsid w:val="005E4871"/>
    <w:rsid w:val="005F03A8"/>
    <w:rsid w:val="005F6C8C"/>
    <w:rsid w:val="00602078"/>
    <w:rsid w:val="00604204"/>
    <w:rsid w:val="0060454B"/>
    <w:rsid w:val="006061CE"/>
    <w:rsid w:val="00607270"/>
    <w:rsid w:val="00607F92"/>
    <w:rsid w:val="00611E35"/>
    <w:rsid w:val="006121EC"/>
    <w:rsid w:val="006126FA"/>
    <w:rsid w:val="006138CF"/>
    <w:rsid w:val="0061463E"/>
    <w:rsid w:val="00615E52"/>
    <w:rsid w:val="006172AB"/>
    <w:rsid w:val="00623E9E"/>
    <w:rsid w:val="00624C60"/>
    <w:rsid w:val="00625654"/>
    <w:rsid w:val="00626BAC"/>
    <w:rsid w:val="00632084"/>
    <w:rsid w:val="00633DEE"/>
    <w:rsid w:val="00637405"/>
    <w:rsid w:val="006415F3"/>
    <w:rsid w:val="00641FAE"/>
    <w:rsid w:val="00643442"/>
    <w:rsid w:val="0064485F"/>
    <w:rsid w:val="0064550C"/>
    <w:rsid w:val="00646BB2"/>
    <w:rsid w:val="00647A7B"/>
    <w:rsid w:val="00652239"/>
    <w:rsid w:val="0065259F"/>
    <w:rsid w:val="00652670"/>
    <w:rsid w:val="00654F12"/>
    <w:rsid w:val="006565EB"/>
    <w:rsid w:val="00656ABF"/>
    <w:rsid w:val="006573D3"/>
    <w:rsid w:val="00660B6B"/>
    <w:rsid w:val="00661BD5"/>
    <w:rsid w:val="006626C1"/>
    <w:rsid w:val="00662E19"/>
    <w:rsid w:val="0066793F"/>
    <w:rsid w:val="00670789"/>
    <w:rsid w:val="00672E02"/>
    <w:rsid w:val="0067472D"/>
    <w:rsid w:val="0068635D"/>
    <w:rsid w:val="00686E3D"/>
    <w:rsid w:val="006928CF"/>
    <w:rsid w:val="006949E9"/>
    <w:rsid w:val="0069571C"/>
    <w:rsid w:val="00695B8C"/>
    <w:rsid w:val="006A0783"/>
    <w:rsid w:val="006A4DEC"/>
    <w:rsid w:val="006A68D0"/>
    <w:rsid w:val="006B06E0"/>
    <w:rsid w:val="006B2A18"/>
    <w:rsid w:val="006C0D33"/>
    <w:rsid w:val="006C1727"/>
    <w:rsid w:val="006C173E"/>
    <w:rsid w:val="006C2064"/>
    <w:rsid w:val="006C4C30"/>
    <w:rsid w:val="006D08ED"/>
    <w:rsid w:val="006D19E6"/>
    <w:rsid w:val="006D2224"/>
    <w:rsid w:val="006D2AEA"/>
    <w:rsid w:val="006D2D05"/>
    <w:rsid w:val="006D3621"/>
    <w:rsid w:val="006D3D7B"/>
    <w:rsid w:val="006D4A70"/>
    <w:rsid w:val="006D4AA1"/>
    <w:rsid w:val="006E0B8C"/>
    <w:rsid w:val="006E0D1D"/>
    <w:rsid w:val="006E1F0D"/>
    <w:rsid w:val="006E4DAE"/>
    <w:rsid w:val="006E5633"/>
    <w:rsid w:val="006E633B"/>
    <w:rsid w:val="006E7681"/>
    <w:rsid w:val="006E77B1"/>
    <w:rsid w:val="006E7EEC"/>
    <w:rsid w:val="006F1039"/>
    <w:rsid w:val="006F1F18"/>
    <w:rsid w:val="006F4574"/>
    <w:rsid w:val="006F492D"/>
    <w:rsid w:val="00701654"/>
    <w:rsid w:val="0070558E"/>
    <w:rsid w:val="00711790"/>
    <w:rsid w:val="00711A19"/>
    <w:rsid w:val="00711B7D"/>
    <w:rsid w:val="00712834"/>
    <w:rsid w:val="00715A7B"/>
    <w:rsid w:val="00715AC8"/>
    <w:rsid w:val="00716E31"/>
    <w:rsid w:val="00717836"/>
    <w:rsid w:val="00721CC8"/>
    <w:rsid w:val="007240B0"/>
    <w:rsid w:val="00724466"/>
    <w:rsid w:val="0073376D"/>
    <w:rsid w:val="00737870"/>
    <w:rsid w:val="00737DE1"/>
    <w:rsid w:val="007404A6"/>
    <w:rsid w:val="0074098A"/>
    <w:rsid w:val="00740C91"/>
    <w:rsid w:val="0074277C"/>
    <w:rsid w:val="007502EA"/>
    <w:rsid w:val="0075243C"/>
    <w:rsid w:val="007555C6"/>
    <w:rsid w:val="007562A2"/>
    <w:rsid w:val="007569B9"/>
    <w:rsid w:val="0076066F"/>
    <w:rsid w:val="0076324C"/>
    <w:rsid w:val="00764D8F"/>
    <w:rsid w:val="007656D3"/>
    <w:rsid w:val="007716AB"/>
    <w:rsid w:val="007717A7"/>
    <w:rsid w:val="00772530"/>
    <w:rsid w:val="00773B21"/>
    <w:rsid w:val="00774E2C"/>
    <w:rsid w:val="00775889"/>
    <w:rsid w:val="00775C59"/>
    <w:rsid w:val="00776976"/>
    <w:rsid w:val="00786161"/>
    <w:rsid w:val="00790F09"/>
    <w:rsid w:val="00792112"/>
    <w:rsid w:val="00793A54"/>
    <w:rsid w:val="00794772"/>
    <w:rsid w:val="0079709B"/>
    <w:rsid w:val="007A274A"/>
    <w:rsid w:val="007A28C8"/>
    <w:rsid w:val="007A3FDA"/>
    <w:rsid w:val="007A4A9B"/>
    <w:rsid w:val="007B0912"/>
    <w:rsid w:val="007B73DB"/>
    <w:rsid w:val="007B7B00"/>
    <w:rsid w:val="007C0642"/>
    <w:rsid w:val="007C127D"/>
    <w:rsid w:val="007C388A"/>
    <w:rsid w:val="007C39B4"/>
    <w:rsid w:val="007C3E4E"/>
    <w:rsid w:val="007D020E"/>
    <w:rsid w:val="007D2392"/>
    <w:rsid w:val="007D295B"/>
    <w:rsid w:val="007D2C4A"/>
    <w:rsid w:val="007D6835"/>
    <w:rsid w:val="007D6BC7"/>
    <w:rsid w:val="007D705A"/>
    <w:rsid w:val="007D78AF"/>
    <w:rsid w:val="007D7983"/>
    <w:rsid w:val="007E0AB8"/>
    <w:rsid w:val="007E3889"/>
    <w:rsid w:val="007E5645"/>
    <w:rsid w:val="007E6103"/>
    <w:rsid w:val="007F05ED"/>
    <w:rsid w:val="007F2801"/>
    <w:rsid w:val="007F45EB"/>
    <w:rsid w:val="007F46C9"/>
    <w:rsid w:val="007F7EFE"/>
    <w:rsid w:val="00800EC0"/>
    <w:rsid w:val="00801AC1"/>
    <w:rsid w:val="00802412"/>
    <w:rsid w:val="00802A12"/>
    <w:rsid w:val="0080725A"/>
    <w:rsid w:val="00807879"/>
    <w:rsid w:val="008119E8"/>
    <w:rsid w:val="00812423"/>
    <w:rsid w:val="00814279"/>
    <w:rsid w:val="0081513D"/>
    <w:rsid w:val="008168E1"/>
    <w:rsid w:val="00816E53"/>
    <w:rsid w:val="00816FDF"/>
    <w:rsid w:val="00822A52"/>
    <w:rsid w:val="00823897"/>
    <w:rsid w:val="00823D1D"/>
    <w:rsid w:val="008248B3"/>
    <w:rsid w:val="008254D0"/>
    <w:rsid w:val="00825A06"/>
    <w:rsid w:val="00825FFF"/>
    <w:rsid w:val="0083040D"/>
    <w:rsid w:val="0083401D"/>
    <w:rsid w:val="008348CB"/>
    <w:rsid w:val="008350FA"/>
    <w:rsid w:val="00835A72"/>
    <w:rsid w:val="008366B2"/>
    <w:rsid w:val="00837D8A"/>
    <w:rsid w:val="00841F70"/>
    <w:rsid w:val="00842994"/>
    <w:rsid w:val="00843C72"/>
    <w:rsid w:val="00845A9C"/>
    <w:rsid w:val="0084642E"/>
    <w:rsid w:val="00846554"/>
    <w:rsid w:val="00846C53"/>
    <w:rsid w:val="00851D78"/>
    <w:rsid w:val="008530D8"/>
    <w:rsid w:val="008559E9"/>
    <w:rsid w:val="0086112D"/>
    <w:rsid w:val="00861B3C"/>
    <w:rsid w:val="00862B21"/>
    <w:rsid w:val="0086785B"/>
    <w:rsid w:val="00872D40"/>
    <w:rsid w:val="008765F5"/>
    <w:rsid w:val="00876D22"/>
    <w:rsid w:val="008775AC"/>
    <w:rsid w:val="008805E9"/>
    <w:rsid w:val="0088090C"/>
    <w:rsid w:val="008819AB"/>
    <w:rsid w:val="00881EBC"/>
    <w:rsid w:val="0088350C"/>
    <w:rsid w:val="008836B3"/>
    <w:rsid w:val="0088462C"/>
    <w:rsid w:val="008855A0"/>
    <w:rsid w:val="00885D72"/>
    <w:rsid w:val="008860A1"/>
    <w:rsid w:val="00887FFE"/>
    <w:rsid w:val="008939F1"/>
    <w:rsid w:val="0089466E"/>
    <w:rsid w:val="00894BFC"/>
    <w:rsid w:val="00896183"/>
    <w:rsid w:val="008962B0"/>
    <w:rsid w:val="00896B9D"/>
    <w:rsid w:val="00897D8A"/>
    <w:rsid w:val="008A09F7"/>
    <w:rsid w:val="008A5275"/>
    <w:rsid w:val="008A5E6C"/>
    <w:rsid w:val="008A68AD"/>
    <w:rsid w:val="008B46CC"/>
    <w:rsid w:val="008B5E5C"/>
    <w:rsid w:val="008B6752"/>
    <w:rsid w:val="008B6F5C"/>
    <w:rsid w:val="008B74E2"/>
    <w:rsid w:val="008B7675"/>
    <w:rsid w:val="008B7855"/>
    <w:rsid w:val="008B7F73"/>
    <w:rsid w:val="008C6CFC"/>
    <w:rsid w:val="008D1E3D"/>
    <w:rsid w:val="008D28F1"/>
    <w:rsid w:val="008D6266"/>
    <w:rsid w:val="008D63D3"/>
    <w:rsid w:val="008E26BF"/>
    <w:rsid w:val="008E2C9B"/>
    <w:rsid w:val="008E5703"/>
    <w:rsid w:val="008E5C9E"/>
    <w:rsid w:val="008F20FC"/>
    <w:rsid w:val="008F5123"/>
    <w:rsid w:val="008F5983"/>
    <w:rsid w:val="00902019"/>
    <w:rsid w:val="00903E2F"/>
    <w:rsid w:val="00904F48"/>
    <w:rsid w:val="00906606"/>
    <w:rsid w:val="009073F2"/>
    <w:rsid w:val="00907CBC"/>
    <w:rsid w:val="00910CBD"/>
    <w:rsid w:val="00913E41"/>
    <w:rsid w:val="0091493C"/>
    <w:rsid w:val="00920D2E"/>
    <w:rsid w:val="009227D2"/>
    <w:rsid w:val="009228FA"/>
    <w:rsid w:val="00923EC3"/>
    <w:rsid w:val="00925DC5"/>
    <w:rsid w:val="00931489"/>
    <w:rsid w:val="00933A10"/>
    <w:rsid w:val="009346AF"/>
    <w:rsid w:val="00935D92"/>
    <w:rsid w:val="009407FF"/>
    <w:rsid w:val="009414D5"/>
    <w:rsid w:val="0094293C"/>
    <w:rsid w:val="0094358C"/>
    <w:rsid w:val="00943D7B"/>
    <w:rsid w:val="00945927"/>
    <w:rsid w:val="009527C2"/>
    <w:rsid w:val="00956D96"/>
    <w:rsid w:val="00960D06"/>
    <w:rsid w:val="009610C6"/>
    <w:rsid w:val="00963511"/>
    <w:rsid w:val="009655E0"/>
    <w:rsid w:val="00967889"/>
    <w:rsid w:val="00970815"/>
    <w:rsid w:val="009729A4"/>
    <w:rsid w:val="009734E8"/>
    <w:rsid w:val="009742E7"/>
    <w:rsid w:val="00974EB2"/>
    <w:rsid w:val="009759C3"/>
    <w:rsid w:val="00976B75"/>
    <w:rsid w:val="0098008E"/>
    <w:rsid w:val="009830E7"/>
    <w:rsid w:val="00983212"/>
    <w:rsid w:val="0098337F"/>
    <w:rsid w:val="00986050"/>
    <w:rsid w:val="00986159"/>
    <w:rsid w:val="00986A85"/>
    <w:rsid w:val="0098756C"/>
    <w:rsid w:val="0099357C"/>
    <w:rsid w:val="0099484F"/>
    <w:rsid w:val="00996BFF"/>
    <w:rsid w:val="00997AFE"/>
    <w:rsid w:val="009A0446"/>
    <w:rsid w:val="009A0C44"/>
    <w:rsid w:val="009A3D62"/>
    <w:rsid w:val="009A41BD"/>
    <w:rsid w:val="009A41C9"/>
    <w:rsid w:val="009A47F0"/>
    <w:rsid w:val="009A6FD2"/>
    <w:rsid w:val="009B031C"/>
    <w:rsid w:val="009B0B4B"/>
    <w:rsid w:val="009B0FC0"/>
    <w:rsid w:val="009B17D1"/>
    <w:rsid w:val="009B2498"/>
    <w:rsid w:val="009B24FE"/>
    <w:rsid w:val="009B42C1"/>
    <w:rsid w:val="009B647C"/>
    <w:rsid w:val="009B7B58"/>
    <w:rsid w:val="009C11D8"/>
    <w:rsid w:val="009C16A6"/>
    <w:rsid w:val="009C34A2"/>
    <w:rsid w:val="009D00F0"/>
    <w:rsid w:val="009D0245"/>
    <w:rsid w:val="009D07A7"/>
    <w:rsid w:val="009D0E1C"/>
    <w:rsid w:val="009D1420"/>
    <w:rsid w:val="009D7137"/>
    <w:rsid w:val="009E0D6A"/>
    <w:rsid w:val="009E1E9D"/>
    <w:rsid w:val="009E2128"/>
    <w:rsid w:val="009E2823"/>
    <w:rsid w:val="009E3B73"/>
    <w:rsid w:val="009F2AB3"/>
    <w:rsid w:val="009F37F6"/>
    <w:rsid w:val="009F3C68"/>
    <w:rsid w:val="009F5A05"/>
    <w:rsid w:val="009F5E09"/>
    <w:rsid w:val="009F7557"/>
    <w:rsid w:val="00A007CC"/>
    <w:rsid w:val="00A036E2"/>
    <w:rsid w:val="00A04F0B"/>
    <w:rsid w:val="00A058BC"/>
    <w:rsid w:val="00A060F7"/>
    <w:rsid w:val="00A065A7"/>
    <w:rsid w:val="00A06ECA"/>
    <w:rsid w:val="00A10A01"/>
    <w:rsid w:val="00A228C8"/>
    <w:rsid w:val="00A24142"/>
    <w:rsid w:val="00A26A31"/>
    <w:rsid w:val="00A27900"/>
    <w:rsid w:val="00A30511"/>
    <w:rsid w:val="00A34D1C"/>
    <w:rsid w:val="00A354A5"/>
    <w:rsid w:val="00A406D1"/>
    <w:rsid w:val="00A41CB6"/>
    <w:rsid w:val="00A43695"/>
    <w:rsid w:val="00A4431F"/>
    <w:rsid w:val="00A44615"/>
    <w:rsid w:val="00A4516E"/>
    <w:rsid w:val="00A45EB9"/>
    <w:rsid w:val="00A52398"/>
    <w:rsid w:val="00A534AD"/>
    <w:rsid w:val="00A54224"/>
    <w:rsid w:val="00A5557E"/>
    <w:rsid w:val="00A57627"/>
    <w:rsid w:val="00A60761"/>
    <w:rsid w:val="00A620DD"/>
    <w:rsid w:val="00A63A79"/>
    <w:rsid w:val="00A65878"/>
    <w:rsid w:val="00A66AC8"/>
    <w:rsid w:val="00A66B1E"/>
    <w:rsid w:val="00A67B68"/>
    <w:rsid w:val="00A7023E"/>
    <w:rsid w:val="00A70D63"/>
    <w:rsid w:val="00A804C3"/>
    <w:rsid w:val="00A817E9"/>
    <w:rsid w:val="00A84D3E"/>
    <w:rsid w:val="00A85ADC"/>
    <w:rsid w:val="00A923EF"/>
    <w:rsid w:val="00A92C06"/>
    <w:rsid w:val="00A92D50"/>
    <w:rsid w:val="00A92F44"/>
    <w:rsid w:val="00A94376"/>
    <w:rsid w:val="00A97842"/>
    <w:rsid w:val="00AA039D"/>
    <w:rsid w:val="00AA1DAB"/>
    <w:rsid w:val="00AA2639"/>
    <w:rsid w:val="00AA3BCF"/>
    <w:rsid w:val="00AA6834"/>
    <w:rsid w:val="00AB30F0"/>
    <w:rsid w:val="00AB4834"/>
    <w:rsid w:val="00AB51A3"/>
    <w:rsid w:val="00AC02F3"/>
    <w:rsid w:val="00AD1449"/>
    <w:rsid w:val="00AD18F9"/>
    <w:rsid w:val="00AD21C3"/>
    <w:rsid w:val="00AD746F"/>
    <w:rsid w:val="00AE0ACE"/>
    <w:rsid w:val="00AE4F75"/>
    <w:rsid w:val="00AE5452"/>
    <w:rsid w:val="00AE609F"/>
    <w:rsid w:val="00AE6CC3"/>
    <w:rsid w:val="00AE76B9"/>
    <w:rsid w:val="00AF02D2"/>
    <w:rsid w:val="00AF236E"/>
    <w:rsid w:val="00AF3033"/>
    <w:rsid w:val="00AF3DFF"/>
    <w:rsid w:val="00AF5090"/>
    <w:rsid w:val="00AF58B5"/>
    <w:rsid w:val="00AF5AA5"/>
    <w:rsid w:val="00AF76AB"/>
    <w:rsid w:val="00B01142"/>
    <w:rsid w:val="00B01806"/>
    <w:rsid w:val="00B02348"/>
    <w:rsid w:val="00B028BE"/>
    <w:rsid w:val="00B02B54"/>
    <w:rsid w:val="00B0351B"/>
    <w:rsid w:val="00B04A8F"/>
    <w:rsid w:val="00B04C3C"/>
    <w:rsid w:val="00B04FA8"/>
    <w:rsid w:val="00B05E5E"/>
    <w:rsid w:val="00B06B4C"/>
    <w:rsid w:val="00B1091A"/>
    <w:rsid w:val="00B120CA"/>
    <w:rsid w:val="00B143F6"/>
    <w:rsid w:val="00B154A3"/>
    <w:rsid w:val="00B202EB"/>
    <w:rsid w:val="00B21007"/>
    <w:rsid w:val="00B215E0"/>
    <w:rsid w:val="00B3018D"/>
    <w:rsid w:val="00B316A1"/>
    <w:rsid w:val="00B333E7"/>
    <w:rsid w:val="00B3462E"/>
    <w:rsid w:val="00B35531"/>
    <w:rsid w:val="00B35736"/>
    <w:rsid w:val="00B415A4"/>
    <w:rsid w:val="00B447C2"/>
    <w:rsid w:val="00B447E0"/>
    <w:rsid w:val="00B4566A"/>
    <w:rsid w:val="00B47171"/>
    <w:rsid w:val="00B5032E"/>
    <w:rsid w:val="00B5173F"/>
    <w:rsid w:val="00B51905"/>
    <w:rsid w:val="00B565D8"/>
    <w:rsid w:val="00B56F51"/>
    <w:rsid w:val="00B62EEF"/>
    <w:rsid w:val="00B63143"/>
    <w:rsid w:val="00B6415E"/>
    <w:rsid w:val="00B6515F"/>
    <w:rsid w:val="00B67092"/>
    <w:rsid w:val="00B67CC8"/>
    <w:rsid w:val="00B73A65"/>
    <w:rsid w:val="00B73ED0"/>
    <w:rsid w:val="00B76320"/>
    <w:rsid w:val="00B76D07"/>
    <w:rsid w:val="00B770A5"/>
    <w:rsid w:val="00B822DC"/>
    <w:rsid w:val="00B83F6E"/>
    <w:rsid w:val="00B8493E"/>
    <w:rsid w:val="00B856DE"/>
    <w:rsid w:val="00B86A6C"/>
    <w:rsid w:val="00B902CB"/>
    <w:rsid w:val="00B91BF3"/>
    <w:rsid w:val="00B93BF1"/>
    <w:rsid w:val="00B93F32"/>
    <w:rsid w:val="00B948E4"/>
    <w:rsid w:val="00B94D7F"/>
    <w:rsid w:val="00B955BE"/>
    <w:rsid w:val="00B96EB9"/>
    <w:rsid w:val="00B97A4C"/>
    <w:rsid w:val="00BA2F65"/>
    <w:rsid w:val="00BA3ED9"/>
    <w:rsid w:val="00BA4B11"/>
    <w:rsid w:val="00BA5BEF"/>
    <w:rsid w:val="00BA7166"/>
    <w:rsid w:val="00BB05ED"/>
    <w:rsid w:val="00BB45F7"/>
    <w:rsid w:val="00BB7425"/>
    <w:rsid w:val="00BC3350"/>
    <w:rsid w:val="00BC637C"/>
    <w:rsid w:val="00BC6F8C"/>
    <w:rsid w:val="00BD080B"/>
    <w:rsid w:val="00BD2AB7"/>
    <w:rsid w:val="00BD2BC7"/>
    <w:rsid w:val="00BD57D0"/>
    <w:rsid w:val="00BE1710"/>
    <w:rsid w:val="00BE3477"/>
    <w:rsid w:val="00BE4559"/>
    <w:rsid w:val="00BE46EB"/>
    <w:rsid w:val="00BF10A0"/>
    <w:rsid w:val="00BF1326"/>
    <w:rsid w:val="00BF2185"/>
    <w:rsid w:val="00BF21E6"/>
    <w:rsid w:val="00BF25A1"/>
    <w:rsid w:val="00BF6E1F"/>
    <w:rsid w:val="00BF7290"/>
    <w:rsid w:val="00BF7ADE"/>
    <w:rsid w:val="00C0245C"/>
    <w:rsid w:val="00C037E1"/>
    <w:rsid w:val="00C05DB9"/>
    <w:rsid w:val="00C05F0C"/>
    <w:rsid w:val="00C06FA4"/>
    <w:rsid w:val="00C10782"/>
    <w:rsid w:val="00C10AF4"/>
    <w:rsid w:val="00C138CF"/>
    <w:rsid w:val="00C13BF2"/>
    <w:rsid w:val="00C16021"/>
    <w:rsid w:val="00C22605"/>
    <w:rsid w:val="00C23CBA"/>
    <w:rsid w:val="00C2438A"/>
    <w:rsid w:val="00C24B3A"/>
    <w:rsid w:val="00C26E53"/>
    <w:rsid w:val="00C33922"/>
    <w:rsid w:val="00C33C2F"/>
    <w:rsid w:val="00C33E30"/>
    <w:rsid w:val="00C349F3"/>
    <w:rsid w:val="00C34C91"/>
    <w:rsid w:val="00C360BC"/>
    <w:rsid w:val="00C3631D"/>
    <w:rsid w:val="00C40AAD"/>
    <w:rsid w:val="00C414C4"/>
    <w:rsid w:val="00C42502"/>
    <w:rsid w:val="00C453B5"/>
    <w:rsid w:val="00C45804"/>
    <w:rsid w:val="00C466B9"/>
    <w:rsid w:val="00C51DDB"/>
    <w:rsid w:val="00C5229F"/>
    <w:rsid w:val="00C52D74"/>
    <w:rsid w:val="00C563D4"/>
    <w:rsid w:val="00C57540"/>
    <w:rsid w:val="00C600F7"/>
    <w:rsid w:val="00C60FAD"/>
    <w:rsid w:val="00C611F3"/>
    <w:rsid w:val="00C61F1A"/>
    <w:rsid w:val="00C63B37"/>
    <w:rsid w:val="00C661FD"/>
    <w:rsid w:val="00C66EB2"/>
    <w:rsid w:val="00C71C56"/>
    <w:rsid w:val="00C72B4F"/>
    <w:rsid w:val="00C7596F"/>
    <w:rsid w:val="00C75AC3"/>
    <w:rsid w:val="00C76434"/>
    <w:rsid w:val="00C7649E"/>
    <w:rsid w:val="00C76DFF"/>
    <w:rsid w:val="00C83322"/>
    <w:rsid w:val="00C93B3F"/>
    <w:rsid w:val="00C94B10"/>
    <w:rsid w:val="00C94C6D"/>
    <w:rsid w:val="00C96575"/>
    <w:rsid w:val="00C967E3"/>
    <w:rsid w:val="00CA0BDF"/>
    <w:rsid w:val="00CA3E7E"/>
    <w:rsid w:val="00CA4257"/>
    <w:rsid w:val="00CA6951"/>
    <w:rsid w:val="00CA6B92"/>
    <w:rsid w:val="00CA6D39"/>
    <w:rsid w:val="00CA6D63"/>
    <w:rsid w:val="00CB0C96"/>
    <w:rsid w:val="00CB49B5"/>
    <w:rsid w:val="00CB4A73"/>
    <w:rsid w:val="00CB4C39"/>
    <w:rsid w:val="00CB78C4"/>
    <w:rsid w:val="00CC13EB"/>
    <w:rsid w:val="00CC3310"/>
    <w:rsid w:val="00CC572E"/>
    <w:rsid w:val="00CC601E"/>
    <w:rsid w:val="00CC6B44"/>
    <w:rsid w:val="00CD0054"/>
    <w:rsid w:val="00CD0066"/>
    <w:rsid w:val="00CD03FF"/>
    <w:rsid w:val="00CD04F4"/>
    <w:rsid w:val="00CD0BE5"/>
    <w:rsid w:val="00CD12D1"/>
    <w:rsid w:val="00CD1437"/>
    <w:rsid w:val="00CD1BC1"/>
    <w:rsid w:val="00CD2695"/>
    <w:rsid w:val="00CD2BBD"/>
    <w:rsid w:val="00CD319F"/>
    <w:rsid w:val="00CD413E"/>
    <w:rsid w:val="00CD4D45"/>
    <w:rsid w:val="00CD51D8"/>
    <w:rsid w:val="00CD7F1B"/>
    <w:rsid w:val="00CD7F48"/>
    <w:rsid w:val="00CE1001"/>
    <w:rsid w:val="00CE10BC"/>
    <w:rsid w:val="00CE1391"/>
    <w:rsid w:val="00CE1AA5"/>
    <w:rsid w:val="00CE1C02"/>
    <w:rsid w:val="00CE2277"/>
    <w:rsid w:val="00CE2F9D"/>
    <w:rsid w:val="00CE5195"/>
    <w:rsid w:val="00CE63E6"/>
    <w:rsid w:val="00CE7D2F"/>
    <w:rsid w:val="00CF0B5B"/>
    <w:rsid w:val="00CF3146"/>
    <w:rsid w:val="00CF4D44"/>
    <w:rsid w:val="00CF7D52"/>
    <w:rsid w:val="00CF7FE9"/>
    <w:rsid w:val="00D0150F"/>
    <w:rsid w:val="00D03873"/>
    <w:rsid w:val="00D04E34"/>
    <w:rsid w:val="00D0593F"/>
    <w:rsid w:val="00D06BC7"/>
    <w:rsid w:val="00D10199"/>
    <w:rsid w:val="00D13BC6"/>
    <w:rsid w:val="00D1580C"/>
    <w:rsid w:val="00D2046A"/>
    <w:rsid w:val="00D21710"/>
    <w:rsid w:val="00D23880"/>
    <w:rsid w:val="00D32FFF"/>
    <w:rsid w:val="00D36BCE"/>
    <w:rsid w:val="00D3711D"/>
    <w:rsid w:val="00D41E75"/>
    <w:rsid w:val="00D443F3"/>
    <w:rsid w:val="00D46EDE"/>
    <w:rsid w:val="00D46EFD"/>
    <w:rsid w:val="00D47DEE"/>
    <w:rsid w:val="00D51E97"/>
    <w:rsid w:val="00D5485E"/>
    <w:rsid w:val="00D562D7"/>
    <w:rsid w:val="00D63FCC"/>
    <w:rsid w:val="00D6643A"/>
    <w:rsid w:val="00D719EE"/>
    <w:rsid w:val="00D7241E"/>
    <w:rsid w:val="00D73603"/>
    <w:rsid w:val="00D73B0E"/>
    <w:rsid w:val="00D74A0F"/>
    <w:rsid w:val="00D7523B"/>
    <w:rsid w:val="00D75F54"/>
    <w:rsid w:val="00D778C8"/>
    <w:rsid w:val="00D80061"/>
    <w:rsid w:val="00D83FBA"/>
    <w:rsid w:val="00D8411C"/>
    <w:rsid w:val="00D85BA1"/>
    <w:rsid w:val="00D863AA"/>
    <w:rsid w:val="00D86880"/>
    <w:rsid w:val="00D87854"/>
    <w:rsid w:val="00D950CE"/>
    <w:rsid w:val="00D97C0A"/>
    <w:rsid w:val="00DA02AF"/>
    <w:rsid w:val="00DA0364"/>
    <w:rsid w:val="00DA1208"/>
    <w:rsid w:val="00DA1573"/>
    <w:rsid w:val="00DA3416"/>
    <w:rsid w:val="00DA3F4A"/>
    <w:rsid w:val="00DA4A67"/>
    <w:rsid w:val="00DB0DE3"/>
    <w:rsid w:val="00DB1D58"/>
    <w:rsid w:val="00DB3493"/>
    <w:rsid w:val="00DC13B8"/>
    <w:rsid w:val="00DC1D08"/>
    <w:rsid w:val="00DC2536"/>
    <w:rsid w:val="00DC2945"/>
    <w:rsid w:val="00DC2992"/>
    <w:rsid w:val="00DC5F34"/>
    <w:rsid w:val="00DC60B6"/>
    <w:rsid w:val="00DC6F37"/>
    <w:rsid w:val="00DD2662"/>
    <w:rsid w:val="00DD4229"/>
    <w:rsid w:val="00DE4FEC"/>
    <w:rsid w:val="00DE50D8"/>
    <w:rsid w:val="00DE58B6"/>
    <w:rsid w:val="00DE5CBB"/>
    <w:rsid w:val="00DF1484"/>
    <w:rsid w:val="00DF1497"/>
    <w:rsid w:val="00DF71CF"/>
    <w:rsid w:val="00E028F8"/>
    <w:rsid w:val="00E0392B"/>
    <w:rsid w:val="00E03FDB"/>
    <w:rsid w:val="00E04A78"/>
    <w:rsid w:val="00E04D6A"/>
    <w:rsid w:val="00E06D3D"/>
    <w:rsid w:val="00E06D78"/>
    <w:rsid w:val="00E11C43"/>
    <w:rsid w:val="00E13118"/>
    <w:rsid w:val="00E15F44"/>
    <w:rsid w:val="00E17401"/>
    <w:rsid w:val="00E20A3C"/>
    <w:rsid w:val="00E21FF3"/>
    <w:rsid w:val="00E270BC"/>
    <w:rsid w:val="00E27E3E"/>
    <w:rsid w:val="00E376F1"/>
    <w:rsid w:val="00E410B4"/>
    <w:rsid w:val="00E454DB"/>
    <w:rsid w:val="00E45B89"/>
    <w:rsid w:val="00E45E5D"/>
    <w:rsid w:val="00E532EE"/>
    <w:rsid w:val="00E53DFD"/>
    <w:rsid w:val="00E56F19"/>
    <w:rsid w:val="00E57805"/>
    <w:rsid w:val="00E60B69"/>
    <w:rsid w:val="00E61229"/>
    <w:rsid w:val="00E62AB2"/>
    <w:rsid w:val="00E64193"/>
    <w:rsid w:val="00E65A22"/>
    <w:rsid w:val="00E65AE9"/>
    <w:rsid w:val="00E66DAD"/>
    <w:rsid w:val="00E7147B"/>
    <w:rsid w:val="00E72E72"/>
    <w:rsid w:val="00E735D3"/>
    <w:rsid w:val="00E76C83"/>
    <w:rsid w:val="00E81B73"/>
    <w:rsid w:val="00E81DA5"/>
    <w:rsid w:val="00E8452E"/>
    <w:rsid w:val="00E87C71"/>
    <w:rsid w:val="00E87FF9"/>
    <w:rsid w:val="00E91AE9"/>
    <w:rsid w:val="00E92844"/>
    <w:rsid w:val="00E930C6"/>
    <w:rsid w:val="00E95BCE"/>
    <w:rsid w:val="00EA0FBC"/>
    <w:rsid w:val="00EA29AA"/>
    <w:rsid w:val="00EA2E8A"/>
    <w:rsid w:val="00EA3D5C"/>
    <w:rsid w:val="00EA476E"/>
    <w:rsid w:val="00EB107B"/>
    <w:rsid w:val="00EB5422"/>
    <w:rsid w:val="00EC3075"/>
    <w:rsid w:val="00EC3446"/>
    <w:rsid w:val="00EC4414"/>
    <w:rsid w:val="00EC4767"/>
    <w:rsid w:val="00EC5D48"/>
    <w:rsid w:val="00EC767A"/>
    <w:rsid w:val="00ED4608"/>
    <w:rsid w:val="00ED4890"/>
    <w:rsid w:val="00ED4F16"/>
    <w:rsid w:val="00ED5D93"/>
    <w:rsid w:val="00ED6F3A"/>
    <w:rsid w:val="00EE09AF"/>
    <w:rsid w:val="00EE226A"/>
    <w:rsid w:val="00EE2485"/>
    <w:rsid w:val="00EE5AD4"/>
    <w:rsid w:val="00EE61A2"/>
    <w:rsid w:val="00EF0D83"/>
    <w:rsid w:val="00EF3C50"/>
    <w:rsid w:val="00EF3E13"/>
    <w:rsid w:val="00EF548F"/>
    <w:rsid w:val="00EF58C2"/>
    <w:rsid w:val="00EF7EAD"/>
    <w:rsid w:val="00F00FE4"/>
    <w:rsid w:val="00F02B65"/>
    <w:rsid w:val="00F07510"/>
    <w:rsid w:val="00F10F08"/>
    <w:rsid w:val="00F1426D"/>
    <w:rsid w:val="00F15E14"/>
    <w:rsid w:val="00F20023"/>
    <w:rsid w:val="00F2101F"/>
    <w:rsid w:val="00F26701"/>
    <w:rsid w:val="00F26B07"/>
    <w:rsid w:val="00F30A7F"/>
    <w:rsid w:val="00F34C83"/>
    <w:rsid w:val="00F35BE9"/>
    <w:rsid w:val="00F4077E"/>
    <w:rsid w:val="00F4171E"/>
    <w:rsid w:val="00F45078"/>
    <w:rsid w:val="00F47C82"/>
    <w:rsid w:val="00F531EC"/>
    <w:rsid w:val="00F56284"/>
    <w:rsid w:val="00F5704A"/>
    <w:rsid w:val="00F656ED"/>
    <w:rsid w:val="00F71A4E"/>
    <w:rsid w:val="00F72A53"/>
    <w:rsid w:val="00F72AF0"/>
    <w:rsid w:val="00F73041"/>
    <w:rsid w:val="00F733DB"/>
    <w:rsid w:val="00F74185"/>
    <w:rsid w:val="00F80082"/>
    <w:rsid w:val="00F8089E"/>
    <w:rsid w:val="00F825F6"/>
    <w:rsid w:val="00F82C61"/>
    <w:rsid w:val="00F84B6B"/>
    <w:rsid w:val="00F8676C"/>
    <w:rsid w:val="00F86DB5"/>
    <w:rsid w:val="00F86E91"/>
    <w:rsid w:val="00F87838"/>
    <w:rsid w:val="00F9070A"/>
    <w:rsid w:val="00F91E44"/>
    <w:rsid w:val="00F926FD"/>
    <w:rsid w:val="00F95D74"/>
    <w:rsid w:val="00F9791E"/>
    <w:rsid w:val="00FA0594"/>
    <w:rsid w:val="00FA0E97"/>
    <w:rsid w:val="00FA142B"/>
    <w:rsid w:val="00FB157D"/>
    <w:rsid w:val="00FB26B7"/>
    <w:rsid w:val="00FB2A0E"/>
    <w:rsid w:val="00FB2F72"/>
    <w:rsid w:val="00FB71EE"/>
    <w:rsid w:val="00FC4922"/>
    <w:rsid w:val="00FC5713"/>
    <w:rsid w:val="00FC71AE"/>
    <w:rsid w:val="00FC78B8"/>
    <w:rsid w:val="00FC7A90"/>
    <w:rsid w:val="00FD28DF"/>
    <w:rsid w:val="00FE37A1"/>
    <w:rsid w:val="00FE6299"/>
    <w:rsid w:val="00FE6B36"/>
    <w:rsid w:val="00FE7238"/>
    <w:rsid w:val="00FE7693"/>
    <w:rsid w:val="00FF03A8"/>
    <w:rsid w:val="00FF1234"/>
    <w:rsid w:val="00FF1AB9"/>
    <w:rsid w:val="00FF3EB7"/>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silver,#0c0,lime,#9f9"/>
    </o:shapedefaults>
    <o:shapelayout v:ext="edit">
      <o:idmap v:ext="edit" data="1"/>
    </o:shapelayout>
  </w:shapeDefaults>
  <w:decimalSymbol w:val="."/>
  <w:listSeparator w:val=","/>
  <w14:docId w14:val="7ED17CF9"/>
  <w15:chartTrackingRefBased/>
  <w15:docId w15:val="{BC431325-B7C0-4BF4-B902-AD42AE3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EC"/>
    <w:rPr>
      <w:rFonts w:ascii="Arial" w:hAnsi="Arial"/>
      <w:sz w:val="24"/>
      <w:szCs w:val="24"/>
    </w:rPr>
  </w:style>
  <w:style w:type="paragraph" w:styleId="Heading1">
    <w:name w:val="heading 1"/>
    <w:basedOn w:val="Normal"/>
    <w:next w:val="Normal"/>
    <w:qFormat/>
    <w:rsid w:val="00A27900"/>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ascii="Arial Black" w:hAnsi="Arial Black" w:cs="Arial"/>
      <w:sz w:val="28"/>
      <w:lang w:eastAsia="en-US"/>
    </w:rPr>
  </w:style>
  <w:style w:type="paragraph" w:styleId="Heading3">
    <w:name w:val="heading 3"/>
    <w:basedOn w:val="Normal"/>
    <w:next w:val="Normal"/>
    <w:qFormat/>
    <w:pPr>
      <w:keepNext/>
      <w:outlineLvl w:val="2"/>
    </w:pPr>
    <w:rPr>
      <w:rFonts w:cs="Arial"/>
      <w:b/>
      <w:bCs/>
      <w:lang w:eastAsia="en-US"/>
    </w:rPr>
  </w:style>
  <w:style w:type="paragraph" w:styleId="Heading7">
    <w:name w:val="heading 7"/>
    <w:basedOn w:val="Normal"/>
    <w:next w:val="Normal"/>
    <w:link w:val="Heading7Char"/>
    <w:uiPriority w:val="9"/>
    <w:semiHidden/>
    <w:unhideWhenUsed/>
    <w:qFormat/>
    <w:rsid w:val="0015578A"/>
    <w:pPr>
      <w:keepNext/>
      <w:keepLines/>
      <w:spacing w:before="200" w:line="276" w:lineRule="auto"/>
      <w:outlineLvl w:val="6"/>
    </w:pPr>
    <w:rPr>
      <w:rFonts w:ascii="Cambria" w:hAnsi="Cambria"/>
      <w:i/>
      <w:iCs/>
      <w:color w:val="40404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cs="Arial"/>
      <w:b/>
      <w:bCs/>
      <w:lang w:eastAsia="en-US"/>
    </w:rPr>
  </w:style>
  <w:style w:type="paragraph" w:styleId="BodyText2">
    <w:name w:val="Body Text 2"/>
    <w:basedOn w:val="Normal"/>
    <w:rPr>
      <w:rFonts w:cs="Arial"/>
      <w:i/>
      <w:iCs/>
      <w:lang w:eastAsia="en-US"/>
    </w:rPr>
  </w:style>
  <w:style w:type="paragraph" w:styleId="BodyText3">
    <w:name w:val="Body Text 3"/>
    <w:basedOn w:val="Normal"/>
    <w:rPr>
      <w:rFonts w:cs="Arial"/>
      <w:i/>
      <w:iCs/>
      <w:color w:val="0000FF"/>
      <w:lang w:eastAsia="en-US"/>
    </w:rPr>
  </w:style>
  <w:style w:type="paragraph" w:styleId="Footer">
    <w:name w:val="footer"/>
    <w:basedOn w:val="Normal"/>
    <w:link w:val="FooterChar"/>
    <w:pPr>
      <w:tabs>
        <w:tab w:val="center" w:pos="4153"/>
        <w:tab w:val="right" w:pos="8306"/>
      </w:tabs>
    </w:pPr>
    <w:rPr>
      <w:rFonts w:ascii="Times New Roman" w:hAnsi="Times New Roman"/>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customStyle="1" w:styleId="Bullets">
    <w:name w:val="Bullets"/>
    <w:basedOn w:val="Normal"/>
    <w:pPr>
      <w:widowControl w:val="0"/>
      <w:numPr>
        <w:numId w:val="1"/>
      </w:numPr>
      <w:spacing w:after="240"/>
    </w:pPr>
    <w:rPr>
      <w:sz w:val="28"/>
      <w:lang w:eastAsia="en-US"/>
    </w:rPr>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Title">
    <w:name w:val="Title"/>
    <w:basedOn w:val="Normal"/>
    <w:link w:val="TitleChar"/>
    <w:qFormat/>
    <w:pPr>
      <w:jc w:val="center"/>
    </w:pPr>
    <w:rPr>
      <w:rFonts w:cs="Arial"/>
      <w:b/>
      <w:bCs/>
      <w:lang w:eastAsia="en-US"/>
    </w:r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Verdana" w:eastAsia="Arial Unicode MS" w:hAnsi="Verdana" w:cs="Arial Unicode MS"/>
      <w:lang w:eastAsia="en-US"/>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customStyle="1" w:styleId="bluetext1">
    <w:name w:val="bluetext1"/>
    <w:rPr>
      <w:rFonts w:ascii="Arial" w:hAnsi="Arial" w:cs="Arial" w:hint="default"/>
      <w:color w:val="003399"/>
      <w:sz w:val="26"/>
      <w:szCs w:val="26"/>
    </w:rPr>
  </w:style>
  <w:style w:type="character" w:styleId="Emphasis">
    <w:name w:val="Emphasis"/>
    <w:uiPriority w:val="20"/>
    <w:qFormat/>
    <w:rPr>
      <w:i/>
      <w:iCs/>
    </w:rPr>
  </w:style>
  <w:style w:type="paragraph" w:styleId="EndnoteText">
    <w:name w:val="endnote text"/>
    <w:basedOn w:val="Normal"/>
    <w:link w:val="EndnoteTextChar"/>
    <w:semiHidden/>
    <w:rPr>
      <w:sz w:val="20"/>
      <w:szCs w:val="20"/>
    </w:rPr>
  </w:style>
  <w:style w:type="paragraph" w:customStyle="1" w:styleId="Questiontext">
    <w:name w:val="Question text"/>
    <w:pPr>
      <w:spacing w:after="120"/>
    </w:pPr>
    <w:rPr>
      <w:lang w:val="en-US" w:eastAsia="en-US"/>
    </w:rPr>
  </w:style>
  <w:style w:type="table" w:styleId="TableGrid">
    <w:name w:val="Table Grid"/>
    <w:basedOn w:val="TableNormal"/>
    <w:rsid w:val="00B9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
    <w:name w:val="Char Char4 Char"/>
    <w:basedOn w:val="Normal"/>
    <w:semiHidden/>
    <w:rsid w:val="008350FA"/>
    <w:pPr>
      <w:widowControl w:val="0"/>
      <w:spacing w:line="280" w:lineRule="atLeast"/>
      <w:jc w:val="both"/>
    </w:pPr>
    <w:rPr>
      <w:rFonts w:eastAsia="MS Mincho"/>
      <w:sz w:val="22"/>
      <w:szCs w:val="20"/>
    </w:rPr>
  </w:style>
  <w:style w:type="paragraph" w:customStyle="1" w:styleId="CM13">
    <w:name w:val="CM13"/>
    <w:basedOn w:val="Normal"/>
    <w:next w:val="Normal"/>
    <w:rsid w:val="00470158"/>
    <w:pPr>
      <w:autoSpaceDE w:val="0"/>
      <w:autoSpaceDN w:val="0"/>
      <w:adjustRightInd w:val="0"/>
    </w:pPr>
    <w:rPr>
      <w:rFonts w:ascii="Gill Sans MT Pro Light" w:hAnsi="Gill Sans MT Pro Light"/>
    </w:rPr>
  </w:style>
  <w:style w:type="paragraph" w:customStyle="1" w:styleId="Default">
    <w:name w:val="Default"/>
    <w:rsid w:val="00470158"/>
    <w:pPr>
      <w:autoSpaceDE w:val="0"/>
      <w:autoSpaceDN w:val="0"/>
      <w:adjustRightInd w:val="0"/>
    </w:pPr>
    <w:rPr>
      <w:rFonts w:ascii="Gill Sans MT Pro Light" w:hAnsi="Gill Sans MT Pro Light" w:cs="Gill Sans MT Pro Light"/>
      <w:color w:val="000000"/>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
    <w:basedOn w:val="Normal"/>
    <w:link w:val="ListParagraphChar"/>
    <w:uiPriority w:val="34"/>
    <w:qFormat/>
    <w:rsid w:val="00A92D50"/>
    <w:pPr>
      <w:ind w:left="720"/>
    </w:pPr>
  </w:style>
  <w:style w:type="paragraph" w:customStyle="1" w:styleId="CharChar">
    <w:name w:val="Char Char"/>
    <w:basedOn w:val="Normal"/>
    <w:semiHidden/>
    <w:rsid w:val="00902019"/>
    <w:pPr>
      <w:widowControl w:val="0"/>
      <w:spacing w:line="280" w:lineRule="atLeast"/>
      <w:jc w:val="both"/>
    </w:pPr>
    <w:rPr>
      <w:rFonts w:eastAsia="MS Mincho"/>
      <w:sz w:val="22"/>
      <w:szCs w:val="20"/>
    </w:rPr>
  </w:style>
  <w:style w:type="character" w:styleId="CommentReference">
    <w:name w:val="annotation reference"/>
    <w:rsid w:val="00902019"/>
    <w:rPr>
      <w:sz w:val="16"/>
      <w:szCs w:val="16"/>
    </w:rPr>
  </w:style>
  <w:style w:type="paragraph" w:styleId="CommentText">
    <w:name w:val="annotation text"/>
    <w:basedOn w:val="Normal"/>
    <w:link w:val="CommentTextChar"/>
    <w:rsid w:val="00902019"/>
    <w:rPr>
      <w:sz w:val="20"/>
      <w:szCs w:val="20"/>
    </w:rPr>
  </w:style>
  <w:style w:type="character" w:customStyle="1" w:styleId="CommentTextChar">
    <w:name w:val="Comment Text Char"/>
    <w:link w:val="CommentText"/>
    <w:rsid w:val="00902019"/>
    <w:rPr>
      <w:rFonts w:ascii="Arial" w:hAnsi="Arial"/>
    </w:rPr>
  </w:style>
  <w:style w:type="character" w:customStyle="1" w:styleId="EndnoteTextChar">
    <w:name w:val="Endnote Text Char"/>
    <w:link w:val="EndnoteText"/>
    <w:semiHidden/>
    <w:locked/>
    <w:rsid w:val="0039413F"/>
    <w:rPr>
      <w:rFonts w:ascii="Arial" w:hAnsi="Arial"/>
      <w:lang w:val="en-GB" w:eastAsia="en-GB" w:bidi="ar-SA"/>
    </w:rPr>
  </w:style>
  <w:style w:type="character" w:customStyle="1" w:styleId="Heading7Char">
    <w:name w:val="Heading 7 Char"/>
    <w:link w:val="Heading7"/>
    <w:uiPriority w:val="9"/>
    <w:semiHidden/>
    <w:rsid w:val="0015578A"/>
    <w:rPr>
      <w:rFonts w:ascii="Cambria" w:hAnsi="Cambria"/>
      <w:i/>
      <w:iCs/>
      <w:color w:val="404040"/>
      <w:sz w:val="22"/>
      <w:szCs w:val="22"/>
      <w:lang w:eastAsia="en-US"/>
    </w:rPr>
  </w:style>
  <w:style w:type="character" w:customStyle="1" w:styleId="TitleChar">
    <w:name w:val="Title Char"/>
    <w:link w:val="Title"/>
    <w:rsid w:val="0015578A"/>
    <w:rPr>
      <w:rFonts w:ascii="Arial" w:hAnsi="Arial" w:cs="Arial"/>
      <w:b/>
      <w:bCs/>
      <w:sz w:val="24"/>
      <w:szCs w:val="24"/>
      <w:lang w:eastAsia="en-US"/>
    </w:rPr>
  </w:style>
  <w:style w:type="character" w:customStyle="1" w:styleId="FooterChar">
    <w:name w:val="Footer Char"/>
    <w:link w:val="Footer"/>
    <w:rsid w:val="0015578A"/>
    <w:rPr>
      <w:sz w:val="24"/>
      <w:szCs w:val="24"/>
      <w:lang w:eastAsia="en-US"/>
    </w:rPr>
  </w:style>
  <w:style w:type="paragraph" w:styleId="BodyTextIndent">
    <w:name w:val="Body Text Indent"/>
    <w:basedOn w:val="Normal"/>
    <w:link w:val="BodyTextIndentChar"/>
    <w:rsid w:val="00BD080B"/>
    <w:pPr>
      <w:spacing w:after="120"/>
      <w:ind w:left="283"/>
    </w:pPr>
  </w:style>
  <w:style w:type="character" w:customStyle="1" w:styleId="BodyTextIndentChar">
    <w:name w:val="Body Text Indent Char"/>
    <w:link w:val="BodyTextIndent"/>
    <w:rsid w:val="00BD080B"/>
    <w:rPr>
      <w:rFonts w:ascii="Arial" w:hAnsi="Arial"/>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7F46C9"/>
    <w:rPr>
      <w:rFonts w:ascii="Arial" w:hAnsi="Arial"/>
      <w:sz w:val="24"/>
      <w:szCs w:val="24"/>
    </w:rPr>
  </w:style>
  <w:style w:type="paragraph" w:customStyle="1" w:styleId="CM1">
    <w:name w:val="CM1"/>
    <w:basedOn w:val="Normal"/>
    <w:next w:val="Normal"/>
    <w:rsid w:val="004B4986"/>
    <w:pPr>
      <w:autoSpaceDE w:val="0"/>
      <w:autoSpaceDN w:val="0"/>
      <w:adjustRightInd w:val="0"/>
      <w:spacing w:line="276" w:lineRule="atLeast"/>
    </w:pPr>
  </w:style>
  <w:style w:type="paragraph" w:styleId="CommentSubject">
    <w:name w:val="annotation subject"/>
    <w:basedOn w:val="CommentText"/>
    <w:next w:val="CommentText"/>
    <w:link w:val="CommentSubjectChar"/>
    <w:rsid w:val="00BF7290"/>
    <w:rPr>
      <w:b/>
      <w:bCs/>
    </w:rPr>
  </w:style>
  <w:style w:type="character" w:customStyle="1" w:styleId="CommentSubjectChar">
    <w:name w:val="Comment Subject Char"/>
    <w:link w:val="CommentSubject"/>
    <w:rsid w:val="00BF7290"/>
    <w:rPr>
      <w:rFonts w:ascii="Arial" w:hAnsi="Arial"/>
      <w:b/>
      <w:bCs/>
    </w:rPr>
  </w:style>
  <w:style w:type="paragraph" w:styleId="Revision">
    <w:name w:val="Revision"/>
    <w:hidden/>
    <w:uiPriority w:val="99"/>
    <w:semiHidden/>
    <w:rsid w:val="00654F12"/>
    <w:rPr>
      <w:rFonts w:ascii="Arial" w:hAnsi="Arial"/>
      <w:sz w:val="24"/>
      <w:szCs w:val="24"/>
    </w:rPr>
  </w:style>
  <w:style w:type="paragraph" w:styleId="NoSpacing">
    <w:name w:val="No Spacing"/>
    <w:uiPriority w:val="1"/>
    <w:qFormat/>
    <w:rsid w:val="003C5C0E"/>
    <w:rPr>
      <w:rFonts w:ascii="Arial" w:hAnsi="Arial"/>
      <w:sz w:val="24"/>
      <w:szCs w:val="24"/>
      <w:lang w:eastAsia="en-US"/>
    </w:rPr>
  </w:style>
  <w:style w:type="paragraph" w:styleId="TOCHeading">
    <w:name w:val="TOC Heading"/>
    <w:basedOn w:val="Heading1"/>
    <w:next w:val="Normal"/>
    <w:uiPriority w:val="39"/>
    <w:unhideWhenUsed/>
    <w:qFormat/>
    <w:rsid w:val="006F457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rsid w:val="006F4574"/>
    <w:pPr>
      <w:spacing w:after="100"/>
    </w:pPr>
  </w:style>
  <w:style w:type="paragraph" w:styleId="TOC2">
    <w:name w:val="toc 2"/>
    <w:basedOn w:val="Normal"/>
    <w:next w:val="Normal"/>
    <w:autoRedefine/>
    <w:uiPriority w:val="39"/>
    <w:rsid w:val="006F4574"/>
    <w:pPr>
      <w:spacing w:after="100"/>
      <w:ind w:left="240"/>
    </w:pPr>
  </w:style>
  <w:style w:type="character" w:customStyle="1" w:styleId="Tabletext-leftChar">
    <w:name w:val="Table text - left Char"/>
    <w:link w:val="Tabletext-left"/>
    <w:locked/>
    <w:rsid w:val="005D7C1F"/>
    <w:rPr>
      <w:rFonts w:ascii="Tahoma" w:hAnsi="Tahoma" w:cs="Tahoma"/>
      <w:color w:val="000000"/>
    </w:rPr>
  </w:style>
  <w:style w:type="paragraph" w:customStyle="1" w:styleId="Tabletext-left">
    <w:name w:val="Table text - left"/>
    <w:basedOn w:val="Normal"/>
    <w:link w:val="Tabletext-leftChar"/>
    <w:rsid w:val="005D7C1F"/>
    <w:pPr>
      <w:spacing w:before="60" w:after="60"/>
      <w:contextualSpacing/>
    </w:pPr>
    <w:rPr>
      <w:rFonts w:ascii="Tahoma" w:hAnsi="Tahoma" w:cs="Tahoma"/>
      <w:color w:val="000000"/>
      <w:sz w:val="20"/>
      <w:szCs w:val="20"/>
    </w:rPr>
  </w:style>
  <w:style w:type="character" w:customStyle="1" w:styleId="Tableheader-leftChar">
    <w:name w:val="Table header - left Char"/>
    <w:link w:val="Tableheader-left"/>
    <w:locked/>
    <w:rsid w:val="005D7C1F"/>
    <w:rPr>
      <w:rFonts w:ascii="Tahoma" w:hAnsi="Tahoma" w:cs="Tahoma"/>
      <w:b/>
      <w:bCs/>
      <w:color w:val="000000"/>
    </w:rPr>
  </w:style>
  <w:style w:type="paragraph" w:customStyle="1" w:styleId="Tableheader-left">
    <w:name w:val="Table header - left"/>
    <w:basedOn w:val="Normal"/>
    <w:link w:val="Tableheader-leftChar"/>
    <w:rsid w:val="005D7C1F"/>
    <w:pPr>
      <w:spacing w:before="60" w:after="60"/>
      <w:contextualSpacing/>
    </w:pPr>
    <w:rPr>
      <w:rFonts w:ascii="Tahoma" w:hAnsi="Tahoma" w:cs="Tahoma"/>
      <w:b/>
      <w:bCs/>
      <w:color w:val="000000"/>
      <w:sz w:val="20"/>
      <w:szCs w:val="20"/>
    </w:rPr>
  </w:style>
  <w:style w:type="character" w:customStyle="1" w:styleId="FootnoteTextChar">
    <w:name w:val="Footnote Text Char"/>
    <w:basedOn w:val="DefaultParagraphFont"/>
    <w:link w:val="FootnoteText"/>
    <w:uiPriority w:val="99"/>
    <w:rsid w:val="00EF58C2"/>
    <w:rPr>
      <w:rFonts w:ascii="Arial" w:hAnsi="Arial"/>
    </w:rPr>
  </w:style>
  <w:style w:type="paragraph" w:styleId="PlainText">
    <w:name w:val="Plain Text"/>
    <w:basedOn w:val="Normal"/>
    <w:link w:val="PlainTextChar"/>
    <w:uiPriority w:val="99"/>
    <w:unhideWhenUsed/>
    <w:rsid w:val="00B96EB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96EB9"/>
    <w:rPr>
      <w:rFonts w:ascii="Calibri" w:eastAsiaTheme="minorHAnsi" w:hAnsi="Calibri" w:cs="Consolas"/>
      <w:sz w:val="22"/>
      <w:szCs w:val="21"/>
      <w:lang w:eastAsia="en-US"/>
    </w:rPr>
  </w:style>
  <w:style w:type="paragraph" w:customStyle="1" w:styleId="CharChar4Char0">
    <w:name w:val="Char Char4 Char"/>
    <w:basedOn w:val="Normal"/>
    <w:semiHidden/>
    <w:rsid w:val="00C0245C"/>
    <w:pPr>
      <w:widowControl w:val="0"/>
      <w:spacing w:line="280" w:lineRule="atLeast"/>
      <w:jc w:val="both"/>
    </w:pPr>
    <w:rPr>
      <w:rFonts w:eastAsia="MS Mincho"/>
      <w:sz w:val="22"/>
      <w:szCs w:val="20"/>
    </w:rPr>
  </w:style>
  <w:style w:type="character" w:customStyle="1" w:styleId="number">
    <w:name w:val="number"/>
    <w:rsid w:val="00C0245C"/>
  </w:style>
  <w:style w:type="paragraph" w:styleId="TOC3">
    <w:name w:val="toc 3"/>
    <w:basedOn w:val="Normal"/>
    <w:next w:val="Normal"/>
    <w:autoRedefine/>
    <w:uiPriority w:val="39"/>
    <w:rsid w:val="00F4077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0346">
      <w:bodyDiv w:val="1"/>
      <w:marLeft w:val="0"/>
      <w:marRight w:val="0"/>
      <w:marTop w:val="0"/>
      <w:marBottom w:val="0"/>
      <w:divBdr>
        <w:top w:val="none" w:sz="0" w:space="0" w:color="auto"/>
        <w:left w:val="none" w:sz="0" w:space="0" w:color="auto"/>
        <w:bottom w:val="none" w:sz="0" w:space="0" w:color="auto"/>
        <w:right w:val="none" w:sz="0" w:space="0" w:color="auto"/>
      </w:divBdr>
    </w:div>
    <w:div w:id="206727065">
      <w:bodyDiv w:val="1"/>
      <w:marLeft w:val="0"/>
      <w:marRight w:val="0"/>
      <w:marTop w:val="0"/>
      <w:marBottom w:val="0"/>
      <w:divBdr>
        <w:top w:val="none" w:sz="0" w:space="0" w:color="auto"/>
        <w:left w:val="none" w:sz="0" w:space="0" w:color="auto"/>
        <w:bottom w:val="none" w:sz="0" w:space="0" w:color="auto"/>
        <w:right w:val="none" w:sz="0" w:space="0" w:color="auto"/>
      </w:divBdr>
    </w:div>
    <w:div w:id="228273767">
      <w:bodyDiv w:val="1"/>
      <w:marLeft w:val="0"/>
      <w:marRight w:val="0"/>
      <w:marTop w:val="0"/>
      <w:marBottom w:val="0"/>
      <w:divBdr>
        <w:top w:val="none" w:sz="0" w:space="0" w:color="auto"/>
        <w:left w:val="none" w:sz="0" w:space="0" w:color="auto"/>
        <w:bottom w:val="none" w:sz="0" w:space="0" w:color="auto"/>
        <w:right w:val="none" w:sz="0" w:space="0" w:color="auto"/>
      </w:divBdr>
    </w:div>
    <w:div w:id="271207527">
      <w:bodyDiv w:val="1"/>
      <w:marLeft w:val="0"/>
      <w:marRight w:val="0"/>
      <w:marTop w:val="0"/>
      <w:marBottom w:val="0"/>
      <w:divBdr>
        <w:top w:val="none" w:sz="0" w:space="0" w:color="auto"/>
        <w:left w:val="none" w:sz="0" w:space="0" w:color="auto"/>
        <w:bottom w:val="none" w:sz="0" w:space="0" w:color="auto"/>
        <w:right w:val="none" w:sz="0" w:space="0" w:color="auto"/>
      </w:divBdr>
    </w:div>
    <w:div w:id="283659982">
      <w:bodyDiv w:val="1"/>
      <w:marLeft w:val="0"/>
      <w:marRight w:val="0"/>
      <w:marTop w:val="0"/>
      <w:marBottom w:val="0"/>
      <w:divBdr>
        <w:top w:val="none" w:sz="0" w:space="0" w:color="auto"/>
        <w:left w:val="none" w:sz="0" w:space="0" w:color="auto"/>
        <w:bottom w:val="none" w:sz="0" w:space="0" w:color="auto"/>
        <w:right w:val="none" w:sz="0" w:space="0" w:color="auto"/>
      </w:divBdr>
    </w:div>
    <w:div w:id="286857865">
      <w:bodyDiv w:val="1"/>
      <w:marLeft w:val="0"/>
      <w:marRight w:val="0"/>
      <w:marTop w:val="0"/>
      <w:marBottom w:val="0"/>
      <w:divBdr>
        <w:top w:val="none" w:sz="0" w:space="0" w:color="auto"/>
        <w:left w:val="none" w:sz="0" w:space="0" w:color="auto"/>
        <w:bottom w:val="none" w:sz="0" w:space="0" w:color="auto"/>
        <w:right w:val="none" w:sz="0" w:space="0" w:color="auto"/>
      </w:divBdr>
    </w:div>
    <w:div w:id="387193929">
      <w:bodyDiv w:val="1"/>
      <w:marLeft w:val="0"/>
      <w:marRight w:val="0"/>
      <w:marTop w:val="0"/>
      <w:marBottom w:val="0"/>
      <w:divBdr>
        <w:top w:val="none" w:sz="0" w:space="0" w:color="auto"/>
        <w:left w:val="none" w:sz="0" w:space="0" w:color="auto"/>
        <w:bottom w:val="none" w:sz="0" w:space="0" w:color="auto"/>
        <w:right w:val="none" w:sz="0" w:space="0" w:color="auto"/>
      </w:divBdr>
    </w:div>
    <w:div w:id="414475309">
      <w:bodyDiv w:val="1"/>
      <w:marLeft w:val="0"/>
      <w:marRight w:val="0"/>
      <w:marTop w:val="0"/>
      <w:marBottom w:val="0"/>
      <w:divBdr>
        <w:top w:val="none" w:sz="0" w:space="0" w:color="auto"/>
        <w:left w:val="none" w:sz="0" w:space="0" w:color="auto"/>
        <w:bottom w:val="none" w:sz="0" w:space="0" w:color="auto"/>
        <w:right w:val="none" w:sz="0" w:space="0" w:color="auto"/>
      </w:divBdr>
    </w:div>
    <w:div w:id="495849134">
      <w:bodyDiv w:val="1"/>
      <w:marLeft w:val="0"/>
      <w:marRight w:val="0"/>
      <w:marTop w:val="0"/>
      <w:marBottom w:val="0"/>
      <w:divBdr>
        <w:top w:val="none" w:sz="0" w:space="0" w:color="auto"/>
        <w:left w:val="none" w:sz="0" w:space="0" w:color="auto"/>
        <w:bottom w:val="none" w:sz="0" w:space="0" w:color="auto"/>
        <w:right w:val="none" w:sz="0" w:space="0" w:color="auto"/>
      </w:divBdr>
    </w:div>
    <w:div w:id="574245403">
      <w:bodyDiv w:val="1"/>
      <w:marLeft w:val="0"/>
      <w:marRight w:val="0"/>
      <w:marTop w:val="0"/>
      <w:marBottom w:val="0"/>
      <w:divBdr>
        <w:top w:val="none" w:sz="0" w:space="0" w:color="auto"/>
        <w:left w:val="none" w:sz="0" w:space="0" w:color="auto"/>
        <w:bottom w:val="none" w:sz="0" w:space="0" w:color="auto"/>
        <w:right w:val="none" w:sz="0" w:space="0" w:color="auto"/>
      </w:divBdr>
    </w:div>
    <w:div w:id="594942689">
      <w:bodyDiv w:val="1"/>
      <w:marLeft w:val="0"/>
      <w:marRight w:val="0"/>
      <w:marTop w:val="0"/>
      <w:marBottom w:val="0"/>
      <w:divBdr>
        <w:top w:val="none" w:sz="0" w:space="0" w:color="auto"/>
        <w:left w:val="none" w:sz="0" w:space="0" w:color="auto"/>
        <w:bottom w:val="none" w:sz="0" w:space="0" w:color="auto"/>
        <w:right w:val="none" w:sz="0" w:space="0" w:color="auto"/>
      </w:divBdr>
    </w:div>
    <w:div w:id="631594128">
      <w:bodyDiv w:val="1"/>
      <w:marLeft w:val="0"/>
      <w:marRight w:val="0"/>
      <w:marTop w:val="0"/>
      <w:marBottom w:val="0"/>
      <w:divBdr>
        <w:top w:val="none" w:sz="0" w:space="0" w:color="auto"/>
        <w:left w:val="none" w:sz="0" w:space="0" w:color="auto"/>
        <w:bottom w:val="none" w:sz="0" w:space="0" w:color="auto"/>
        <w:right w:val="none" w:sz="0" w:space="0" w:color="auto"/>
      </w:divBdr>
    </w:div>
    <w:div w:id="642736986">
      <w:bodyDiv w:val="1"/>
      <w:marLeft w:val="0"/>
      <w:marRight w:val="0"/>
      <w:marTop w:val="0"/>
      <w:marBottom w:val="0"/>
      <w:divBdr>
        <w:top w:val="none" w:sz="0" w:space="0" w:color="auto"/>
        <w:left w:val="none" w:sz="0" w:space="0" w:color="auto"/>
        <w:bottom w:val="none" w:sz="0" w:space="0" w:color="auto"/>
        <w:right w:val="none" w:sz="0" w:space="0" w:color="auto"/>
      </w:divBdr>
    </w:div>
    <w:div w:id="786505447">
      <w:bodyDiv w:val="1"/>
      <w:marLeft w:val="0"/>
      <w:marRight w:val="0"/>
      <w:marTop w:val="0"/>
      <w:marBottom w:val="0"/>
      <w:divBdr>
        <w:top w:val="none" w:sz="0" w:space="0" w:color="auto"/>
        <w:left w:val="none" w:sz="0" w:space="0" w:color="auto"/>
        <w:bottom w:val="none" w:sz="0" w:space="0" w:color="auto"/>
        <w:right w:val="none" w:sz="0" w:space="0" w:color="auto"/>
      </w:divBdr>
    </w:div>
    <w:div w:id="795219611">
      <w:bodyDiv w:val="1"/>
      <w:marLeft w:val="0"/>
      <w:marRight w:val="0"/>
      <w:marTop w:val="0"/>
      <w:marBottom w:val="0"/>
      <w:divBdr>
        <w:top w:val="none" w:sz="0" w:space="0" w:color="auto"/>
        <w:left w:val="none" w:sz="0" w:space="0" w:color="auto"/>
        <w:bottom w:val="none" w:sz="0" w:space="0" w:color="auto"/>
        <w:right w:val="none" w:sz="0" w:space="0" w:color="auto"/>
      </w:divBdr>
    </w:div>
    <w:div w:id="863908728">
      <w:bodyDiv w:val="1"/>
      <w:marLeft w:val="0"/>
      <w:marRight w:val="0"/>
      <w:marTop w:val="0"/>
      <w:marBottom w:val="0"/>
      <w:divBdr>
        <w:top w:val="none" w:sz="0" w:space="0" w:color="auto"/>
        <w:left w:val="none" w:sz="0" w:space="0" w:color="auto"/>
        <w:bottom w:val="none" w:sz="0" w:space="0" w:color="auto"/>
        <w:right w:val="none" w:sz="0" w:space="0" w:color="auto"/>
      </w:divBdr>
    </w:div>
    <w:div w:id="1078476344">
      <w:bodyDiv w:val="1"/>
      <w:marLeft w:val="0"/>
      <w:marRight w:val="0"/>
      <w:marTop w:val="0"/>
      <w:marBottom w:val="0"/>
      <w:divBdr>
        <w:top w:val="none" w:sz="0" w:space="0" w:color="auto"/>
        <w:left w:val="none" w:sz="0" w:space="0" w:color="auto"/>
        <w:bottom w:val="none" w:sz="0" w:space="0" w:color="auto"/>
        <w:right w:val="none" w:sz="0" w:space="0" w:color="auto"/>
      </w:divBdr>
    </w:div>
    <w:div w:id="1121608267">
      <w:bodyDiv w:val="1"/>
      <w:marLeft w:val="0"/>
      <w:marRight w:val="0"/>
      <w:marTop w:val="0"/>
      <w:marBottom w:val="0"/>
      <w:divBdr>
        <w:top w:val="none" w:sz="0" w:space="0" w:color="auto"/>
        <w:left w:val="none" w:sz="0" w:space="0" w:color="auto"/>
        <w:bottom w:val="none" w:sz="0" w:space="0" w:color="auto"/>
        <w:right w:val="none" w:sz="0" w:space="0" w:color="auto"/>
      </w:divBdr>
    </w:div>
    <w:div w:id="1157189612">
      <w:bodyDiv w:val="1"/>
      <w:marLeft w:val="0"/>
      <w:marRight w:val="0"/>
      <w:marTop w:val="0"/>
      <w:marBottom w:val="0"/>
      <w:divBdr>
        <w:top w:val="none" w:sz="0" w:space="0" w:color="auto"/>
        <w:left w:val="none" w:sz="0" w:space="0" w:color="auto"/>
        <w:bottom w:val="none" w:sz="0" w:space="0" w:color="auto"/>
        <w:right w:val="none" w:sz="0" w:space="0" w:color="auto"/>
      </w:divBdr>
      <w:divsChild>
        <w:div w:id="574127638">
          <w:marLeft w:val="0"/>
          <w:marRight w:val="0"/>
          <w:marTop w:val="0"/>
          <w:marBottom w:val="0"/>
          <w:divBdr>
            <w:top w:val="none" w:sz="0" w:space="0" w:color="auto"/>
            <w:left w:val="none" w:sz="0" w:space="0" w:color="auto"/>
            <w:bottom w:val="none" w:sz="0" w:space="0" w:color="auto"/>
            <w:right w:val="none" w:sz="0" w:space="0" w:color="auto"/>
          </w:divBdr>
          <w:divsChild>
            <w:div w:id="1022702473">
              <w:marLeft w:val="0"/>
              <w:marRight w:val="0"/>
              <w:marTop w:val="0"/>
              <w:marBottom w:val="0"/>
              <w:divBdr>
                <w:top w:val="none" w:sz="0" w:space="0" w:color="auto"/>
                <w:left w:val="none" w:sz="0" w:space="0" w:color="auto"/>
                <w:bottom w:val="none" w:sz="0" w:space="0" w:color="auto"/>
                <w:right w:val="none" w:sz="0" w:space="0" w:color="auto"/>
              </w:divBdr>
              <w:divsChild>
                <w:div w:id="315233476">
                  <w:marLeft w:val="0"/>
                  <w:marRight w:val="0"/>
                  <w:marTop w:val="0"/>
                  <w:marBottom w:val="0"/>
                  <w:divBdr>
                    <w:top w:val="none" w:sz="0" w:space="0" w:color="auto"/>
                    <w:left w:val="none" w:sz="0" w:space="0" w:color="auto"/>
                    <w:bottom w:val="none" w:sz="0" w:space="0" w:color="auto"/>
                    <w:right w:val="none" w:sz="0" w:space="0" w:color="auto"/>
                  </w:divBdr>
                  <w:divsChild>
                    <w:div w:id="433870057">
                      <w:marLeft w:val="0"/>
                      <w:marRight w:val="0"/>
                      <w:marTop w:val="0"/>
                      <w:marBottom w:val="0"/>
                      <w:divBdr>
                        <w:top w:val="none" w:sz="0" w:space="0" w:color="auto"/>
                        <w:left w:val="none" w:sz="0" w:space="0" w:color="auto"/>
                        <w:bottom w:val="none" w:sz="0" w:space="0" w:color="auto"/>
                        <w:right w:val="none" w:sz="0" w:space="0" w:color="auto"/>
                      </w:divBdr>
                      <w:divsChild>
                        <w:div w:id="832374749">
                          <w:marLeft w:val="0"/>
                          <w:marRight w:val="0"/>
                          <w:marTop w:val="0"/>
                          <w:marBottom w:val="0"/>
                          <w:divBdr>
                            <w:top w:val="none" w:sz="0" w:space="0" w:color="auto"/>
                            <w:left w:val="none" w:sz="0" w:space="0" w:color="auto"/>
                            <w:bottom w:val="none" w:sz="0" w:space="0" w:color="auto"/>
                            <w:right w:val="none" w:sz="0" w:space="0" w:color="auto"/>
                          </w:divBdr>
                        </w:div>
                        <w:div w:id="990332513">
                          <w:marLeft w:val="0"/>
                          <w:marRight w:val="0"/>
                          <w:marTop w:val="0"/>
                          <w:marBottom w:val="0"/>
                          <w:divBdr>
                            <w:top w:val="none" w:sz="0" w:space="0" w:color="auto"/>
                            <w:left w:val="none" w:sz="0" w:space="0" w:color="auto"/>
                            <w:bottom w:val="none" w:sz="0" w:space="0" w:color="auto"/>
                            <w:right w:val="none" w:sz="0" w:space="0" w:color="auto"/>
                          </w:divBdr>
                          <w:divsChild>
                            <w:div w:id="1759910258">
                              <w:marLeft w:val="0"/>
                              <w:marRight w:val="0"/>
                              <w:marTop w:val="0"/>
                              <w:marBottom w:val="0"/>
                              <w:divBdr>
                                <w:top w:val="none" w:sz="0" w:space="0" w:color="auto"/>
                                <w:left w:val="none" w:sz="0" w:space="0" w:color="auto"/>
                                <w:bottom w:val="none" w:sz="0" w:space="0" w:color="auto"/>
                                <w:right w:val="none" w:sz="0" w:space="0" w:color="auto"/>
                              </w:divBdr>
                              <w:divsChild>
                                <w:div w:id="126704809">
                                  <w:marLeft w:val="0"/>
                                  <w:marRight w:val="0"/>
                                  <w:marTop w:val="0"/>
                                  <w:marBottom w:val="0"/>
                                  <w:divBdr>
                                    <w:top w:val="none" w:sz="0" w:space="0" w:color="auto"/>
                                    <w:left w:val="none" w:sz="0" w:space="0" w:color="auto"/>
                                    <w:bottom w:val="none" w:sz="0" w:space="0" w:color="auto"/>
                                    <w:right w:val="none" w:sz="0" w:space="0" w:color="auto"/>
                                  </w:divBdr>
                                  <w:divsChild>
                                    <w:div w:id="825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352">
              <w:marLeft w:val="0"/>
              <w:marRight w:val="0"/>
              <w:marTop w:val="0"/>
              <w:marBottom w:val="0"/>
              <w:divBdr>
                <w:top w:val="none" w:sz="0" w:space="0" w:color="auto"/>
                <w:left w:val="none" w:sz="0" w:space="0" w:color="auto"/>
                <w:bottom w:val="none" w:sz="0" w:space="0" w:color="auto"/>
                <w:right w:val="none" w:sz="0" w:space="0" w:color="auto"/>
              </w:divBdr>
              <w:divsChild>
                <w:div w:id="19963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0457">
      <w:bodyDiv w:val="1"/>
      <w:marLeft w:val="0"/>
      <w:marRight w:val="0"/>
      <w:marTop w:val="0"/>
      <w:marBottom w:val="0"/>
      <w:divBdr>
        <w:top w:val="none" w:sz="0" w:space="0" w:color="auto"/>
        <w:left w:val="none" w:sz="0" w:space="0" w:color="auto"/>
        <w:bottom w:val="none" w:sz="0" w:space="0" w:color="auto"/>
        <w:right w:val="none" w:sz="0" w:space="0" w:color="auto"/>
      </w:divBdr>
    </w:div>
    <w:div w:id="1207907677">
      <w:bodyDiv w:val="1"/>
      <w:marLeft w:val="0"/>
      <w:marRight w:val="0"/>
      <w:marTop w:val="0"/>
      <w:marBottom w:val="0"/>
      <w:divBdr>
        <w:top w:val="none" w:sz="0" w:space="0" w:color="auto"/>
        <w:left w:val="none" w:sz="0" w:space="0" w:color="auto"/>
        <w:bottom w:val="none" w:sz="0" w:space="0" w:color="auto"/>
        <w:right w:val="none" w:sz="0" w:space="0" w:color="auto"/>
      </w:divBdr>
    </w:div>
    <w:div w:id="1433277712">
      <w:bodyDiv w:val="1"/>
      <w:marLeft w:val="0"/>
      <w:marRight w:val="0"/>
      <w:marTop w:val="0"/>
      <w:marBottom w:val="0"/>
      <w:divBdr>
        <w:top w:val="none" w:sz="0" w:space="0" w:color="auto"/>
        <w:left w:val="none" w:sz="0" w:space="0" w:color="auto"/>
        <w:bottom w:val="none" w:sz="0" w:space="0" w:color="auto"/>
        <w:right w:val="none" w:sz="0" w:space="0" w:color="auto"/>
      </w:divBdr>
    </w:div>
    <w:div w:id="1449743122">
      <w:bodyDiv w:val="1"/>
      <w:marLeft w:val="0"/>
      <w:marRight w:val="0"/>
      <w:marTop w:val="0"/>
      <w:marBottom w:val="0"/>
      <w:divBdr>
        <w:top w:val="none" w:sz="0" w:space="0" w:color="auto"/>
        <w:left w:val="none" w:sz="0" w:space="0" w:color="auto"/>
        <w:bottom w:val="none" w:sz="0" w:space="0" w:color="auto"/>
        <w:right w:val="none" w:sz="0" w:space="0" w:color="auto"/>
      </w:divBdr>
    </w:div>
    <w:div w:id="1495533584">
      <w:bodyDiv w:val="1"/>
      <w:marLeft w:val="0"/>
      <w:marRight w:val="0"/>
      <w:marTop w:val="0"/>
      <w:marBottom w:val="0"/>
      <w:divBdr>
        <w:top w:val="none" w:sz="0" w:space="0" w:color="auto"/>
        <w:left w:val="none" w:sz="0" w:space="0" w:color="auto"/>
        <w:bottom w:val="none" w:sz="0" w:space="0" w:color="auto"/>
        <w:right w:val="none" w:sz="0" w:space="0" w:color="auto"/>
      </w:divBdr>
    </w:div>
    <w:div w:id="1509367838">
      <w:bodyDiv w:val="1"/>
      <w:marLeft w:val="0"/>
      <w:marRight w:val="0"/>
      <w:marTop w:val="0"/>
      <w:marBottom w:val="0"/>
      <w:divBdr>
        <w:top w:val="none" w:sz="0" w:space="0" w:color="auto"/>
        <w:left w:val="none" w:sz="0" w:space="0" w:color="auto"/>
        <w:bottom w:val="none" w:sz="0" w:space="0" w:color="auto"/>
        <w:right w:val="none" w:sz="0" w:space="0" w:color="auto"/>
      </w:divBdr>
    </w:div>
    <w:div w:id="1623268491">
      <w:bodyDiv w:val="1"/>
      <w:marLeft w:val="0"/>
      <w:marRight w:val="0"/>
      <w:marTop w:val="0"/>
      <w:marBottom w:val="0"/>
      <w:divBdr>
        <w:top w:val="none" w:sz="0" w:space="0" w:color="auto"/>
        <w:left w:val="none" w:sz="0" w:space="0" w:color="auto"/>
        <w:bottom w:val="none" w:sz="0" w:space="0" w:color="auto"/>
        <w:right w:val="none" w:sz="0" w:space="0" w:color="auto"/>
      </w:divBdr>
    </w:div>
    <w:div w:id="1629626525">
      <w:bodyDiv w:val="1"/>
      <w:marLeft w:val="0"/>
      <w:marRight w:val="0"/>
      <w:marTop w:val="0"/>
      <w:marBottom w:val="0"/>
      <w:divBdr>
        <w:top w:val="none" w:sz="0" w:space="0" w:color="auto"/>
        <w:left w:val="none" w:sz="0" w:space="0" w:color="auto"/>
        <w:bottom w:val="none" w:sz="0" w:space="0" w:color="auto"/>
        <w:right w:val="none" w:sz="0" w:space="0" w:color="auto"/>
      </w:divBdr>
    </w:div>
    <w:div w:id="1634945104">
      <w:bodyDiv w:val="1"/>
      <w:marLeft w:val="0"/>
      <w:marRight w:val="0"/>
      <w:marTop w:val="0"/>
      <w:marBottom w:val="0"/>
      <w:divBdr>
        <w:top w:val="none" w:sz="0" w:space="0" w:color="auto"/>
        <w:left w:val="none" w:sz="0" w:space="0" w:color="auto"/>
        <w:bottom w:val="none" w:sz="0" w:space="0" w:color="auto"/>
        <w:right w:val="none" w:sz="0" w:space="0" w:color="auto"/>
      </w:divBdr>
    </w:div>
    <w:div w:id="1681734121">
      <w:bodyDiv w:val="1"/>
      <w:marLeft w:val="0"/>
      <w:marRight w:val="0"/>
      <w:marTop w:val="0"/>
      <w:marBottom w:val="0"/>
      <w:divBdr>
        <w:top w:val="none" w:sz="0" w:space="0" w:color="auto"/>
        <w:left w:val="none" w:sz="0" w:space="0" w:color="auto"/>
        <w:bottom w:val="none" w:sz="0" w:space="0" w:color="auto"/>
        <w:right w:val="none" w:sz="0" w:space="0" w:color="auto"/>
      </w:divBdr>
    </w:div>
    <w:div w:id="1721057861">
      <w:bodyDiv w:val="1"/>
      <w:marLeft w:val="0"/>
      <w:marRight w:val="0"/>
      <w:marTop w:val="0"/>
      <w:marBottom w:val="0"/>
      <w:divBdr>
        <w:top w:val="none" w:sz="0" w:space="0" w:color="auto"/>
        <w:left w:val="none" w:sz="0" w:space="0" w:color="auto"/>
        <w:bottom w:val="none" w:sz="0" w:space="0" w:color="auto"/>
        <w:right w:val="none" w:sz="0" w:space="0" w:color="auto"/>
      </w:divBdr>
    </w:div>
    <w:div w:id="19146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howard@norfolk.gov.uk"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bone@norfolk.gov.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neil.howard@norfolk.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remy.bone@norfolk.gov.uk"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B394-88E2-4471-9818-AF3E1F90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11500</Words>
  <Characters>63024</Characters>
  <Application>Microsoft Office Word</Application>
  <DocSecurity>0</DocSecurity>
  <Lines>1800</Lines>
  <Paragraphs>653</Paragraphs>
  <ScaleCrop>false</ScaleCrop>
  <HeadingPairs>
    <vt:vector size="2" baseType="variant">
      <vt:variant>
        <vt:lpstr>Title</vt:lpstr>
      </vt:variant>
      <vt:variant>
        <vt:i4>1</vt:i4>
      </vt:variant>
    </vt:vector>
  </HeadingPairs>
  <TitlesOfParts>
    <vt:vector size="1" baseType="lpstr">
      <vt:lpstr>To do</vt:lpstr>
    </vt:vector>
  </TitlesOfParts>
  <Company>Kent County Council</Company>
  <LinksUpToDate>false</LinksUpToDate>
  <CharactersWithSpaces>73871</CharactersWithSpaces>
  <SharedDoc>false</SharedDoc>
  <HLinks>
    <vt:vector size="12" baseType="variant">
      <vt:variant>
        <vt:i4>1835010</vt:i4>
      </vt:variant>
      <vt:variant>
        <vt:i4>0</vt:i4>
      </vt:variant>
      <vt:variant>
        <vt:i4>0</vt:i4>
      </vt:variant>
      <vt:variant>
        <vt:i4>5</vt:i4>
      </vt:variant>
      <vt:variant>
        <vt:lpwstr>http://www.norfolkinsight.org.uk/jsna/youngpeople</vt:lpwstr>
      </vt:variant>
      <vt:variant>
        <vt:lpwstr/>
      </vt:variant>
      <vt:variant>
        <vt:i4>6094948</vt:i4>
      </vt:variant>
      <vt:variant>
        <vt:i4>0</vt:i4>
      </vt:variant>
      <vt:variant>
        <vt:i4>0</vt:i4>
      </vt:variant>
      <vt:variant>
        <vt:i4>5</vt:i4>
      </vt:variant>
      <vt:variant>
        <vt:lpwstr>mailto:neil.howard@norfolk.gov.uk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dc:title>
  <dc:subject/>
  <dc:creator>KCC</dc:creator>
  <cp:keywords/>
  <dc:description/>
  <cp:lastModifiedBy>Keble, Guy</cp:lastModifiedBy>
  <cp:revision>5</cp:revision>
  <cp:lastPrinted>2016-01-08T08:58:00Z</cp:lastPrinted>
  <dcterms:created xsi:type="dcterms:W3CDTF">2016-01-21T16:44:00Z</dcterms:created>
  <dcterms:modified xsi:type="dcterms:W3CDTF">2016-01-22T10:10:00Z</dcterms:modified>
</cp:coreProperties>
</file>