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2BA1FAB2" w:rsidR="00A8026D" w:rsidRPr="00B041D5" w:rsidRDefault="003B0BA2" w:rsidP="00354980">
      <w:pPr>
        <w:pStyle w:val="Heading1"/>
        <w:spacing w:before="0" w:after="0" w:line="240" w:lineRule="auto"/>
        <w:rPr>
          <w:rFonts w:eastAsiaTheme="minorHAnsi" w:cs="Arial"/>
          <w:color w:val="1E9245"/>
          <w:kern w:val="0"/>
          <w:sz w:val="44"/>
          <w:szCs w:val="44"/>
          <w:lang w:eastAsia="en-GB"/>
          <w14:ligatures w14:val="none"/>
        </w:rPr>
      </w:pPr>
      <w:r w:rsidRPr="00B041D5">
        <w:rPr>
          <w:rFonts w:eastAsiaTheme="minorHAnsi" w:cs="Arial"/>
          <w:color w:val="1E9245"/>
          <w:kern w:val="0"/>
          <w:sz w:val="44"/>
          <w:szCs w:val="44"/>
          <w:lang w:eastAsia="en-GB"/>
          <w14:ligatures w14:val="none"/>
        </w:rPr>
        <w:t xml:space="preserve">Your views on </w:t>
      </w:r>
      <w:r w:rsidR="00CA6B0E" w:rsidRPr="00B041D5">
        <w:rPr>
          <w:rFonts w:eastAsiaTheme="minorHAnsi" w:cs="Arial"/>
          <w:color w:val="1E9245"/>
          <w:kern w:val="0"/>
          <w:sz w:val="44"/>
          <w:szCs w:val="44"/>
          <w:lang w:eastAsia="en-GB"/>
          <w14:ligatures w14:val="none"/>
        </w:rPr>
        <w:t xml:space="preserve">the proposal to </w:t>
      </w:r>
      <w:r w:rsidR="00CA6B0E" w:rsidRPr="00D03C5A">
        <w:rPr>
          <w:rFonts w:eastAsiaTheme="minorHAnsi" w:cs="Arial"/>
          <w:color w:val="1E9245"/>
          <w:kern w:val="0"/>
          <w:sz w:val="44"/>
          <w:szCs w:val="44"/>
          <w:lang w:eastAsia="en-GB"/>
          <w14:ligatures w14:val="none"/>
        </w:rPr>
        <w:t>increase council tax, and other 2027-28 budget proposals</w:t>
      </w:r>
    </w:p>
    <w:p w14:paraId="1D7D323D" w14:textId="77777777" w:rsidR="00575747" w:rsidRPr="00B041D5" w:rsidRDefault="00575747" w:rsidP="00153589">
      <w:pPr>
        <w:spacing w:before="0" w:after="0"/>
        <w:rPr>
          <w:lang w:eastAsia="en-GB"/>
        </w:rPr>
      </w:pPr>
    </w:p>
    <w:p w14:paraId="485873F6" w14:textId="77777777" w:rsidR="00153589" w:rsidRPr="00B041D5" w:rsidRDefault="00153589" w:rsidP="00D03C5A">
      <w:pPr>
        <w:spacing w:before="0" w:after="0"/>
        <w:rPr>
          <w:lang w:eastAsia="en-GB"/>
        </w:rPr>
      </w:pPr>
    </w:p>
    <w:p w14:paraId="3B43BEA0" w14:textId="5A7389E0" w:rsidR="00081457" w:rsidRPr="00D03C5A" w:rsidRDefault="00081457" w:rsidP="00D03C5A">
      <w:pPr>
        <w:spacing w:before="0" w:after="0"/>
        <w:rPr>
          <w:lang w:eastAsia="en-GB"/>
        </w:rPr>
      </w:pPr>
      <w:r w:rsidRPr="00D03C5A">
        <w:rPr>
          <w:lang w:eastAsia="en-GB"/>
        </w:rPr>
        <w:t>In this consultation we are asking for your views on our proposal to increase council tax, and on our other 202</w:t>
      </w:r>
      <w:r w:rsidR="009D624B" w:rsidRPr="00D03C5A">
        <w:rPr>
          <w:lang w:eastAsia="en-GB"/>
        </w:rPr>
        <w:t>7</w:t>
      </w:r>
      <w:r w:rsidRPr="00D03C5A">
        <w:rPr>
          <w:lang w:eastAsia="en-GB"/>
        </w:rPr>
        <w:t>-2</w:t>
      </w:r>
      <w:r w:rsidR="009D624B" w:rsidRPr="00D03C5A">
        <w:rPr>
          <w:lang w:eastAsia="en-GB"/>
        </w:rPr>
        <w:t>8</w:t>
      </w:r>
      <w:r w:rsidRPr="00D03C5A">
        <w:rPr>
          <w:lang w:eastAsia="en-GB"/>
        </w:rPr>
        <w:t xml:space="preserve"> budget savings proposals.</w:t>
      </w:r>
    </w:p>
    <w:p w14:paraId="3AF91A4F" w14:textId="13A041FD" w:rsidR="00081457" w:rsidRPr="00D03C5A" w:rsidRDefault="00081457" w:rsidP="00153589">
      <w:pPr>
        <w:spacing w:before="0" w:after="0"/>
      </w:pPr>
      <w:r w:rsidRPr="00D03C5A">
        <w:t xml:space="preserve">There are also detailed consultation documents and response forms available for </w:t>
      </w:r>
      <w:r w:rsidR="00166B9B" w:rsidRPr="00D03C5A">
        <w:t>five</w:t>
      </w:r>
      <w:r w:rsidRPr="00D03C5A">
        <w:t xml:space="preserve"> specific proposals:</w:t>
      </w:r>
    </w:p>
    <w:p w14:paraId="1A24F41C" w14:textId="77777777" w:rsidR="00153589" w:rsidRPr="00D03C5A" w:rsidRDefault="00153589" w:rsidP="00D03C5A">
      <w:pPr>
        <w:spacing w:before="0" w:after="0"/>
      </w:pPr>
    </w:p>
    <w:p w14:paraId="01E0D503" w14:textId="77777777" w:rsidR="009D624B" w:rsidRPr="00D03C5A" w:rsidRDefault="009D624B" w:rsidP="00D03C5A">
      <w:pPr>
        <w:pStyle w:val="ListParagraph"/>
        <w:numPr>
          <w:ilvl w:val="0"/>
          <w:numId w:val="17"/>
        </w:numPr>
        <w:spacing w:before="0" w:after="0"/>
      </w:pPr>
      <w:r w:rsidRPr="00D03C5A">
        <w:t>Reduction in treated highway network / gritted routes by 5%</w:t>
      </w:r>
    </w:p>
    <w:p w14:paraId="4B7FB832" w14:textId="64E35FD8" w:rsidR="009D624B" w:rsidRPr="00D03C5A" w:rsidRDefault="009D624B" w:rsidP="00D03C5A">
      <w:pPr>
        <w:pStyle w:val="ListParagraph"/>
        <w:numPr>
          <w:ilvl w:val="0"/>
          <w:numId w:val="17"/>
        </w:numPr>
        <w:spacing w:before="0" w:after="0"/>
      </w:pPr>
      <w:r w:rsidRPr="00D03C5A">
        <w:t>Reduction in highway maintenance revenue activities by 5%</w:t>
      </w:r>
    </w:p>
    <w:p w14:paraId="7DCA2390" w14:textId="16324EF2" w:rsidR="009D624B" w:rsidRPr="00D03C5A" w:rsidRDefault="009D624B" w:rsidP="00D03C5A">
      <w:pPr>
        <w:pStyle w:val="ListParagraph"/>
        <w:numPr>
          <w:ilvl w:val="0"/>
          <w:numId w:val="17"/>
        </w:numPr>
        <w:spacing w:before="0" w:after="0"/>
      </w:pPr>
      <w:r w:rsidRPr="00D03C5A">
        <w:t>Reduction in highway verge grass cutting</w:t>
      </w:r>
    </w:p>
    <w:p w14:paraId="4EC33D81" w14:textId="6547C4EA" w:rsidR="009D624B" w:rsidRPr="00D03C5A" w:rsidRDefault="009D624B" w:rsidP="00D03C5A">
      <w:pPr>
        <w:pStyle w:val="ListParagraph"/>
        <w:numPr>
          <w:ilvl w:val="0"/>
          <w:numId w:val="17"/>
        </w:numPr>
        <w:spacing w:before="0" w:after="0"/>
      </w:pPr>
      <w:r w:rsidRPr="00D03C5A">
        <w:t>Reduction in highway weed killing treatment</w:t>
      </w:r>
    </w:p>
    <w:p w14:paraId="331B50CF" w14:textId="21957305" w:rsidR="009D624B" w:rsidRPr="00D03C5A" w:rsidRDefault="009D624B" w:rsidP="00153589">
      <w:pPr>
        <w:pStyle w:val="ListParagraph"/>
        <w:numPr>
          <w:ilvl w:val="0"/>
          <w:numId w:val="17"/>
        </w:numPr>
        <w:spacing w:before="0" w:after="0"/>
      </w:pPr>
      <w:r w:rsidRPr="00D03C5A">
        <w:t>Reduction in number of hazardous waste disposal events</w:t>
      </w:r>
    </w:p>
    <w:p w14:paraId="278DD9F9" w14:textId="77777777" w:rsidR="00153589" w:rsidRPr="00D03C5A" w:rsidRDefault="00153589" w:rsidP="00D03C5A">
      <w:pPr>
        <w:spacing w:before="0" w:after="0"/>
        <w:ind w:left="360"/>
      </w:pPr>
    </w:p>
    <w:p w14:paraId="049CF7F0" w14:textId="00673642" w:rsidR="009D43AD" w:rsidRPr="00D03C5A" w:rsidRDefault="009D43AD" w:rsidP="00D03C5A">
      <w:pPr>
        <w:spacing w:before="0" w:after="0"/>
        <w:rPr>
          <w:rFonts w:cs="Arial"/>
        </w:rPr>
      </w:pPr>
      <w:r w:rsidRPr="00D03C5A">
        <w:rPr>
          <w:rFonts w:cs="Arial"/>
        </w:rPr>
        <w:t>A separate consultation is also planned for the</w:t>
      </w:r>
      <w:r w:rsidR="00953096" w:rsidRPr="00D03C5A">
        <w:rPr>
          <w:rFonts w:cs="Arial"/>
        </w:rPr>
        <w:t xml:space="preserve"> Home to School Transport - Post-16 parental contributions</w:t>
      </w:r>
      <w:r w:rsidRPr="00D03C5A">
        <w:rPr>
          <w:rFonts w:cs="Arial"/>
        </w:rPr>
        <w:t xml:space="preserve"> proposal in November to mid-December</w:t>
      </w:r>
      <w:r w:rsidR="00556759" w:rsidRPr="00D03C5A">
        <w:rPr>
          <w:rFonts w:cs="Arial"/>
        </w:rPr>
        <w:t xml:space="preserve"> 2026</w:t>
      </w:r>
      <w:r w:rsidRPr="00D03C5A">
        <w:rPr>
          <w:rFonts w:cs="Arial"/>
        </w:rPr>
        <w:t>.</w:t>
      </w:r>
    </w:p>
    <w:p w14:paraId="71D1FDD2" w14:textId="77777777" w:rsidR="00153589" w:rsidRPr="00D03C5A" w:rsidRDefault="00153589" w:rsidP="00153589">
      <w:pPr>
        <w:spacing w:before="0" w:after="0"/>
      </w:pPr>
    </w:p>
    <w:p w14:paraId="54E77A95" w14:textId="3C53B19F" w:rsidR="00081457" w:rsidRDefault="00081457">
      <w:pPr>
        <w:spacing w:before="0" w:after="0"/>
      </w:pPr>
      <w:r w:rsidRPr="00D03C5A">
        <w:t xml:space="preserve">If you want more detail and to have your say on those proposals you can find out more at </w:t>
      </w:r>
      <w:hyperlink r:id="rId12" w:history="1">
        <w:r w:rsidR="003A4EB4" w:rsidRPr="00D03C5A">
          <w:rPr>
            <w:rStyle w:val="Hyperlink"/>
          </w:rPr>
          <w:t>www.norfolk.gov.uk/budget</w:t>
        </w:r>
      </w:hyperlink>
      <w:r w:rsidR="003A4EB4" w:rsidRPr="00B041D5">
        <w:t xml:space="preserve"> </w:t>
      </w:r>
      <w:r w:rsidR="003808CB" w:rsidRPr="00B041D5">
        <w:t>or contact us using the details at the end of this form.</w:t>
      </w:r>
    </w:p>
    <w:p w14:paraId="0A80ECA6" w14:textId="2E42C424" w:rsidR="00CE7C64" w:rsidRDefault="00CE7C64">
      <w:pPr>
        <w:spacing w:before="0" w:after="160" w:line="259" w:lineRule="auto"/>
      </w:pPr>
      <w:r>
        <w:br w:type="page"/>
      </w:r>
    </w:p>
    <w:p w14:paraId="2794B360" w14:textId="77777777" w:rsidR="00A8026D" w:rsidRPr="006E2CF2" w:rsidRDefault="00A8026D" w:rsidP="00C91C53">
      <w:pPr>
        <w:pStyle w:val="Heading2"/>
        <w:spacing w:before="0" w:after="0"/>
      </w:pPr>
      <w:bookmarkStart w:id="0" w:name="Overview"/>
      <w:bookmarkEnd w:id="0"/>
      <w:r w:rsidRPr="006E2CF2">
        <w:lastRenderedPageBreak/>
        <w:t>Overview</w:t>
      </w:r>
    </w:p>
    <w:p w14:paraId="63932E25" w14:textId="77777777" w:rsidR="00B041D5" w:rsidRDefault="00B041D5">
      <w:pPr>
        <w:spacing w:before="0" w:after="0"/>
      </w:pPr>
    </w:p>
    <w:p w14:paraId="122EA4D5" w14:textId="7B040079" w:rsidR="00571F68" w:rsidRPr="00571F68" w:rsidRDefault="00571F68" w:rsidP="00C91C53">
      <w:pPr>
        <w:spacing w:before="0" w:after="0"/>
      </w:pPr>
      <w:r w:rsidRPr="00571F68">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8A09D35" w14:textId="77777777" w:rsidR="00153589" w:rsidRDefault="00153589" w:rsidP="00153589">
      <w:pPr>
        <w:spacing w:before="0" w:after="0"/>
      </w:pPr>
    </w:p>
    <w:p w14:paraId="2F60E101" w14:textId="4E0C4ADB" w:rsidR="00571F68" w:rsidRPr="00571F68" w:rsidRDefault="00571F68" w:rsidP="00C91C53">
      <w:pPr>
        <w:spacing w:before="0" w:after="0"/>
      </w:pPr>
      <w:r w:rsidRPr="00571F68">
        <w:t xml:space="preserve">Each year, </w:t>
      </w:r>
      <w:r w:rsidR="009450E9">
        <w:t>Norfolk County Council</w:t>
      </w:r>
      <w:r w:rsidRPr="00571F68">
        <w:t xml:space="preserve"> reviews its budget and proposes the </w:t>
      </w:r>
      <w:r w:rsidR="00646BCE">
        <w:t xml:space="preserve">efficiencies </w:t>
      </w:r>
      <w:r w:rsidR="00B1206F">
        <w:t xml:space="preserve">and cost reductions </w:t>
      </w:r>
      <w:r w:rsidRPr="00571F68">
        <w:t xml:space="preserve">it will need to make for the following year to balance </w:t>
      </w:r>
      <w:r w:rsidR="00C55327">
        <w:t>the</w:t>
      </w:r>
      <w:r w:rsidRPr="00571F68">
        <w:t xml:space="preserve"> budget.   </w:t>
      </w:r>
    </w:p>
    <w:p w14:paraId="6564E090" w14:textId="77777777" w:rsidR="00153589" w:rsidRDefault="00153589" w:rsidP="00153589">
      <w:pPr>
        <w:spacing w:before="0" w:after="0"/>
      </w:pPr>
    </w:p>
    <w:p w14:paraId="70AB7739" w14:textId="358FB6CF" w:rsidR="00571F68" w:rsidRPr="00571F68" w:rsidRDefault="00571F68" w:rsidP="00C91C53">
      <w:pPr>
        <w:spacing w:before="0" w:after="0"/>
      </w:pPr>
      <w:r w:rsidRPr="00571F68">
        <w:t>Even though our overall spending is expected to increase next year, this is not enough to keep p</w:t>
      </w:r>
      <w:r w:rsidR="007A4337">
        <w:t>ace with</w:t>
      </w:r>
      <w:r w:rsidR="008D248F">
        <w:t xml:space="preserve"> </w:t>
      </w:r>
      <w:r w:rsidRPr="00571F68">
        <w:t>inflation (the costs of providing our services) and the expected increases in demand for our services - particularly in adult social care and children's services. </w:t>
      </w:r>
    </w:p>
    <w:p w14:paraId="2905470A" w14:textId="77777777" w:rsidR="00153589" w:rsidRDefault="00153589" w:rsidP="00153589">
      <w:pPr>
        <w:spacing w:before="0" w:after="0"/>
      </w:pPr>
    </w:p>
    <w:p w14:paraId="76993FD3" w14:textId="34DD4DFA" w:rsidR="00571F68" w:rsidRPr="00571F68" w:rsidRDefault="00571F68" w:rsidP="00153589">
      <w:pPr>
        <w:spacing w:before="0" w:after="0"/>
      </w:pPr>
      <w:r w:rsidRPr="00571F68">
        <w:t xml:space="preserve">This means that </w:t>
      </w:r>
      <w:r w:rsidRPr="00571F68">
        <w:rPr>
          <w:b/>
          <w:bCs/>
        </w:rPr>
        <w:t>for 202</w:t>
      </w:r>
      <w:r w:rsidR="00DD05EC">
        <w:rPr>
          <w:b/>
          <w:bCs/>
        </w:rPr>
        <w:t>7</w:t>
      </w:r>
      <w:r w:rsidRPr="00571F68">
        <w:rPr>
          <w:b/>
          <w:bCs/>
        </w:rPr>
        <w:t>-2</w:t>
      </w:r>
      <w:r w:rsidR="00DD05EC">
        <w:rPr>
          <w:b/>
          <w:bCs/>
        </w:rPr>
        <w:t>8</w:t>
      </w:r>
      <w:r w:rsidRPr="00571F68">
        <w:rPr>
          <w:b/>
          <w:bCs/>
        </w:rPr>
        <w:t xml:space="preserve"> there is a budget gap of </w:t>
      </w:r>
      <w:r w:rsidRPr="000F5145">
        <w:rPr>
          <w:b/>
          <w:bCs/>
        </w:rPr>
        <w:t>£</w:t>
      </w:r>
      <w:r w:rsidR="00A85AB0" w:rsidRPr="000F5145">
        <w:rPr>
          <w:b/>
          <w:bCs/>
        </w:rPr>
        <w:t>35</w:t>
      </w:r>
      <w:r w:rsidRPr="000F5145">
        <w:rPr>
          <w:b/>
          <w:bCs/>
        </w:rPr>
        <w:t>.</w:t>
      </w:r>
      <w:r w:rsidR="0082636B" w:rsidRPr="000F5145">
        <w:rPr>
          <w:b/>
          <w:bCs/>
        </w:rPr>
        <w:t>927</w:t>
      </w:r>
      <w:r w:rsidRPr="000F5145">
        <w:rPr>
          <w:b/>
          <w:bCs/>
        </w:rPr>
        <w:t xml:space="preserve"> million</w:t>
      </w:r>
      <w:r w:rsidR="00CA10A4">
        <w:rPr>
          <w:b/>
          <w:bCs/>
        </w:rPr>
        <w:t>.</w:t>
      </w:r>
      <w:r w:rsidR="0082636B">
        <w:t xml:space="preserve"> </w:t>
      </w:r>
      <w:r w:rsidR="0074597A">
        <w:t xml:space="preserve">At their meeting of 5 October 2026, Cabinet agreed to take forward </w:t>
      </w:r>
      <w:r w:rsidR="00D914F0">
        <w:t xml:space="preserve">proposals totalling </w:t>
      </w:r>
      <w:r w:rsidR="00D914F0" w:rsidRPr="001D2409">
        <w:rPr>
          <w:b/>
          <w:bCs/>
        </w:rPr>
        <w:t>£</w:t>
      </w:r>
      <w:r w:rsidR="001D2409" w:rsidRPr="001D2409">
        <w:rPr>
          <w:b/>
          <w:bCs/>
        </w:rPr>
        <w:t>32.273m</w:t>
      </w:r>
      <w:r w:rsidR="00D914F0" w:rsidRPr="001D2409">
        <w:rPr>
          <w:b/>
          <w:bCs/>
        </w:rPr>
        <w:t xml:space="preserve"> </w:t>
      </w:r>
      <w:r w:rsidR="001D2409">
        <w:t>for 2027-28</w:t>
      </w:r>
      <w:r w:rsidR="008B7335">
        <w:t xml:space="preserve">. </w:t>
      </w:r>
    </w:p>
    <w:p w14:paraId="0A92F699" w14:textId="77777777" w:rsidR="001D434E" w:rsidRPr="00571F68" w:rsidRDefault="001D434E" w:rsidP="00C91C53">
      <w:pPr>
        <w:spacing w:before="0" w:after="0"/>
      </w:pPr>
    </w:p>
    <w:p w14:paraId="5F41C108" w14:textId="25E39479" w:rsidR="00EA3792" w:rsidRPr="00C91C53" w:rsidRDefault="00EA3792" w:rsidP="00C91C53">
      <w:pPr>
        <w:spacing w:before="0" w:after="0"/>
      </w:pPr>
      <w:r w:rsidRPr="00C91C53">
        <w:t>To help us deal with our cost pressures and invest in vital services, our current budget planning for 202</w:t>
      </w:r>
      <w:r w:rsidR="00307F94" w:rsidRPr="00C91C53">
        <w:t>7</w:t>
      </w:r>
      <w:r w:rsidRPr="00C91C53">
        <w:t>-2</w:t>
      </w:r>
      <w:r w:rsidR="00307F94" w:rsidRPr="00C91C53">
        <w:t>8</w:t>
      </w:r>
      <w:r w:rsidRPr="00C91C53">
        <w:t xml:space="preserve"> </w:t>
      </w:r>
      <w:proofErr w:type="gramStart"/>
      <w:r w:rsidRPr="00C91C53">
        <w:t>is based on an assumption</w:t>
      </w:r>
      <w:proofErr w:type="gramEnd"/>
      <w:r w:rsidRPr="00C91C53">
        <w:t xml:space="preserve"> to increase council tax.</w:t>
      </w:r>
    </w:p>
    <w:p w14:paraId="78973368" w14:textId="68822411" w:rsidR="00EA3792" w:rsidRPr="00C91C53" w:rsidRDefault="00EA3792" w:rsidP="00153589">
      <w:pPr>
        <w:spacing w:before="0" w:after="0"/>
      </w:pPr>
      <w:r w:rsidRPr="00C91C53">
        <w:t>T</w:t>
      </w:r>
      <w:r w:rsidR="00307F94" w:rsidRPr="00C91C53">
        <w:t>wo</w:t>
      </w:r>
      <w:r w:rsidRPr="00C91C53">
        <w:t xml:space="preserve"> options are being considered:</w:t>
      </w:r>
    </w:p>
    <w:p w14:paraId="3B4D55B9" w14:textId="77777777" w:rsidR="001D434E" w:rsidRPr="00C91C53" w:rsidRDefault="001D434E" w:rsidP="00C91C53">
      <w:pPr>
        <w:spacing w:before="0" w:after="0"/>
      </w:pPr>
    </w:p>
    <w:p w14:paraId="1052B2D0" w14:textId="09B21C2A" w:rsidR="00EA3792" w:rsidRPr="00C91C53" w:rsidRDefault="00EA3792" w:rsidP="00451CA2">
      <w:pPr>
        <w:pStyle w:val="ListParagraph"/>
        <w:numPr>
          <w:ilvl w:val="0"/>
          <w:numId w:val="19"/>
        </w:numPr>
        <w:spacing w:before="0" w:after="0"/>
        <w:ind w:hanging="720"/>
      </w:pPr>
      <w:r w:rsidRPr="00C91C53">
        <w:t>An increase of 3%</w:t>
      </w:r>
    </w:p>
    <w:p w14:paraId="4FA28E5C" w14:textId="4A581A81" w:rsidR="00EA3792" w:rsidRPr="00C91C53" w:rsidRDefault="00EA3792" w:rsidP="00451CA2">
      <w:pPr>
        <w:pStyle w:val="ListParagraph"/>
        <w:numPr>
          <w:ilvl w:val="0"/>
          <w:numId w:val="19"/>
        </w:numPr>
        <w:spacing w:before="0" w:after="0"/>
        <w:ind w:hanging="720"/>
      </w:pPr>
      <w:r w:rsidRPr="00C91C53">
        <w:t xml:space="preserve">An increase of </w:t>
      </w:r>
      <w:r w:rsidR="003A4EB4" w:rsidRPr="00C91C53">
        <w:t xml:space="preserve">up to </w:t>
      </w:r>
      <w:r w:rsidRPr="00C91C53">
        <w:t>5%</w:t>
      </w:r>
    </w:p>
    <w:p w14:paraId="64E4B0FF" w14:textId="77777777" w:rsidR="001D434E" w:rsidRPr="00C91C53" w:rsidRDefault="001D434E" w:rsidP="00153589">
      <w:pPr>
        <w:spacing w:before="0" w:after="0"/>
        <w:rPr>
          <w:color w:val="000000" w:themeColor="text1"/>
          <w:lang w:eastAsia="en-GB"/>
        </w:rPr>
      </w:pPr>
    </w:p>
    <w:p w14:paraId="22661F59" w14:textId="55CE42C7" w:rsidR="006068CD" w:rsidRPr="00C91C53" w:rsidRDefault="006068CD" w:rsidP="00C91C53">
      <w:pPr>
        <w:spacing w:before="0" w:after="0"/>
        <w:rPr>
          <w:color w:val="000000" w:themeColor="text1"/>
          <w:lang w:eastAsia="en-GB"/>
        </w:rPr>
      </w:pPr>
      <w:r w:rsidRPr="00C91C53">
        <w:rPr>
          <w:color w:val="000000" w:themeColor="text1"/>
          <w:lang w:eastAsia="en-GB"/>
        </w:rPr>
        <w:t>In this consultation we are asking for your views</w:t>
      </w:r>
      <w:r w:rsidR="00A116EF" w:rsidRPr="00C91C53">
        <w:rPr>
          <w:color w:val="000000" w:themeColor="text1"/>
          <w:lang w:eastAsia="en-GB"/>
        </w:rPr>
        <w:t xml:space="preserve"> </w:t>
      </w:r>
      <w:r w:rsidR="00751844" w:rsidRPr="00C91C53">
        <w:rPr>
          <w:color w:val="000000" w:themeColor="text1"/>
          <w:lang w:eastAsia="en-GB"/>
        </w:rPr>
        <w:t>on</w:t>
      </w:r>
      <w:r w:rsidR="008C147F" w:rsidRPr="00C91C53">
        <w:rPr>
          <w:color w:val="000000" w:themeColor="text1"/>
          <w:lang w:eastAsia="en-GB"/>
        </w:rPr>
        <w:t xml:space="preserve"> </w:t>
      </w:r>
      <w:r w:rsidR="00737F36" w:rsidRPr="00C91C53">
        <w:rPr>
          <w:color w:val="000000" w:themeColor="text1"/>
          <w:lang w:eastAsia="en-GB"/>
        </w:rPr>
        <w:t xml:space="preserve">the </w:t>
      </w:r>
      <w:r w:rsidR="00BE72C4" w:rsidRPr="00C91C53">
        <w:rPr>
          <w:color w:val="000000" w:themeColor="text1"/>
          <w:lang w:eastAsia="en-GB"/>
        </w:rPr>
        <w:t>proposal</w:t>
      </w:r>
      <w:r w:rsidR="00A237F0" w:rsidRPr="00C91C53">
        <w:rPr>
          <w:color w:val="000000" w:themeColor="text1"/>
          <w:lang w:eastAsia="en-GB"/>
        </w:rPr>
        <w:t xml:space="preserve"> to</w:t>
      </w:r>
      <w:r w:rsidR="008C147F" w:rsidRPr="00C91C53">
        <w:rPr>
          <w:color w:val="000000" w:themeColor="text1"/>
          <w:lang w:eastAsia="en-GB"/>
        </w:rPr>
        <w:t xml:space="preserve"> </w:t>
      </w:r>
      <w:r w:rsidR="00EE7464" w:rsidRPr="00C91C53">
        <w:rPr>
          <w:color w:val="000000" w:themeColor="text1"/>
          <w:lang w:eastAsia="en-GB"/>
        </w:rPr>
        <w:t xml:space="preserve">increase </w:t>
      </w:r>
      <w:r w:rsidR="00737F36" w:rsidRPr="00C91C53">
        <w:rPr>
          <w:color w:val="000000" w:themeColor="text1"/>
          <w:lang w:eastAsia="en-GB"/>
        </w:rPr>
        <w:t xml:space="preserve">council tax, </w:t>
      </w:r>
      <w:r w:rsidR="006411E0" w:rsidRPr="00C91C53">
        <w:rPr>
          <w:color w:val="000000" w:themeColor="text1"/>
          <w:lang w:eastAsia="en-GB"/>
        </w:rPr>
        <w:t>and on our other budget proposal</w:t>
      </w:r>
      <w:r w:rsidR="00AA7EA6" w:rsidRPr="00C91C53">
        <w:rPr>
          <w:color w:val="000000" w:themeColor="text1"/>
          <w:lang w:eastAsia="en-GB"/>
        </w:rPr>
        <w:t>s.</w:t>
      </w:r>
    </w:p>
    <w:p w14:paraId="4453FA0A" w14:textId="58C142B4" w:rsidR="00586E14" w:rsidRDefault="0000383F" w:rsidP="0000383F">
      <w:pPr>
        <w:rPr>
          <w:lang w:eastAsia="en-GB"/>
        </w:rPr>
      </w:pPr>
      <w:r w:rsidRPr="00C91C53">
        <w:rPr>
          <w:lang w:eastAsia="en-GB"/>
        </w:rPr>
        <w:t>No final decision has been made. The options and figures remain open to change or rejection following the consultation.</w:t>
      </w:r>
    </w:p>
    <w:p w14:paraId="54E43002" w14:textId="7F96D6F4" w:rsidR="00A8026D" w:rsidRPr="00B74E2C" w:rsidRDefault="00A8026D" w:rsidP="00C91C53">
      <w:pPr>
        <w:pStyle w:val="Heading2"/>
        <w:spacing w:before="0" w:after="0"/>
      </w:pPr>
      <w:r w:rsidRPr="00B74E2C">
        <w:lastRenderedPageBreak/>
        <w:t>Why we are consulting</w:t>
      </w:r>
    </w:p>
    <w:p w14:paraId="656E60C4" w14:textId="77777777" w:rsidR="00B041D5" w:rsidRDefault="00B041D5" w:rsidP="00B041D5">
      <w:pPr>
        <w:spacing w:before="0" w:after="0"/>
      </w:pPr>
    </w:p>
    <w:p w14:paraId="542967B0" w14:textId="642B1FC3" w:rsidR="00A8026D" w:rsidRDefault="00A8026D" w:rsidP="00C91C53">
      <w:pPr>
        <w:spacing w:before="0" w:after="0"/>
        <w:rPr>
          <w:b/>
          <w:bCs/>
          <w:i/>
          <w:iCs/>
        </w:rPr>
      </w:pPr>
      <w:r w:rsidRPr="00CC0412">
        <w:t>We want to find out what people think about our proposal</w:t>
      </w:r>
      <w:r w:rsidR="00D23ADC" w:rsidRPr="00CC0412">
        <w:t xml:space="preserve"> to</w:t>
      </w:r>
      <w:r w:rsidR="00AA7EA6" w:rsidRPr="00CC0412">
        <w:t xml:space="preserve"> </w:t>
      </w:r>
      <w:r w:rsidR="00AA7EA6" w:rsidRPr="00C91C53">
        <w:t>increase council tax, and on our other budget proposals.</w:t>
      </w:r>
      <w:r w:rsidRPr="00D23ADC">
        <w:rPr>
          <w:b/>
          <w:bCs/>
          <w:i/>
          <w:iCs/>
        </w:rPr>
        <w:t xml:space="preserve"> </w:t>
      </w:r>
    </w:p>
    <w:p w14:paraId="3EB9BDC7" w14:textId="77777777" w:rsidR="009F513F" w:rsidRDefault="009F513F" w:rsidP="009F513F">
      <w:pPr>
        <w:spacing w:before="0" w:after="0"/>
      </w:pPr>
    </w:p>
    <w:p w14:paraId="4A926AC6" w14:textId="1EB27185" w:rsidR="00A8026D" w:rsidRPr="00B74E2C" w:rsidRDefault="00A8026D" w:rsidP="009F513F">
      <w:pPr>
        <w:spacing w:before="0" w:after="0"/>
      </w:pPr>
      <w:r w:rsidRPr="00B74E2C">
        <w:t xml:space="preserve">We are consulting through: </w:t>
      </w:r>
    </w:p>
    <w:p w14:paraId="542E6AA8" w14:textId="77777777" w:rsidR="009F513F" w:rsidRPr="00B74E2C" w:rsidRDefault="009F513F" w:rsidP="00C91C53">
      <w:pPr>
        <w:spacing w:before="0" w:after="0"/>
      </w:pPr>
    </w:p>
    <w:p w14:paraId="04BFE02C" w14:textId="2B28C5CC" w:rsidR="00A8026D" w:rsidRPr="00B74E2C" w:rsidRDefault="00A8026D" w:rsidP="00C91C53">
      <w:pPr>
        <w:pStyle w:val="ListParagraph"/>
        <w:numPr>
          <w:ilvl w:val="0"/>
          <w:numId w:val="9"/>
        </w:numPr>
        <w:spacing w:before="0" w:after="0"/>
      </w:pPr>
      <w:r w:rsidRPr="00B74E2C">
        <w:t>The online consultation, which is also available as a paper copy and in different formats</w:t>
      </w:r>
    </w:p>
    <w:p w14:paraId="5007B5F3" w14:textId="05126613" w:rsidR="00A8026D" w:rsidRPr="00B74E2C" w:rsidRDefault="00A8026D" w:rsidP="00C91C53">
      <w:pPr>
        <w:pStyle w:val="ListParagraph"/>
        <w:numPr>
          <w:ilvl w:val="0"/>
          <w:numId w:val="9"/>
        </w:numPr>
        <w:spacing w:before="0" w:after="0"/>
      </w:pPr>
      <w:r w:rsidRPr="00B74E2C">
        <w:t>Email /Letter to key stakeholders and partners</w:t>
      </w:r>
    </w:p>
    <w:p w14:paraId="66498BB1" w14:textId="139C0FC5" w:rsidR="00A8026D" w:rsidRPr="00B74E2C" w:rsidRDefault="00A8026D" w:rsidP="009F513F">
      <w:pPr>
        <w:pStyle w:val="ListParagraph"/>
        <w:numPr>
          <w:ilvl w:val="0"/>
          <w:numId w:val="9"/>
        </w:numPr>
        <w:spacing w:before="0" w:after="0"/>
      </w:pPr>
      <w:r w:rsidRPr="00B74E2C">
        <w:t>Email to members of the Norfolk Residents’ Panel</w:t>
      </w:r>
    </w:p>
    <w:p w14:paraId="46F3842E" w14:textId="77777777" w:rsidR="009F513F" w:rsidRPr="00B74E2C" w:rsidRDefault="009F513F" w:rsidP="00C91C53">
      <w:pPr>
        <w:spacing w:before="0" w:after="0"/>
        <w:ind w:left="360"/>
      </w:pPr>
    </w:p>
    <w:p w14:paraId="6F045DD4" w14:textId="7F5EB4D3" w:rsidR="007B4BE4" w:rsidRDefault="00A8026D" w:rsidP="009F513F">
      <w:pPr>
        <w:spacing w:before="0" w:after="0"/>
        <w:rPr>
          <w:b/>
        </w:rPr>
      </w:pPr>
      <w:r w:rsidRPr="00B74E2C">
        <w:t xml:space="preserve">The consultation runs </w:t>
      </w:r>
      <w:r w:rsidRPr="00CF2193">
        <w:t xml:space="preserve">from </w:t>
      </w:r>
      <w:r w:rsidR="00FB4A6C" w:rsidRPr="00D95169">
        <w:rPr>
          <w:b/>
          <w:bCs/>
        </w:rPr>
        <w:t>Monday 26 October</w:t>
      </w:r>
      <w:r w:rsidR="007B4BE4" w:rsidRPr="00D95169">
        <w:rPr>
          <w:b/>
          <w:bCs/>
        </w:rPr>
        <w:t xml:space="preserve"> </w:t>
      </w:r>
      <w:r w:rsidR="00D95169" w:rsidRPr="00D95169">
        <w:rPr>
          <w:b/>
          <w:bCs/>
        </w:rPr>
        <w:t xml:space="preserve">2026 </w:t>
      </w:r>
      <w:r w:rsidR="007B4BE4" w:rsidRPr="00D95169">
        <w:rPr>
          <w:b/>
          <w:bCs/>
        </w:rPr>
        <w:t>and closes on</w:t>
      </w:r>
      <w:r w:rsidR="00197850" w:rsidRPr="00D95169">
        <w:rPr>
          <w:b/>
          <w:bCs/>
        </w:rPr>
        <w:t xml:space="preserve"> </w:t>
      </w:r>
      <w:r w:rsidR="00D95169" w:rsidRPr="00D95169">
        <w:rPr>
          <w:b/>
          <w:bCs/>
        </w:rPr>
        <w:t>Monday 7 December 2026</w:t>
      </w:r>
      <w:r w:rsidR="00B81157" w:rsidRPr="00D95169">
        <w:rPr>
          <w:b/>
          <w:bCs/>
        </w:rPr>
        <w:t>.</w:t>
      </w:r>
    </w:p>
    <w:p w14:paraId="5C105B82" w14:textId="77777777" w:rsidR="009F513F" w:rsidRPr="00B74E2C" w:rsidRDefault="009F513F" w:rsidP="00C91C53">
      <w:pPr>
        <w:spacing w:before="0" w:after="0"/>
      </w:pPr>
    </w:p>
    <w:p w14:paraId="2870EFED" w14:textId="77777777" w:rsidR="00A8026D" w:rsidRPr="00B74E2C" w:rsidRDefault="00A8026D" w:rsidP="00C91C53">
      <w:pPr>
        <w:spacing w:before="0" w:after="0"/>
      </w:pPr>
      <w:r w:rsidRPr="00B74E2C">
        <w:t>Please note that if we receive any consultation responses after this date, we cannot guarantee that we will be able to take them into account.</w:t>
      </w:r>
    </w:p>
    <w:p w14:paraId="3576BF87" w14:textId="77777777" w:rsidR="009F513F" w:rsidRDefault="009F513F" w:rsidP="009F513F">
      <w:pPr>
        <w:spacing w:before="0" w:after="0"/>
      </w:pPr>
    </w:p>
    <w:p w14:paraId="1B19BF96" w14:textId="6876ED34" w:rsidR="00A8026D" w:rsidRPr="00B74E2C" w:rsidRDefault="00A8026D" w:rsidP="00C91C53">
      <w:pPr>
        <w:spacing w:before="0" w:after="0"/>
      </w:pPr>
      <w:r w:rsidRPr="00B74E2C">
        <w:t xml:space="preserve">We will feed back the findings from our consultation to our county councillors as part of the evidence they will use to help them come to a decision about </w:t>
      </w:r>
      <w:r w:rsidR="005A2C2D">
        <w:t>the</w:t>
      </w:r>
      <w:r w:rsidRPr="00B74E2C">
        <w:t xml:space="preserve"> budget proposals.</w:t>
      </w:r>
    </w:p>
    <w:p w14:paraId="1AC2241E" w14:textId="77777777" w:rsidR="009F513F" w:rsidRDefault="009F513F" w:rsidP="009F513F">
      <w:pPr>
        <w:spacing w:before="0" w:after="0"/>
      </w:pPr>
    </w:p>
    <w:p w14:paraId="7D2E65BE" w14:textId="46648EAC" w:rsidR="00A8026D" w:rsidRPr="00B74E2C" w:rsidRDefault="00A8026D" w:rsidP="00C91C53">
      <w:pPr>
        <w:spacing w:before="0" w:after="0"/>
      </w:pPr>
      <w:r w:rsidRPr="00B74E2C">
        <w:t xml:space="preserve">If you need a copy of this consultation document in a different format please email </w:t>
      </w:r>
      <w:hyperlink r:id="rId13" w:history="1">
        <w:r w:rsidRPr="00B74E2C">
          <w:rPr>
            <w:rStyle w:val="Hyperlink"/>
            <w:rFonts w:cs="Arial"/>
            <w:szCs w:val="24"/>
          </w:rPr>
          <w:t>haveyoursay@norfolk.gov.uk</w:t>
        </w:r>
      </w:hyperlink>
      <w:r w:rsidRPr="00B74E2C">
        <w:t xml:space="preserve">, call 0344 800 8020 or Text Relay on 18001 0344 800 8020 (textphone) and we will do our best to help. </w:t>
      </w:r>
    </w:p>
    <w:p w14:paraId="4CDA8F69" w14:textId="77777777" w:rsidR="009F513F" w:rsidRDefault="009F513F" w:rsidP="009F513F">
      <w:pPr>
        <w:spacing w:before="0" w:after="0"/>
      </w:pPr>
    </w:p>
    <w:p w14:paraId="02B0EC23" w14:textId="3340827C" w:rsidR="00A8026D" w:rsidRPr="00B74E2C" w:rsidRDefault="00A8026D" w:rsidP="00C91C53">
      <w:pPr>
        <w:spacing w:before="0" w:after="0"/>
      </w:pPr>
      <w:r w:rsidRPr="00B74E2C">
        <w:t xml:space="preserve">The consultation questions should take about </w:t>
      </w:r>
      <w:r w:rsidR="00817B6F">
        <w:t>1</w:t>
      </w:r>
      <w:r w:rsidR="000B4112">
        <w:t>0</w:t>
      </w:r>
      <w:r w:rsidRPr="00B74E2C">
        <w:t xml:space="preserve"> minutes to complete.</w:t>
      </w:r>
    </w:p>
    <w:p w14:paraId="3DFE448D" w14:textId="77777777" w:rsidR="009F513F" w:rsidRDefault="009F513F" w:rsidP="009F513F">
      <w:pPr>
        <w:spacing w:before="0" w:after="0"/>
      </w:pPr>
    </w:p>
    <w:p w14:paraId="68AD6ADA" w14:textId="6BB79E0A" w:rsidR="00A8026D" w:rsidRDefault="00A8026D" w:rsidP="00C91C53">
      <w:pPr>
        <w:spacing w:before="0" w:after="0"/>
      </w:pPr>
      <w:r w:rsidRPr="00B74E2C">
        <w:t xml:space="preserve">The questions start on </w:t>
      </w:r>
      <w:r w:rsidRPr="009565E6">
        <w:t>page</w:t>
      </w:r>
      <w:r w:rsidR="00FA566D" w:rsidRPr="009565E6">
        <w:t xml:space="preserve"> </w:t>
      </w:r>
      <w:r w:rsidR="007C2BF7">
        <w:t xml:space="preserve">12 </w:t>
      </w:r>
      <w:r w:rsidRPr="009565E6">
        <w:t>of</w:t>
      </w:r>
      <w:r w:rsidRPr="00B74E2C">
        <w:t xml:space="preserve"> this document.</w:t>
      </w:r>
    </w:p>
    <w:p w14:paraId="14A545EE" w14:textId="7AA8982E" w:rsidR="004D1738" w:rsidRDefault="008E7219">
      <w:pPr>
        <w:spacing w:before="0" w:after="160" w:line="259" w:lineRule="auto"/>
      </w:pPr>
      <w:r>
        <w:br w:type="page"/>
      </w:r>
    </w:p>
    <w:p w14:paraId="0FBBD104" w14:textId="77777777" w:rsidR="00A8026D" w:rsidRPr="00B74E2C" w:rsidRDefault="00A8026D" w:rsidP="00C91C53">
      <w:pPr>
        <w:pStyle w:val="Heading2"/>
        <w:spacing w:before="0" w:after="0"/>
      </w:pPr>
      <w:bookmarkStart w:id="1" w:name="PersonalInformation"/>
      <w:bookmarkEnd w:id="1"/>
      <w:r w:rsidRPr="00B74E2C">
        <w:lastRenderedPageBreak/>
        <w:t>Personal information, confidentiality and data protection</w:t>
      </w:r>
    </w:p>
    <w:p w14:paraId="008A0C84" w14:textId="77777777" w:rsidR="00CC0412" w:rsidRDefault="00CC0412">
      <w:pPr>
        <w:spacing w:before="0" w:after="0"/>
        <w:rPr>
          <w:lang w:eastAsia="en-GB"/>
        </w:rPr>
      </w:pPr>
    </w:p>
    <w:p w14:paraId="598762D9" w14:textId="748A812A" w:rsidR="00A8026D" w:rsidRPr="00B74E2C" w:rsidRDefault="00A8026D" w:rsidP="00C91C53">
      <w:pPr>
        <w:spacing w:before="0" w:after="0"/>
        <w:rPr>
          <w:lang w:eastAsia="en-GB"/>
        </w:rPr>
      </w:pPr>
      <w:r w:rsidRPr="00B74E2C">
        <w:rPr>
          <w:lang w:eastAsia="en-GB"/>
        </w:rPr>
        <w:t>We will use any personal information to understand how different groups of people feel about our proposal</w:t>
      </w:r>
      <w:r w:rsidR="003A7CFB">
        <w:rPr>
          <w:lang w:eastAsia="en-GB"/>
        </w:rPr>
        <w:t>s</w:t>
      </w:r>
      <w:r w:rsidRPr="00B74E2C">
        <w:rPr>
          <w:lang w:eastAsia="en-GB"/>
        </w:rPr>
        <w:t>.</w:t>
      </w:r>
    </w:p>
    <w:p w14:paraId="58DFA554" w14:textId="77777777" w:rsidR="00613036" w:rsidRDefault="00613036" w:rsidP="00613036">
      <w:pPr>
        <w:spacing w:before="0" w:after="0"/>
        <w:rPr>
          <w:kern w:val="0"/>
          <w:lang w:eastAsia="en-GB"/>
          <w14:ligatures w14:val="none"/>
        </w:rPr>
      </w:pPr>
      <w:bookmarkStart w:id="2" w:name="_Hlk52375638"/>
    </w:p>
    <w:p w14:paraId="4A476EE1" w14:textId="2D094D1A" w:rsidR="00CA1267" w:rsidRPr="00CA1267" w:rsidRDefault="00CA1267" w:rsidP="00C91C53">
      <w:pPr>
        <w:spacing w:before="0" w:after="0"/>
        <w:rPr>
          <w:kern w:val="0"/>
          <w:lang w:eastAsia="en-GB"/>
          <w14:ligatures w14:val="none"/>
        </w:rPr>
      </w:pPr>
      <w:r w:rsidRPr="00CA1267">
        <w:rPr>
          <w:kern w:val="0"/>
          <w:lang w:eastAsia="en-GB"/>
          <w14:ligatures w14:val="none"/>
        </w:rPr>
        <w:t>We will process any personal information we receive from you in line with the </w:t>
      </w:r>
      <w:hyperlink r:id="rId14" w:tgtFrame="_blank" w:history="1">
        <w:r w:rsidRPr="00CA1267">
          <w:rPr>
            <w:color w:val="467886" w:themeColor="hyperlink"/>
            <w:kern w:val="0"/>
            <w:u w:val="single"/>
            <w:lang w:eastAsia="en-GB"/>
            <w14:ligatures w14:val="none"/>
          </w:rPr>
          <w:t>UK General Data Protection Regulation (UK GDPR)</w:t>
        </w:r>
      </w:hyperlink>
      <w:r w:rsidR="00177677">
        <w:rPr>
          <w:rStyle w:val="FootnoteReference"/>
          <w:kern w:val="0"/>
          <w:lang w:eastAsia="en-GB"/>
          <w14:ligatures w14:val="none"/>
        </w:rPr>
        <w:footnoteReference w:id="2"/>
      </w:r>
      <w:r w:rsidRPr="00CA1267">
        <w:rPr>
          <w:kern w:val="0"/>
          <w:lang w:eastAsia="en-GB"/>
          <w14:ligatures w14:val="none"/>
        </w:rPr>
        <w:t>, the </w:t>
      </w:r>
      <w:hyperlink r:id="rId15" w:tgtFrame="_blank" w:history="1">
        <w:r w:rsidRPr="00CA1267">
          <w:rPr>
            <w:color w:val="467886" w:themeColor="hyperlink"/>
            <w:kern w:val="0"/>
            <w:u w:val="single"/>
            <w:lang w:eastAsia="en-GB"/>
            <w14:ligatures w14:val="none"/>
          </w:rPr>
          <w:t>Data Protection Act 2018</w:t>
        </w:r>
      </w:hyperlink>
      <w:r w:rsidR="00451799">
        <w:rPr>
          <w:rStyle w:val="FootnoteReference"/>
          <w:kern w:val="0"/>
          <w:lang w:eastAsia="en-GB"/>
          <w14:ligatures w14:val="none"/>
        </w:rPr>
        <w:footnoteReference w:id="3"/>
      </w:r>
      <w:r w:rsidRPr="00CA1267">
        <w:rPr>
          <w:kern w:val="0"/>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6" w:history="1">
        <w:r w:rsidRPr="00CA1267">
          <w:rPr>
            <w:rFonts w:eastAsiaTheme="minorEastAsia"/>
            <w:color w:val="467886" w:themeColor="hyperlink"/>
            <w:kern w:val="0"/>
            <w:u w:val="single"/>
            <w14:ligatures w14:val="none"/>
          </w:rPr>
          <w:t>You can find a copy of our privacy statement on the Norfolk County Council website.</w:t>
        </w:r>
        <w:bookmarkStart w:id="3" w:name="_Ref242181034"/>
        <w:r w:rsidRPr="00CA1267">
          <w:rPr>
            <w:rFonts w:eastAsiaTheme="minorEastAsia"/>
            <w:kern w:val="0"/>
            <w:u w:val="single"/>
            <w:vertAlign w:val="superscript"/>
            <w14:ligatures w14:val="none"/>
          </w:rPr>
          <w:footnoteReference w:id="4"/>
        </w:r>
        <w:bookmarkEnd w:id="3"/>
        <w:r w:rsidRPr="00CA1267">
          <w:rPr>
            <w:rFonts w:eastAsiaTheme="minorEastAsia"/>
            <w:kern w:val="0"/>
            <w:u w:val="single"/>
            <w:vertAlign w:val="superscript"/>
            <w14:ligatures w14:val="none"/>
          </w:rPr>
          <w:t xml:space="preserve"> </w:t>
        </w:r>
      </w:hyperlink>
    </w:p>
    <w:bookmarkEnd w:id="2"/>
    <w:p w14:paraId="0BD2FA06" w14:textId="77777777" w:rsidR="00613036" w:rsidRDefault="00613036" w:rsidP="00613036">
      <w:pPr>
        <w:spacing w:before="0" w:after="0"/>
        <w:rPr>
          <w:lang w:eastAsia="en-GB"/>
        </w:rPr>
      </w:pPr>
    </w:p>
    <w:p w14:paraId="17496179" w14:textId="5F564647" w:rsidR="00A8026D" w:rsidRPr="00B74E2C" w:rsidRDefault="00A8026D" w:rsidP="00C91C53">
      <w:pPr>
        <w:spacing w:before="0" w:after="0"/>
        <w:rPr>
          <w:lang w:eastAsia="en-GB"/>
        </w:rPr>
      </w:pPr>
      <w:r w:rsidRPr="00B74E2C">
        <w:rPr>
          <w:lang w:eastAsia="en-GB"/>
        </w:rPr>
        <w:t xml:space="preserve">We </w:t>
      </w:r>
      <w:r w:rsidR="0099263E">
        <w:rPr>
          <w:lang w:eastAsia="en-GB"/>
        </w:rPr>
        <w:t>will not</w:t>
      </w:r>
      <w:r w:rsidR="0099263E" w:rsidRPr="00B74E2C">
        <w:rPr>
          <w:lang w:eastAsia="en-GB"/>
        </w:rPr>
        <w:t xml:space="preserve"> </w:t>
      </w:r>
      <w:r w:rsidRPr="00B74E2C">
        <w:rPr>
          <w:lang w:eastAsia="en-GB"/>
        </w:rPr>
        <w:t>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disclosure will comply with such relevant information laws which include the Freedom of Information Act 2000, the Data Protection Act 2018 and the Environmental Information Regulations 2004.</w:t>
      </w:r>
    </w:p>
    <w:p w14:paraId="08B4C38E" w14:textId="77777777" w:rsidR="00613036" w:rsidRDefault="00613036" w:rsidP="00613036">
      <w:pPr>
        <w:spacing w:before="0" w:after="0"/>
        <w:rPr>
          <w:lang w:eastAsia="en-GB"/>
        </w:rPr>
      </w:pPr>
    </w:p>
    <w:p w14:paraId="752D1A72" w14:textId="1A5D4F37" w:rsidR="00A8026D" w:rsidRDefault="00A8026D" w:rsidP="00C91C53">
      <w:pPr>
        <w:spacing w:before="0" w:after="0"/>
        <w:rPr>
          <w:lang w:eastAsia="en-GB"/>
        </w:rPr>
      </w:pPr>
      <w:r w:rsidRPr="00B74E2C">
        <w:rPr>
          <w:lang w:eastAsia="en-GB"/>
        </w:rPr>
        <w:t xml:space="preserve">You can choose not to take part in the consultation, to stop responding at any time, or to ignore any personal questions that you do not want to answer. </w:t>
      </w:r>
    </w:p>
    <w:p w14:paraId="1A66A655" w14:textId="1974134A" w:rsidR="00613036" w:rsidRDefault="00613036">
      <w:pPr>
        <w:spacing w:before="0" w:after="160" w:line="259" w:lineRule="auto"/>
        <w:rPr>
          <w:rFonts w:eastAsia="Times New Roman" w:cs="Arial"/>
          <w:szCs w:val="24"/>
          <w:lang w:eastAsia="en-GB"/>
        </w:rPr>
      </w:pPr>
      <w:r>
        <w:rPr>
          <w:rFonts w:eastAsia="Times New Roman" w:cs="Arial"/>
          <w:szCs w:val="24"/>
          <w:lang w:eastAsia="en-GB"/>
        </w:rPr>
        <w:br w:type="page"/>
      </w:r>
    </w:p>
    <w:p w14:paraId="1514AD9D" w14:textId="77777777" w:rsidR="00FD73B8" w:rsidRPr="00B74E2C" w:rsidRDefault="00FD73B8" w:rsidP="00C91C53">
      <w:pPr>
        <w:spacing w:before="0" w:after="160" w:line="259" w:lineRule="auto"/>
        <w:rPr>
          <w:rFonts w:eastAsia="Times New Roman" w:cs="Arial"/>
          <w:szCs w:val="24"/>
          <w:lang w:eastAsia="en-GB"/>
        </w:rPr>
      </w:pPr>
    </w:p>
    <w:p w14:paraId="5E5C9028" w14:textId="1E55F14B" w:rsidR="00A8026D" w:rsidRDefault="00A8026D" w:rsidP="00C91C53">
      <w:pPr>
        <w:pStyle w:val="Heading2"/>
        <w:spacing w:before="0" w:after="0"/>
      </w:pPr>
      <w:bookmarkStart w:id="4" w:name="Introduction"/>
      <w:bookmarkEnd w:id="4"/>
      <w:r w:rsidRPr="00B74E2C">
        <w:t xml:space="preserve">Introduction </w:t>
      </w:r>
    </w:p>
    <w:p w14:paraId="4E28582B" w14:textId="77777777" w:rsidR="006443AA" w:rsidRDefault="006443AA" w:rsidP="006443AA">
      <w:pPr>
        <w:spacing w:before="0" w:after="0"/>
      </w:pPr>
    </w:p>
    <w:p w14:paraId="6D6BC27B" w14:textId="14C46A22" w:rsidR="00752811" w:rsidRDefault="00BD7EB4" w:rsidP="00C91C53">
      <w:pPr>
        <w:spacing w:before="0" w:after="0"/>
      </w:pPr>
      <w:r>
        <w:t>Norfolk</w:t>
      </w:r>
      <w:r w:rsidRPr="00752811">
        <w:t xml:space="preserve"> </w:t>
      </w:r>
      <w:r w:rsidR="00752811" w:rsidRPr="00752811">
        <w:t xml:space="preserve">County Council faces a significant challenge in developing the </w:t>
      </w:r>
      <w:r w:rsidR="00752811">
        <w:t>b</w:t>
      </w:r>
      <w:r w:rsidR="00752811" w:rsidRPr="00752811">
        <w:t>udget for 2027-28. There remains a budget gap and there are spending pressures across wider public finances.</w:t>
      </w:r>
    </w:p>
    <w:p w14:paraId="5A963BAF" w14:textId="77777777" w:rsidR="006443AA" w:rsidRDefault="006443AA" w:rsidP="006443AA">
      <w:pPr>
        <w:spacing w:before="0" w:after="0"/>
      </w:pPr>
    </w:p>
    <w:p w14:paraId="645F8C25" w14:textId="6C4A88A1" w:rsidR="00A92422" w:rsidRPr="00A92422" w:rsidRDefault="00A92422" w:rsidP="00C91C53">
      <w:pPr>
        <w:spacing w:before="0" w:after="0"/>
      </w:pPr>
      <w:r w:rsidRPr="00A92422">
        <w:t>Norfolk County Council is continuing to transform local services</w:t>
      </w:r>
      <w:r>
        <w:t xml:space="preserve"> </w:t>
      </w:r>
      <w:r w:rsidR="00405089">
        <w:t xml:space="preserve">and </w:t>
      </w:r>
      <w:r w:rsidR="00405089" w:rsidRPr="00F86E61">
        <w:t xml:space="preserve">look for efficient </w:t>
      </w:r>
      <w:r w:rsidR="00405089">
        <w:t xml:space="preserve">ways of working </w:t>
      </w:r>
      <w:r w:rsidRPr="00A92422">
        <w:t>while navigating significant financial pressures.</w:t>
      </w:r>
    </w:p>
    <w:p w14:paraId="15BB52D6" w14:textId="77777777" w:rsidR="006443AA" w:rsidRDefault="006443AA" w:rsidP="006443AA">
      <w:pPr>
        <w:spacing w:before="0" w:after="0"/>
      </w:pPr>
    </w:p>
    <w:p w14:paraId="7E5DDCB0" w14:textId="439A6902" w:rsidR="00A92422" w:rsidRPr="00F86E61" w:rsidRDefault="00A92422" w:rsidP="00C91C53">
      <w:pPr>
        <w:spacing w:before="0" w:after="0"/>
        <w:rPr>
          <w:rFonts w:ascii="Segoe UI" w:eastAsia="Times New Roman" w:hAnsi="Segoe UI" w:cs="Segoe UI"/>
          <w:sz w:val="18"/>
          <w:szCs w:val="18"/>
          <w:lang w:eastAsia="en-GB"/>
        </w:rPr>
      </w:pPr>
      <w:r w:rsidRPr="00F86E61">
        <w:t xml:space="preserve">Driven by rising demand </w:t>
      </w:r>
      <w:r w:rsidR="00D603CC" w:rsidRPr="00F86E61">
        <w:t xml:space="preserve">for our services </w:t>
      </w:r>
      <w:r w:rsidRPr="00F86E61">
        <w:t>and inflation</w:t>
      </w:r>
      <w:r w:rsidR="00134DF8">
        <w:t>ary pressures</w:t>
      </w:r>
      <w:r w:rsidR="00696B69" w:rsidRPr="00F86E61">
        <w:rPr>
          <w:rFonts w:eastAsia="Times New Roman"/>
          <w:lang w:eastAsia="en-GB"/>
        </w:rPr>
        <w:t>,</w:t>
      </w:r>
      <w:r w:rsidRPr="00F86E61">
        <w:t xml:space="preserve"> </w:t>
      </w:r>
      <w:r w:rsidR="00BD7EB4">
        <w:t>Norfolk County Council</w:t>
      </w:r>
      <w:r w:rsidRPr="00F86E61">
        <w:t xml:space="preserve"> has a budget gap of </w:t>
      </w:r>
      <w:r w:rsidR="00646BAB" w:rsidRPr="00F86E61">
        <w:rPr>
          <w:b/>
          <w:bCs/>
        </w:rPr>
        <w:t>£</w:t>
      </w:r>
      <w:r w:rsidR="00C93F91" w:rsidRPr="00F86E61">
        <w:rPr>
          <w:b/>
          <w:bCs/>
        </w:rPr>
        <w:t>35.</w:t>
      </w:r>
      <w:r w:rsidR="00C93F91" w:rsidRPr="00741E5F">
        <w:rPr>
          <w:b/>
          <w:bCs/>
        </w:rPr>
        <w:t>927</w:t>
      </w:r>
      <w:r w:rsidRPr="00741E5F">
        <w:rPr>
          <w:b/>
          <w:bCs/>
        </w:rPr>
        <w:t>m in 202</w:t>
      </w:r>
      <w:r w:rsidR="00F95691" w:rsidRPr="00741E5F">
        <w:rPr>
          <w:b/>
          <w:bCs/>
        </w:rPr>
        <w:t>7</w:t>
      </w:r>
      <w:r w:rsidR="00821A4E" w:rsidRPr="00741E5F">
        <w:rPr>
          <w:b/>
          <w:bCs/>
        </w:rPr>
        <w:t>-</w:t>
      </w:r>
      <w:r w:rsidR="00F95691" w:rsidRPr="00741E5F">
        <w:rPr>
          <w:b/>
          <w:bCs/>
        </w:rPr>
        <w:t>28</w:t>
      </w:r>
      <w:r w:rsidRPr="00F86E61">
        <w:t xml:space="preserve"> - rising to </w:t>
      </w:r>
      <w:r w:rsidRPr="00F86E61">
        <w:rPr>
          <w:b/>
          <w:bCs/>
        </w:rPr>
        <w:t>£</w:t>
      </w:r>
      <w:r w:rsidR="00821A4E" w:rsidRPr="00F86E61">
        <w:rPr>
          <w:b/>
          <w:bCs/>
        </w:rPr>
        <w:t>148.531</w:t>
      </w:r>
      <w:r w:rsidR="00F95691" w:rsidRPr="00F86E61">
        <w:rPr>
          <w:b/>
          <w:bCs/>
        </w:rPr>
        <w:t>m</w:t>
      </w:r>
      <w:r w:rsidRPr="00F86E61">
        <w:t xml:space="preserve"> over the next four years. </w:t>
      </w:r>
    </w:p>
    <w:p w14:paraId="30BC20EB" w14:textId="77777777" w:rsidR="006443AA" w:rsidRDefault="006443AA" w:rsidP="006443AA">
      <w:pPr>
        <w:spacing w:before="0" w:after="0"/>
        <w:rPr>
          <w:lang w:eastAsia="en-GB"/>
        </w:rPr>
      </w:pPr>
    </w:p>
    <w:p w14:paraId="57D1641F" w14:textId="32CAFF97" w:rsidR="00421666" w:rsidRDefault="00936363" w:rsidP="00C91C53">
      <w:pPr>
        <w:spacing w:before="0" w:after="0"/>
        <w:rPr>
          <w:lang w:eastAsia="en-GB"/>
        </w:rPr>
      </w:pPr>
      <w:r w:rsidRPr="00F86E61">
        <w:rPr>
          <w:lang w:eastAsia="en-GB"/>
        </w:rPr>
        <w:t>W</w:t>
      </w:r>
      <w:r w:rsidR="007727B8" w:rsidRPr="00F86E61">
        <w:rPr>
          <w:lang w:eastAsia="en-GB"/>
        </w:rPr>
        <w:t xml:space="preserve">ork continues to </w:t>
      </w:r>
      <w:r w:rsidR="00BD5733" w:rsidRPr="00F86E61">
        <w:rPr>
          <w:lang w:eastAsia="en-GB"/>
        </w:rPr>
        <w:t xml:space="preserve">identify further options to balance the budget, </w:t>
      </w:r>
      <w:r w:rsidR="00504F56" w:rsidRPr="00F86E61">
        <w:rPr>
          <w:lang w:eastAsia="en-GB"/>
        </w:rPr>
        <w:t>this</w:t>
      </w:r>
      <w:r w:rsidR="005F1F11" w:rsidRPr="00F86E61">
        <w:rPr>
          <w:lang w:eastAsia="en-GB"/>
        </w:rPr>
        <w:t xml:space="preserve"> will enable </w:t>
      </w:r>
      <w:r w:rsidR="00BD7EB4">
        <w:rPr>
          <w:lang w:eastAsia="en-GB"/>
        </w:rPr>
        <w:t>Norfolk County</w:t>
      </w:r>
      <w:r w:rsidR="00BD7EB4" w:rsidRPr="00F86E61">
        <w:rPr>
          <w:lang w:eastAsia="en-GB"/>
        </w:rPr>
        <w:t xml:space="preserve"> </w:t>
      </w:r>
      <w:r w:rsidR="005F1F11" w:rsidRPr="00F86E61">
        <w:rPr>
          <w:lang w:eastAsia="en-GB"/>
        </w:rPr>
        <w:t>Council to continue to protect vulnerable residents while still delivering the key services which are relied upon every day by Norfolk’s residents, businesses an</w:t>
      </w:r>
      <w:r w:rsidR="00EA222B" w:rsidRPr="00F86E61">
        <w:rPr>
          <w:lang w:eastAsia="en-GB"/>
        </w:rPr>
        <w:t xml:space="preserve">d visitors. </w:t>
      </w:r>
    </w:p>
    <w:p w14:paraId="2115951D" w14:textId="77777777" w:rsidR="000414EA" w:rsidRDefault="000414EA" w:rsidP="006443AA">
      <w:pPr>
        <w:spacing w:before="0" w:after="0"/>
      </w:pPr>
    </w:p>
    <w:p w14:paraId="7AA047F1" w14:textId="167BA92B" w:rsidR="001949C2" w:rsidRDefault="007621AF" w:rsidP="00C91C53">
      <w:pPr>
        <w:spacing w:before="0" w:after="0"/>
      </w:pPr>
      <w:r>
        <w:t>Norfolk County Council</w:t>
      </w:r>
      <w:r w:rsidR="00A92422" w:rsidRPr="00A92422">
        <w:t>’s 20</w:t>
      </w:r>
      <w:r w:rsidR="008E3A53">
        <w:t>27</w:t>
      </w:r>
      <w:r w:rsidR="00A92422" w:rsidRPr="00A92422">
        <w:t>-2</w:t>
      </w:r>
      <w:r w:rsidR="008E3A53">
        <w:t>8</w:t>
      </w:r>
      <w:r w:rsidR="00A92422" w:rsidRPr="00A92422">
        <w:t xml:space="preserve"> strategic and financial planning has been undertaken in the </w:t>
      </w:r>
      <w:r w:rsidR="00A92422" w:rsidRPr="00681432">
        <w:t xml:space="preserve">context of continued uncertainty. Like other local authorities, we are impacted by inflation </w:t>
      </w:r>
      <w:r w:rsidR="00913508" w:rsidRPr="00681432">
        <w:t>which is expected to continue to rise</w:t>
      </w:r>
      <w:r w:rsidR="00F5206D" w:rsidRPr="00681432">
        <w:t xml:space="preserve"> toward</w:t>
      </w:r>
      <w:r w:rsidR="00BB0B74" w:rsidRPr="00681432">
        <w:t>s</w:t>
      </w:r>
      <w:r w:rsidR="00F5206D" w:rsidRPr="00681432">
        <w:t xml:space="preserve"> the end of this year. </w:t>
      </w:r>
      <w:r w:rsidR="00A92422" w:rsidRPr="00681432">
        <w:t xml:space="preserve"> </w:t>
      </w:r>
      <w:r w:rsidR="00104186">
        <w:t>Government funding levels remain unconfirmed until the Local Government Finance Settlement</w:t>
      </w:r>
      <w:r w:rsidR="00A92422" w:rsidRPr="00A92422">
        <w:t>, which means we must make difficult decisions to ensure we can continue to deliver vital services</w:t>
      </w:r>
      <w:r w:rsidR="00421666">
        <w:t>.</w:t>
      </w:r>
    </w:p>
    <w:p w14:paraId="10DF8A8E" w14:textId="77777777" w:rsidR="000414EA" w:rsidRDefault="000414EA" w:rsidP="006443AA">
      <w:pPr>
        <w:spacing w:before="0" w:after="0"/>
      </w:pPr>
    </w:p>
    <w:p w14:paraId="08079AF5" w14:textId="6EBE2D5F" w:rsidR="00BF5BE7" w:rsidRDefault="004564FF" w:rsidP="00C91C53">
      <w:pPr>
        <w:spacing w:before="0" w:after="0"/>
      </w:pPr>
      <w:r w:rsidRPr="00681432">
        <w:t xml:space="preserve">Our </w:t>
      </w:r>
      <w:r w:rsidR="00A60B5E" w:rsidRPr="00681432">
        <w:t>C</w:t>
      </w:r>
      <w:r w:rsidR="00043DD2" w:rsidRPr="00681432">
        <w:t xml:space="preserve">abinet has pledged to secure value for money for residents </w:t>
      </w:r>
      <w:r w:rsidR="00133E1A" w:rsidRPr="00681432">
        <w:t>in its</w:t>
      </w:r>
      <w:r w:rsidR="00FB4F45" w:rsidRPr="00681432">
        <w:t xml:space="preserve"> </w:t>
      </w:r>
      <w:r w:rsidR="006E66AB" w:rsidRPr="00681432">
        <w:t>report</w:t>
      </w:r>
      <w:r w:rsidR="00133E1A" w:rsidRPr="00681432">
        <w:t xml:space="preserve"> which</w:t>
      </w:r>
      <w:r w:rsidR="006E66AB" w:rsidRPr="00681432">
        <w:t xml:space="preserve"> outlines five new priorities for </w:t>
      </w:r>
      <w:r w:rsidR="007621AF">
        <w:t>Norfolk County Council</w:t>
      </w:r>
      <w:r w:rsidR="006E66AB" w:rsidRPr="00681432">
        <w:t xml:space="preserve">, </w:t>
      </w:r>
      <w:r w:rsidR="006E66AB" w:rsidRPr="00615179">
        <w:t>know</w:t>
      </w:r>
      <w:r w:rsidR="00105705" w:rsidRPr="00615179">
        <w:t>n</w:t>
      </w:r>
      <w:r w:rsidR="00DB1F25" w:rsidRPr="00615179">
        <w:t xml:space="preserve"> </w:t>
      </w:r>
      <w:r w:rsidR="006E66AB" w:rsidRPr="00615179">
        <w:t>as</w:t>
      </w:r>
      <w:r w:rsidR="00494F66">
        <w:rPr>
          <w:b/>
        </w:rPr>
        <w:t xml:space="preserve"> </w:t>
      </w:r>
      <w:hyperlink r:id="rId17" w:history="1">
        <w:r w:rsidR="0001044C" w:rsidRPr="00E25FEA">
          <w:rPr>
            <w:rStyle w:val="Hyperlink"/>
          </w:rPr>
          <w:t>Standing Up for Norfolk 2026 to 2030</w:t>
        </w:r>
      </w:hyperlink>
      <w:r w:rsidR="001C5276" w:rsidRPr="00E25FEA">
        <w:rPr>
          <w:rStyle w:val="FootnoteReference"/>
          <w:i/>
          <w:iCs/>
        </w:rPr>
        <w:footnoteReference w:id="5"/>
      </w:r>
      <w:r w:rsidR="00DC3FAA">
        <w:t>.</w:t>
      </w:r>
    </w:p>
    <w:p w14:paraId="068456F9" w14:textId="53D47EC1" w:rsidR="00041DFE" w:rsidRPr="00681432" w:rsidRDefault="005D7B22" w:rsidP="00C91C53">
      <w:pPr>
        <w:spacing w:before="0" w:after="0"/>
      </w:pPr>
      <w:r w:rsidRPr="00615179">
        <w:lastRenderedPageBreak/>
        <w:t xml:space="preserve">A detailed delivery plan will be developed this </w:t>
      </w:r>
      <w:r w:rsidR="003F6E83" w:rsidRPr="00615179">
        <w:t>autu</w:t>
      </w:r>
      <w:r w:rsidR="003F6E83" w:rsidRPr="00681432">
        <w:t xml:space="preserve">mn to </w:t>
      </w:r>
      <w:r w:rsidR="00CC003C" w:rsidRPr="00681432">
        <w:t>turn the priorities into clear outcomes, commitments and measures.</w:t>
      </w:r>
    </w:p>
    <w:p w14:paraId="1ED453E6" w14:textId="77777777" w:rsidR="000414EA" w:rsidRDefault="000414EA" w:rsidP="006443AA">
      <w:pPr>
        <w:spacing w:before="0" w:after="0"/>
      </w:pPr>
    </w:p>
    <w:p w14:paraId="4A005DC8" w14:textId="037AF34C" w:rsidR="006521A1" w:rsidRDefault="00EC02E4" w:rsidP="00C91C53">
      <w:pPr>
        <w:spacing w:before="0" w:after="0"/>
      </w:pPr>
      <w:r w:rsidRPr="00B74E2C">
        <w:t>The October 202</w:t>
      </w:r>
      <w:r w:rsidR="00C825DB">
        <w:t>6</w:t>
      </w:r>
      <w:r w:rsidRPr="00B74E2C">
        <w:t xml:space="preserve"> Cabinet meeting </w:t>
      </w:r>
      <w:r w:rsidR="00986F7C">
        <w:t>agreed to take forward</w:t>
      </w:r>
      <w:r w:rsidRPr="00B74E2C">
        <w:t xml:space="preserve"> </w:t>
      </w:r>
      <w:r w:rsidR="00F10920">
        <w:t xml:space="preserve">cost reduction </w:t>
      </w:r>
      <w:r w:rsidRPr="00B74E2C">
        <w:t xml:space="preserve">proposals totalling </w:t>
      </w:r>
      <w:r w:rsidRPr="0037161A">
        <w:rPr>
          <w:b/>
          <w:bCs/>
        </w:rPr>
        <w:t>£</w:t>
      </w:r>
      <w:r w:rsidR="00584538" w:rsidRPr="0037161A">
        <w:rPr>
          <w:b/>
          <w:bCs/>
        </w:rPr>
        <w:t>32.</w:t>
      </w:r>
      <w:r w:rsidR="00681A04">
        <w:rPr>
          <w:b/>
          <w:bCs/>
        </w:rPr>
        <w:t>2</w:t>
      </w:r>
      <w:r w:rsidR="00681A04" w:rsidRPr="0037161A">
        <w:rPr>
          <w:b/>
          <w:bCs/>
        </w:rPr>
        <w:t>73</w:t>
      </w:r>
      <w:r w:rsidR="004B165A">
        <w:t xml:space="preserve"> </w:t>
      </w:r>
      <w:r w:rsidRPr="00B74E2C">
        <w:t>million</w:t>
      </w:r>
      <w:r w:rsidR="00584538">
        <w:t xml:space="preserve"> in 2027-28 budget planning</w:t>
      </w:r>
      <w:r w:rsidRPr="00B74E2C">
        <w:t xml:space="preserve">. The Cabinet meeting </w:t>
      </w:r>
      <w:r w:rsidR="006D672F">
        <w:t xml:space="preserve">reports and </w:t>
      </w:r>
      <w:r w:rsidRPr="00B74E2C">
        <w:t xml:space="preserve">minutes are available on </w:t>
      </w:r>
      <w:hyperlink r:id="rId18" w:history="1">
        <w:r w:rsidRPr="00B74E2C">
          <w:rPr>
            <w:rStyle w:val="Hyperlink"/>
            <w:rFonts w:cs="Arial"/>
            <w:szCs w:val="24"/>
          </w:rPr>
          <w:t>the Norfolk County Council website</w:t>
        </w:r>
        <w:r w:rsidR="00F71656">
          <w:rPr>
            <w:rStyle w:val="FootnoteReference"/>
            <w:rFonts w:cs="Arial"/>
            <w:color w:val="467886" w:themeColor="hyperlink"/>
            <w:szCs w:val="24"/>
            <w:u w:val="single"/>
          </w:rPr>
          <w:footnoteReference w:id="6"/>
        </w:r>
        <w:r w:rsidRPr="00B74E2C">
          <w:rPr>
            <w:rStyle w:val="Hyperlink"/>
            <w:rFonts w:cs="Arial"/>
            <w:szCs w:val="24"/>
          </w:rPr>
          <w:t>.</w:t>
        </w:r>
      </w:hyperlink>
      <w:r w:rsidRPr="00B74E2C">
        <w:t xml:space="preserve"> </w:t>
      </w:r>
    </w:p>
    <w:p w14:paraId="445F4F36" w14:textId="77777777" w:rsidR="000414EA" w:rsidRDefault="000414EA" w:rsidP="006443AA">
      <w:pPr>
        <w:spacing w:before="0" w:after="0"/>
      </w:pPr>
    </w:p>
    <w:p w14:paraId="2597D61A" w14:textId="366E6682" w:rsidR="0065371D" w:rsidRPr="00D5085E" w:rsidRDefault="00EC02E4" w:rsidP="00C91C53">
      <w:pPr>
        <w:spacing w:before="0" w:after="0"/>
        <w:rPr>
          <w:bCs/>
          <w:highlight w:val="cyan"/>
        </w:rPr>
      </w:pPr>
      <w:r w:rsidRPr="00B74E2C">
        <w:t>The</w:t>
      </w:r>
      <w:r w:rsidR="004425D0">
        <w:t xml:space="preserve"> proposals</w:t>
      </w:r>
      <w:r w:rsidRPr="00B74E2C">
        <w:t xml:space="preserve"> make a significant contribution towards our </w:t>
      </w:r>
      <w:r w:rsidR="007E44EA">
        <w:t>gap</w:t>
      </w:r>
      <w:r w:rsidR="007E44EA" w:rsidRPr="00B74E2C">
        <w:t xml:space="preserve"> </w:t>
      </w:r>
      <w:r w:rsidRPr="00615179">
        <w:t xml:space="preserve">of </w:t>
      </w:r>
      <w:r w:rsidRPr="00615179">
        <w:rPr>
          <w:b/>
          <w:bCs/>
        </w:rPr>
        <w:t>£</w:t>
      </w:r>
      <w:r w:rsidR="002877D9" w:rsidRPr="00615179">
        <w:rPr>
          <w:b/>
          <w:bCs/>
        </w:rPr>
        <w:t>35.927</w:t>
      </w:r>
      <w:r w:rsidR="002877D9" w:rsidRPr="00615179">
        <w:t xml:space="preserve"> </w:t>
      </w:r>
      <w:r w:rsidRPr="00615179">
        <w:t>million</w:t>
      </w:r>
      <w:r w:rsidRPr="00B74E2C">
        <w:t xml:space="preserve"> and will help </w:t>
      </w:r>
      <w:r w:rsidR="007621AF">
        <w:t>Norfolk County Council</w:t>
      </w:r>
      <w:r w:rsidRPr="00B74E2C">
        <w:t xml:space="preserve"> to continue to deliver the key services for Norfolk’s residents, while balancing the </w:t>
      </w:r>
      <w:r w:rsidRPr="00D5085E">
        <w:t>books.</w:t>
      </w:r>
      <w:r w:rsidR="004451A7" w:rsidRPr="00D5085E">
        <w:rPr>
          <w:rFonts w:eastAsia="Times New Roman"/>
          <w:lang w:eastAsia="en-GB"/>
        </w:rPr>
        <w:t xml:space="preserve"> Despite this, </w:t>
      </w:r>
      <w:r w:rsidR="007621AF">
        <w:rPr>
          <w:rFonts w:eastAsia="Times New Roman"/>
          <w:lang w:eastAsia="en-GB"/>
        </w:rPr>
        <w:t xml:space="preserve">Norfolk County </w:t>
      </w:r>
      <w:r w:rsidR="004451A7" w:rsidRPr="00D5085E">
        <w:rPr>
          <w:rFonts w:eastAsia="Times New Roman"/>
          <w:lang w:eastAsia="en-GB"/>
        </w:rPr>
        <w:t xml:space="preserve">Council’s budget plans still provide </w:t>
      </w:r>
      <w:r w:rsidR="004451A7" w:rsidRPr="00C87D4E">
        <w:rPr>
          <w:rFonts w:eastAsia="Times New Roman"/>
          <w:lang w:eastAsia="en-GB"/>
        </w:rPr>
        <w:t xml:space="preserve">for </w:t>
      </w:r>
      <w:r w:rsidR="004451A7" w:rsidRPr="00676131">
        <w:rPr>
          <w:rFonts w:eastAsia="Times New Roman"/>
          <w:b/>
          <w:bCs/>
          <w:lang w:eastAsia="en-GB"/>
        </w:rPr>
        <w:t>£343m</w:t>
      </w:r>
      <w:r w:rsidR="004451A7" w:rsidRPr="00C87D4E">
        <w:rPr>
          <w:rFonts w:eastAsia="Times New Roman"/>
          <w:lang w:eastAsia="en-GB"/>
        </w:rPr>
        <w:t xml:space="preserve"> budget</w:t>
      </w:r>
      <w:r w:rsidR="004451A7" w:rsidRPr="00D5085E">
        <w:rPr>
          <w:rFonts w:eastAsia="Times New Roman"/>
          <w:lang w:eastAsia="en-GB"/>
        </w:rPr>
        <w:t xml:space="preserve"> growth over the period</w:t>
      </w:r>
      <w:r w:rsidR="003069A8" w:rsidRPr="00D5085E">
        <w:rPr>
          <w:rFonts w:eastAsia="Times New Roman"/>
          <w:lang w:eastAsia="en-GB"/>
        </w:rPr>
        <w:t xml:space="preserve"> of </w:t>
      </w:r>
      <w:r w:rsidR="007E44EA" w:rsidRPr="00D5085E">
        <w:rPr>
          <w:rFonts w:eastAsia="Times New Roman"/>
          <w:lang w:eastAsia="en-GB"/>
        </w:rPr>
        <w:t xml:space="preserve">four </w:t>
      </w:r>
      <w:r w:rsidR="003069A8" w:rsidRPr="00D5085E">
        <w:rPr>
          <w:rFonts w:eastAsia="Times New Roman"/>
          <w:lang w:eastAsia="en-GB"/>
        </w:rPr>
        <w:t>years</w:t>
      </w:r>
      <w:r w:rsidR="004451A7" w:rsidRPr="00D5085E">
        <w:rPr>
          <w:rFonts w:eastAsia="Times New Roman"/>
          <w:lang w:eastAsia="en-GB"/>
        </w:rPr>
        <w:t xml:space="preserve"> to deal with demand and cost pressures. </w:t>
      </w:r>
    </w:p>
    <w:p w14:paraId="1A078F9F" w14:textId="77777777" w:rsidR="000414EA" w:rsidRDefault="000414EA" w:rsidP="006443AA">
      <w:pPr>
        <w:spacing w:before="0" w:after="0"/>
        <w:rPr>
          <w:rFonts w:cs="Arial"/>
          <w:bCs/>
          <w:szCs w:val="24"/>
          <w:highlight w:val="yellow"/>
        </w:rPr>
      </w:pPr>
    </w:p>
    <w:p w14:paraId="04F452F4" w14:textId="26FB841A" w:rsidR="005258B7" w:rsidRDefault="005258B7" w:rsidP="00C91C53">
      <w:pPr>
        <w:spacing w:before="0" w:after="0"/>
        <w:rPr>
          <w:color w:val="000000" w:themeColor="text1"/>
        </w:rPr>
      </w:pPr>
      <w:r w:rsidRPr="00C91C53">
        <w:rPr>
          <w:rFonts w:cs="Arial"/>
          <w:szCs w:val="24"/>
        </w:rPr>
        <w:t>Council tax remains a critical lever in balancing the budget. </w:t>
      </w:r>
      <w:r w:rsidR="007621AF" w:rsidRPr="00C91C53">
        <w:rPr>
          <w:rFonts w:cs="Arial"/>
          <w:szCs w:val="24"/>
        </w:rPr>
        <w:t>Norfolk County Council</w:t>
      </w:r>
      <w:r w:rsidRPr="00C91C53">
        <w:rPr>
          <w:rFonts w:cs="Arial"/>
          <w:szCs w:val="24"/>
        </w:rPr>
        <w:t xml:space="preserve">'s current planning assumes a </w:t>
      </w:r>
      <w:r w:rsidR="003C229B" w:rsidRPr="00C91C53">
        <w:rPr>
          <w:rFonts w:cs="Arial"/>
          <w:szCs w:val="24"/>
        </w:rPr>
        <w:t>5</w:t>
      </w:r>
      <w:r w:rsidRPr="00C91C53">
        <w:rPr>
          <w:rFonts w:cs="Arial"/>
          <w:szCs w:val="24"/>
        </w:rPr>
        <w:t xml:space="preserve">% increase, including a </w:t>
      </w:r>
      <w:r w:rsidR="003C229B" w:rsidRPr="00C91C53">
        <w:rPr>
          <w:rFonts w:cs="Arial"/>
          <w:szCs w:val="24"/>
        </w:rPr>
        <w:t>2</w:t>
      </w:r>
      <w:r w:rsidRPr="00C91C53">
        <w:rPr>
          <w:rFonts w:cs="Arial"/>
          <w:szCs w:val="24"/>
        </w:rPr>
        <w:t xml:space="preserve">% adult social care precept. </w:t>
      </w:r>
      <w:r w:rsidR="009D43AD" w:rsidRPr="00C91C53">
        <w:rPr>
          <w:rFonts w:cs="Arial"/>
          <w:szCs w:val="24"/>
        </w:rPr>
        <w:t xml:space="preserve">The </w:t>
      </w:r>
      <w:r w:rsidRPr="00C91C53">
        <w:rPr>
          <w:rFonts w:cs="Arial"/>
          <w:szCs w:val="24"/>
        </w:rPr>
        <w:t xml:space="preserve">Government has </w:t>
      </w:r>
      <w:r w:rsidR="00ED2279" w:rsidRPr="00C91C53">
        <w:rPr>
          <w:rFonts w:cs="Arial"/>
          <w:szCs w:val="24"/>
        </w:rPr>
        <w:t xml:space="preserve">confirmed </w:t>
      </w:r>
      <w:r w:rsidRPr="00C91C53">
        <w:rPr>
          <w:rFonts w:cs="Arial"/>
          <w:szCs w:val="24"/>
        </w:rPr>
        <w:t>a referendum threshold</w:t>
      </w:r>
      <w:r w:rsidR="00ED2279" w:rsidRPr="00C91C53">
        <w:rPr>
          <w:rFonts w:cs="Arial"/>
          <w:szCs w:val="24"/>
        </w:rPr>
        <w:t xml:space="preserve"> principle</w:t>
      </w:r>
      <w:r w:rsidRPr="00C91C53">
        <w:rPr>
          <w:rFonts w:cs="Arial"/>
          <w:szCs w:val="24"/>
        </w:rPr>
        <w:t xml:space="preserve"> of 5%</w:t>
      </w:r>
      <w:r w:rsidR="001C1423" w:rsidRPr="00C91C53">
        <w:rPr>
          <w:rFonts w:cs="Arial"/>
          <w:szCs w:val="24"/>
        </w:rPr>
        <w:t xml:space="preserve"> for 202</w:t>
      </w:r>
      <w:r w:rsidR="00ED2279" w:rsidRPr="00C91C53">
        <w:rPr>
          <w:rFonts w:cs="Arial"/>
          <w:szCs w:val="24"/>
        </w:rPr>
        <w:t>7</w:t>
      </w:r>
      <w:r w:rsidR="001C1423" w:rsidRPr="00C91C53">
        <w:rPr>
          <w:rFonts w:cs="Arial"/>
          <w:szCs w:val="24"/>
        </w:rPr>
        <w:t>-2</w:t>
      </w:r>
      <w:r w:rsidR="00ED2279" w:rsidRPr="00C91C53">
        <w:rPr>
          <w:rFonts w:cs="Arial"/>
          <w:szCs w:val="24"/>
        </w:rPr>
        <w:t>8</w:t>
      </w:r>
      <w:r w:rsidRPr="00C91C53">
        <w:rPr>
          <w:rFonts w:cs="Arial"/>
          <w:szCs w:val="24"/>
        </w:rPr>
        <w:t>, including a 2% adult social care precept and the Government's funding model assumes councils will apply the full 5% increase.</w:t>
      </w:r>
    </w:p>
    <w:p w14:paraId="3CC04A81" w14:textId="77777777" w:rsidR="000414EA" w:rsidRDefault="000414EA" w:rsidP="006443AA">
      <w:pPr>
        <w:spacing w:before="0" w:after="0"/>
        <w:rPr>
          <w:color w:val="000000" w:themeColor="text1"/>
        </w:rPr>
      </w:pPr>
    </w:p>
    <w:p w14:paraId="66B494C4" w14:textId="30A463F3" w:rsidR="00A8026D" w:rsidRDefault="00A8026D" w:rsidP="006443AA">
      <w:pPr>
        <w:spacing w:before="0" w:after="0"/>
        <w:rPr>
          <w:color w:val="000000" w:themeColor="text1"/>
        </w:rPr>
      </w:pPr>
      <w:r w:rsidRPr="00B74E2C">
        <w:rPr>
          <w:color w:val="000000" w:themeColor="text1"/>
        </w:rPr>
        <w:t xml:space="preserve">We want to hear your views on our proposals to help our elected councillors make the right, even </w:t>
      </w:r>
      <w:r w:rsidR="0033411E" w:rsidRPr="00B74E2C">
        <w:rPr>
          <w:color w:val="000000" w:themeColor="text1"/>
        </w:rPr>
        <w:t xml:space="preserve">if </w:t>
      </w:r>
      <w:r w:rsidRPr="00B74E2C">
        <w:rPr>
          <w:color w:val="000000" w:themeColor="text1"/>
        </w:rPr>
        <w:t>tough decisions, in agreeing a robust and sustainable budget for the year ahead.</w:t>
      </w:r>
    </w:p>
    <w:p w14:paraId="2D9B2982" w14:textId="77777777" w:rsidR="00B3482F" w:rsidRDefault="00B3482F">
      <w:pPr>
        <w:spacing w:before="0" w:after="160" w:line="259" w:lineRule="auto"/>
        <w:rPr>
          <w:color w:val="000000" w:themeColor="text1"/>
        </w:rPr>
      </w:pPr>
      <w:r>
        <w:rPr>
          <w:color w:val="000000" w:themeColor="text1"/>
        </w:rPr>
        <w:br w:type="page"/>
      </w:r>
    </w:p>
    <w:p w14:paraId="7D5AEB82" w14:textId="77777777" w:rsidR="00447670" w:rsidRDefault="00447670" w:rsidP="00447670">
      <w:pPr>
        <w:spacing w:after="0"/>
        <w:rPr>
          <w:rFonts w:cs="Arial"/>
          <w:b/>
          <w:bCs/>
          <w:sz w:val="32"/>
          <w:szCs w:val="32"/>
        </w:rPr>
      </w:pPr>
      <w:r w:rsidRPr="00806B3F">
        <w:rPr>
          <w:rStyle w:val="Heading2Char"/>
          <w:rFonts w:cs="Arial"/>
          <w:bCs/>
        </w:rPr>
        <w:lastRenderedPageBreak/>
        <w:t>Where the money comes from:</w:t>
      </w:r>
    </w:p>
    <w:p w14:paraId="2409D4A9" w14:textId="77777777" w:rsidR="00447670" w:rsidRDefault="00447670" w:rsidP="00C91C53">
      <w:pPr>
        <w:spacing w:before="0" w:after="0"/>
        <w:rPr>
          <w:rFonts w:cs="Arial"/>
          <w:color w:val="000000" w:themeColor="text1"/>
          <w:szCs w:val="24"/>
        </w:rPr>
      </w:pPr>
    </w:p>
    <w:p w14:paraId="283029BE" w14:textId="77777777" w:rsidR="00447670" w:rsidRDefault="00447670" w:rsidP="00C91C53">
      <w:pPr>
        <w:spacing w:before="0" w:after="0"/>
        <w:rPr>
          <w:rFonts w:cs="Arial"/>
          <w:color w:val="000000" w:themeColor="text1"/>
          <w:szCs w:val="24"/>
        </w:rPr>
      </w:pPr>
      <w:r w:rsidRPr="00806B3F">
        <w:rPr>
          <w:rFonts w:cs="Arial"/>
          <w:color w:val="000000" w:themeColor="text1"/>
          <w:szCs w:val="24"/>
        </w:rPr>
        <w:t xml:space="preserve">A significant proportion of our funding comes from council </w:t>
      </w:r>
      <w:proofErr w:type="gramStart"/>
      <w:r w:rsidRPr="00806B3F">
        <w:rPr>
          <w:rFonts w:cs="Arial"/>
          <w:color w:val="000000" w:themeColor="text1"/>
          <w:szCs w:val="24"/>
        </w:rPr>
        <w:t>tax</w:t>
      </w:r>
      <w:proofErr w:type="gramEnd"/>
      <w:r w:rsidRPr="00806B3F">
        <w:rPr>
          <w:rFonts w:cs="Arial"/>
          <w:b/>
          <w:bCs/>
          <w:color w:val="000000" w:themeColor="text1"/>
          <w:szCs w:val="24"/>
        </w:rPr>
        <w:t xml:space="preserve"> </w:t>
      </w:r>
      <w:r w:rsidRPr="00806B3F">
        <w:rPr>
          <w:rFonts w:cs="Arial"/>
          <w:color w:val="000000" w:themeColor="text1"/>
          <w:szCs w:val="24"/>
        </w:rPr>
        <w:t xml:space="preserve">and we depend on this source of income to deliver vital services across the whole county. </w:t>
      </w:r>
      <w:r w:rsidRPr="00794DEC">
        <w:rPr>
          <w:rFonts w:cs="Arial"/>
          <w:color w:val="000000" w:themeColor="text1"/>
          <w:szCs w:val="24"/>
        </w:rPr>
        <w:t xml:space="preserve">Council tax is one of the only sources of funding </w:t>
      </w:r>
      <w:r w:rsidRPr="00806B3F">
        <w:rPr>
          <w:rFonts w:cs="Arial"/>
          <w:color w:val="000000" w:themeColor="text1"/>
          <w:szCs w:val="24"/>
        </w:rPr>
        <w:t xml:space="preserve">which </w:t>
      </w:r>
      <w:r>
        <w:rPr>
          <w:rFonts w:cs="Arial"/>
          <w:color w:val="000000" w:themeColor="text1"/>
          <w:szCs w:val="24"/>
        </w:rPr>
        <w:t>Norfolk County Council</w:t>
      </w:r>
      <w:r w:rsidRPr="00806B3F">
        <w:rPr>
          <w:rFonts w:cs="Arial"/>
          <w:color w:val="000000" w:themeColor="text1"/>
          <w:szCs w:val="24"/>
        </w:rPr>
        <w:t xml:space="preserve"> directly controls. </w:t>
      </w:r>
    </w:p>
    <w:p w14:paraId="5ABE2966" w14:textId="77777777" w:rsidR="00447670" w:rsidRPr="00806B3F" w:rsidRDefault="00447670" w:rsidP="00447670">
      <w:pPr>
        <w:spacing w:after="0"/>
        <w:rPr>
          <w:rFonts w:cs="Arial"/>
          <w:b/>
          <w:bCs/>
          <w:sz w:val="32"/>
          <w:szCs w:val="32"/>
        </w:rPr>
      </w:pPr>
      <w:r>
        <w:rPr>
          <w:rFonts w:cs="Arial"/>
          <w:b/>
          <w:bCs/>
          <w:noProof/>
          <w:sz w:val="32"/>
          <w:szCs w:val="32"/>
        </w:rPr>
        <w:drawing>
          <wp:inline distT="0" distB="0" distL="0" distR="0" wp14:anchorId="0E522F10" wp14:editId="6522E206">
            <wp:extent cx="5731510" cy="4053840"/>
            <wp:effectExtent l="0" t="0" r="2540" b="3810"/>
            <wp:docPr id="1139998950" name="Picture 1" descr="Bubble chart showing where Norfolk County Council's 2026-27 budget comes from:&#10;£2.308 bn total&#10;27% council tax&#10;24% schools&#10;17% government grants&#10;9% interest receipts and other income&#10;8% sales, fees and charges&#10;6% other grants, reimbursements and contributions&#10;9% business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998950" name="Picture 1" descr="Bubble chart showing where Norfolk County Council's 2026-27 budget comes from:&#10;£2.308 bn total&#10;27% council tax&#10;24% schools&#10;17% government grants&#10;9% interest receipts and other income&#10;8% sales, fees and charges&#10;6% other grants, reimbursements and contributions&#10;9% business rate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p>
    <w:p w14:paraId="4C4723EB" w14:textId="77777777" w:rsidR="00447670" w:rsidRDefault="00447670" w:rsidP="00C91C53">
      <w:pPr>
        <w:spacing w:before="0" w:after="0"/>
        <w:rPr>
          <w:rFonts w:cs="Arial"/>
          <w:szCs w:val="24"/>
        </w:rPr>
      </w:pPr>
      <w:r w:rsidRPr="00A71C1A">
        <w:rPr>
          <w:rFonts w:cs="Arial"/>
          <w:szCs w:val="24"/>
        </w:rPr>
        <w:t>For 202</w:t>
      </w:r>
      <w:r>
        <w:rPr>
          <w:rFonts w:cs="Arial"/>
          <w:szCs w:val="24"/>
        </w:rPr>
        <w:t>6</w:t>
      </w:r>
      <w:r w:rsidRPr="00A71C1A">
        <w:rPr>
          <w:rFonts w:cs="Arial"/>
          <w:szCs w:val="24"/>
        </w:rPr>
        <w:t>-2</w:t>
      </w:r>
      <w:r>
        <w:rPr>
          <w:rFonts w:cs="Arial"/>
          <w:szCs w:val="24"/>
        </w:rPr>
        <w:t>7</w:t>
      </w:r>
      <w:r w:rsidRPr="00A71C1A">
        <w:rPr>
          <w:rFonts w:cs="Arial"/>
          <w:szCs w:val="24"/>
        </w:rPr>
        <w:t>, Norfolk County Council has a gross income budget of £</w:t>
      </w:r>
      <w:r>
        <w:rPr>
          <w:rFonts w:cs="Arial"/>
          <w:szCs w:val="24"/>
        </w:rPr>
        <w:t>2.308</w:t>
      </w:r>
      <w:r w:rsidRPr="00A71C1A">
        <w:rPr>
          <w:rFonts w:cs="Arial"/>
          <w:szCs w:val="24"/>
        </w:rPr>
        <w:t>bn.</w:t>
      </w:r>
      <w:r>
        <w:rPr>
          <w:rFonts w:cs="Arial"/>
          <w:szCs w:val="24"/>
        </w:rPr>
        <w:t xml:space="preserve">  </w:t>
      </w:r>
      <w:r w:rsidRPr="00A71C1A">
        <w:rPr>
          <w:rFonts w:cs="Arial"/>
          <w:szCs w:val="24"/>
        </w:rPr>
        <w:t xml:space="preserve">Funding comes from a variety of sources: </w:t>
      </w:r>
      <w:r>
        <w:rPr>
          <w:rFonts w:cs="Arial"/>
          <w:szCs w:val="24"/>
        </w:rPr>
        <w:t>27</w:t>
      </w:r>
      <w:r w:rsidRPr="00A71C1A">
        <w:rPr>
          <w:rFonts w:cs="Arial"/>
          <w:szCs w:val="24"/>
        </w:rPr>
        <w:t xml:space="preserve">% comes from council tax, </w:t>
      </w:r>
      <w:r>
        <w:rPr>
          <w:rFonts w:cs="Arial"/>
          <w:szCs w:val="24"/>
        </w:rPr>
        <w:t>24</w:t>
      </w:r>
      <w:r w:rsidRPr="00A71C1A">
        <w:rPr>
          <w:rFonts w:cs="Arial"/>
          <w:szCs w:val="24"/>
        </w:rPr>
        <w:t xml:space="preserve">% is schools funding, </w:t>
      </w:r>
      <w:r>
        <w:rPr>
          <w:rFonts w:cs="Arial"/>
          <w:szCs w:val="24"/>
        </w:rPr>
        <w:t>17</w:t>
      </w:r>
      <w:r w:rsidRPr="00A71C1A">
        <w:rPr>
          <w:rFonts w:cs="Arial"/>
          <w:szCs w:val="24"/>
        </w:rPr>
        <w:t>% from government grants,</w:t>
      </w:r>
      <w:r>
        <w:rPr>
          <w:rFonts w:cs="Arial"/>
          <w:szCs w:val="24"/>
        </w:rPr>
        <w:t>9</w:t>
      </w:r>
      <w:r w:rsidRPr="00A71C1A">
        <w:rPr>
          <w:rFonts w:cs="Arial"/>
          <w:szCs w:val="24"/>
        </w:rPr>
        <w:t xml:space="preserve">% from business rates, </w:t>
      </w:r>
      <w:r>
        <w:rPr>
          <w:rFonts w:cs="Arial"/>
          <w:szCs w:val="24"/>
        </w:rPr>
        <w:t>9</w:t>
      </w:r>
      <w:r w:rsidRPr="00A71C1A">
        <w:rPr>
          <w:rFonts w:cs="Arial"/>
          <w:szCs w:val="24"/>
        </w:rPr>
        <w:t xml:space="preserve">% from interest receipts and other income, </w:t>
      </w:r>
      <w:r>
        <w:rPr>
          <w:rFonts w:cs="Arial"/>
          <w:szCs w:val="24"/>
        </w:rPr>
        <w:t>8</w:t>
      </w:r>
      <w:r w:rsidRPr="00A71C1A">
        <w:rPr>
          <w:rFonts w:cs="Arial"/>
          <w:szCs w:val="24"/>
        </w:rPr>
        <w:t xml:space="preserve">% from sales, fees and charges and </w:t>
      </w:r>
      <w:r>
        <w:rPr>
          <w:rFonts w:cs="Arial"/>
          <w:szCs w:val="24"/>
        </w:rPr>
        <w:t>6</w:t>
      </w:r>
      <w:r w:rsidRPr="00A71C1A">
        <w:rPr>
          <w:rFonts w:cs="Arial"/>
          <w:szCs w:val="24"/>
        </w:rPr>
        <w:t xml:space="preserve">% from other grants, reimbursements and contributions. </w:t>
      </w:r>
    </w:p>
    <w:p w14:paraId="6039BD7E" w14:textId="45870A85" w:rsidR="00447670" w:rsidRDefault="00B3482F">
      <w:pPr>
        <w:spacing w:before="0" w:after="160" w:line="259" w:lineRule="auto"/>
        <w:rPr>
          <w:rFonts w:cs="Arial"/>
          <w:szCs w:val="24"/>
        </w:rPr>
      </w:pPr>
      <w:r>
        <w:rPr>
          <w:rFonts w:cs="Arial"/>
          <w:szCs w:val="24"/>
        </w:rPr>
        <w:br w:type="page"/>
      </w:r>
    </w:p>
    <w:p w14:paraId="222783C9" w14:textId="77777777" w:rsidR="00447670" w:rsidRDefault="00447670" w:rsidP="00447670">
      <w:pPr>
        <w:spacing w:after="0"/>
        <w:rPr>
          <w:rFonts w:cs="Arial"/>
          <w:szCs w:val="24"/>
        </w:rPr>
      </w:pPr>
    </w:p>
    <w:p w14:paraId="60F776E8" w14:textId="77777777" w:rsidR="00447670" w:rsidRPr="00B24CF4" w:rsidRDefault="00447670" w:rsidP="00447670">
      <w:pPr>
        <w:pStyle w:val="Heading2"/>
        <w:spacing w:before="0"/>
        <w:rPr>
          <w:rFonts w:cs="Arial"/>
          <w:b w:val="0"/>
          <w:bCs/>
        </w:rPr>
      </w:pPr>
      <w:r w:rsidRPr="00B24CF4">
        <w:rPr>
          <w:rFonts w:cs="Arial"/>
          <w:bCs/>
        </w:rPr>
        <w:t>Where the money is spent</w:t>
      </w:r>
      <w:r>
        <w:rPr>
          <w:rFonts w:cs="Arial"/>
          <w:bCs/>
        </w:rPr>
        <w:t>:</w:t>
      </w:r>
    </w:p>
    <w:p w14:paraId="109987AA" w14:textId="77777777" w:rsidR="00447670" w:rsidRDefault="00447670" w:rsidP="00447670">
      <w:pPr>
        <w:spacing w:after="0"/>
        <w:rPr>
          <w:rFonts w:cs="Arial"/>
          <w:szCs w:val="24"/>
        </w:rPr>
      </w:pPr>
      <w:r>
        <w:rPr>
          <w:rFonts w:cs="Arial"/>
          <w:noProof/>
          <w:szCs w:val="24"/>
        </w:rPr>
        <w:drawing>
          <wp:inline distT="0" distB="0" distL="0" distR="0" wp14:anchorId="2A0AFE7A" wp14:editId="19B0199B">
            <wp:extent cx="5731510" cy="4053840"/>
            <wp:effectExtent l="0" t="0" r="2540" b="3810"/>
            <wp:docPr id="1373096720" name="Picture 2" descr="Bubble chart showing where Norfolk County Council's 2026-27 budget is being spent:&#10;£2.308bn total&#10;31% Adult Social Services&#10;13% Infrastructure&#10;17% Children’s Services&#10;23% Schools (passed directly to schools)&#10;1% Chief Executive’s Directorate&#10;2% Communities and Environment&#10;4% Strategy and Transformation&#10;2% Fire and Rescue Services&#10;7% Financial Directo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96720" name="Picture 2" descr="Bubble chart showing where Norfolk County Council's 2026-27 budget is being spent:&#10;£2.308bn total&#10;31% Adult Social Services&#10;13% Infrastructure&#10;17% Children’s Services&#10;23% Schools (passed directly to schools)&#10;1% Chief Executive’s Directorate&#10;2% Communities and Environment&#10;4% Strategy and Transformation&#10;2% Fire and Rescue Services&#10;7% Financial Directorat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p>
    <w:p w14:paraId="6CF62F04" w14:textId="77777777" w:rsidR="00447670" w:rsidRPr="003A3C8C" w:rsidRDefault="00447670" w:rsidP="00C91C53">
      <w:pPr>
        <w:spacing w:before="0" w:after="0"/>
        <w:rPr>
          <w:rFonts w:cs="Arial"/>
          <w:szCs w:val="24"/>
        </w:rPr>
      </w:pPr>
      <w:r w:rsidRPr="003A3C8C">
        <w:rPr>
          <w:rFonts w:cs="Arial"/>
          <w:szCs w:val="24"/>
        </w:rPr>
        <w:t xml:space="preserve">The departmental breakdown of </w:t>
      </w:r>
      <w:r>
        <w:rPr>
          <w:rFonts w:cs="Arial"/>
          <w:szCs w:val="24"/>
        </w:rPr>
        <w:t>Norfolk County Council</w:t>
      </w:r>
      <w:r w:rsidRPr="003A3C8C">
        <w:rPr>
          <w:rFonts w:cs="Arial"/>
          <w:szCs w:val="24"/>
        </w:rPr>
        <w:t>’s £</w:t>
      </w:r>
      <w:r>
        <w:rPr>
          <w:rFonts w:cs="Arial"/>
          <w:szCs w:val="24"/>
        </w:rPr>
        <w:t>2.308</w:t>
      </w:r>
      <w:r w:rsidRPr="003A3C8C">
        <w:rPr>
          <w:rFonts w:cs="Arial"/>
          <w:szCs w:val="24"/>
        </w:rPr>
        <w:t xml:space="preserve">bn expenditure budget is </w:t>
      </w:r>
      <w:r>
        <w:rPr>
          <w:rFonts w:cs="Arial"/>
          <w:szCs w:val="24"/>
        </w:rPr>
        <w:t>31</w:t>
      </w:r>
      <w:r w:rsidRPr="003A3C8C">
        <w:rPr>
          <w:rFonts w:cs="Arial"/>
          <w:szCs w:val="24"/>
        </w:rPr>
        <w:t xml:space="preserve">% spent on adult social services, </w:t>
      </w:r>
      <w:r>
        <w:rPr>
          <w:rFonts w:cs="Arial"/>
          <w:szCs w:val="24"/>
        </w:rPr>
        <w:t>17</w:t>
      </w:r>
      <w:r w:rsidRPr="003A3C8C">
        <w:rPr>
          <w:rFonts w:cs="Arial"/>
          <w:szCs w:val="24"/>
        </w:rPr>
        <w:t xml:space="preserve">% on children’s services (non-schools), </w:t>
      </w:r>
      <w:r>
        <w:rPr>
          <w:rFonts w:cs="Arial"/>
          <w:szCs w:val="24"/>
        </w:rPr>
        <w:t>23</w:t>
      </w:r>
      <w:r w:rsidRPr="003A3C8C">
        <w:rPr>
          <w:rFonts w:cs="Arial"/>
          <w:szCs w:val="24"/>
        </w:rPr>
        <w:t xml:space="preserve">% spent on schools, </w:t>
      </w:r>
      <w:r>
        <w:rPr>
          <w:rFonts w:cs="Arial"/>
          <w:szCs w:val="24"/>
        </w:rPr>
        <w:t>13</w:t>
      </w:r>
      <w:r w:rsidRPr="003A3C8C">
        <w:rPr>
          <w:rFonts w:cs="Arial"/>
          <w:szCs w:val="24"/>
        </w:rPr>
        <w:t xml:space="preserve">% is spent on infrastructure, </w:t>
      </w:r>
      <w:r>
        <w:rPr>
          <w:rFonts w:cs="Arial"/>
          <w:szCs w:val="24"/>
        </w:rPr>
        <w:t>2</w:t>
      </w:r>
      <w:r w:rsidRPr="003A3C8C">
        <w:rPr>
          <w:rFonts w:cs="Arial"/>
          <w:szCs w:val="24"/>
        </w:rPr>
        <w:t>% on communit</w:t>
      </w:r>
      <w:r>
        <w:rPr>
          <w:rFonts w:cs="Arial"/>
          <w:szCs w:val="24"/>
        </w:rPr>
        <w:t>ies</w:t>
      </w:r>
      <w:r w:rsidRPr="003A3C8C">
        <w:rPr>
          <w:rFonts w:cs="Arial"/>
          <w:szCs w:val="24"/>
        </w:rPr>
        <w:t xml:space="preserve"> and environment, </w:t>
      </w:r>
      <w:r>
        <w:rPr>
          <w:rFonts w:cs="Arial"/>
          <w:szCs w:val="24"/>
        </w:rPr>
        <w:t>2</w:t>
      </w:r>
      <w:r w:rsidRPr="003A3C8C">
        <w:rPr>
          <w:rFonts w:cs="Arial"/>
          <w:szCs w:val="24"/>
        </w:rPr>
        <w:t xml:space="preserve">% on fire, </w:t>
      </w:r>
      <w:r>
        <w:rPr>
          <w:rFonts w:cs="Arial"/>
          <w:szCs w:val="24"/>
        </w:rPr>
        <w:t>7</w:t>
      </w:r>
      <w:r w:rsidRPr="003A3C8C">
        <w:rPr>
          <w:rFonts w:cs="Arial"/>
          <w:szCs w:val="24"/>
        </w:rPr>
        <w:t>% on finance</w:t>
      </w:r>
      <w:r>
        <w:rPr>
          <w:rFonts w:cs="Arial"/>
          <w:szCs w:val="24"/>
        </w:rPr>
        <w:t xml:space="preserve"> directorate</w:t>
      </w:r>
      <w:r w:rsidRPr="003A3C8C">
        <w:rPr>
          <w:rFonts w:cs="Arial"/>
          <w:szCs w:val="24"/>
        </w:rPr>
        <w:t xml:space="preserve">, </w:t>
      </w:r>
      <w:r>
        <w:rPr>
          <w:rFonts w:cs="Arial"/>
          <w:szCs w:val="24"/>
        </w:rPr>
        <w:t>4</w:t>
      </w:r>
      <w:r w:rsidRPr="003A3C8C">
        <w:rPr>
          <w:rFonts w:cs="Arial"/>
          <w:szCs w:val="24"/>
        </w:rPr>
        <w:t xml:space="preserve">% on strategy and transformation and </w:t>
      </w:r>
      <w:r>
        <w:rPr>
          <w:rFonts w:cs="Arial"/>
          <w:szCs w:val="24"/>
        </w:rPr>
        <w:t>1</w:t>
      </w:r>
      <w:r w:rsidRPr="003A3C8C">
        <w:rPr>
          <w:rFonts w:cs="Arial"/>
          <w:szCs w:val="24"/>
        </w:rPr>
        <w:t xml:space="preserve">% on chief executive’s directorate. </w:t>
      </w:r>
    </w:p>
    <w:p w14:paraId="3B769760" w14:textId="4037E372" w:rsidR="00447670" w:rsidRDefault="00B3482F">
      <w:pPr>
        <w:spacing w:before="0" w:after="160" w:line="259" w:lineRule="auto"/>
        <w:rPr>
          <w:rFonts w:cs="Arial"/>
          <w:szCs w:val="24"/>
        </w:rPr>
      </w:pPr>
      <w:r>
        <w:rPr>
          <w:rFonts w:cs="Arial"/>
          <w:szCs w:val="24"/>
        </w:rPr>
        <w:br w:type="page"/>
      </w:r>
    </w:p>
    <w:p w14:paraId="4F52717D" w14:textId="77777777" w:rsidR="00447670" w:rsidRPr="00561120" w:rsidRDefault="00447670" w:rsidP="00C91C53">
      <w:pPr>
        <w:pStyle w:val="Heading2"/>
        <w:spacing w:before="0" w:after="0"/>
        <w:rPr>
          <w:rFonts w:cs="Arial"/>
          <w:b w:val="0"/>
          <w:bCs/>
        </w:rPr>
      </w:pPr>
      <w:bookmarkStart w:id="5" w:name="Backgroundtocounciltax"/>
      <w:bookmarkEnd w:id="5"/>
      <w:r w:rsidRPr="00561120">
        <w:rPr>
          <w:rFonts w:cs="Arial"/>
          <w:bCs/>
        </w:rPr>
        <w:lastRenderedPageBreak/>
        <w:t>Background to council tax</w:t>
      </w:r>
    </w:p>
    <w:p w14:paraId="28D8A27A" w14:textId="77777777" w:rsidR="00447670" w:rsidRDefault="00447670" w:rsidP="00342EAA">
      <w:pPr>
        <w:spacing w:before="0" w:after="0"/>
        <w:rPr>
          <w:rFonts w:cs="Arial"/>
          <w:szCs w:val="24"/>
        </w:rPr>
      </w:pPr>
    </w:p>
    <w:p w14:paraId="19DDE289" w14:textId="77777777" w:rsidR="00447670" w:rsidRPr="003A3C8C" w:rsidRDefault="00447670" w:rsidP="00342EAA">
      <w:pPr>
        <w:spacing w:before="0" w:after="0"/>
        <w:rPr>
          <w:rFonts w:cs="Arial"/>
          <w:szCs w:val="24"/>
        </w:rPr>
      </w:pPr>
      <w:r w:rsidRPr="003A3C8C">
        <w:rPr>
          <w:rFonts w:cs="Arial"/>
          <w:szCs w:val="24"/>
        </w:rPr>
        <w:t>Council tax helps pay for local services and applies to all domestic properties whether owned or rented. How much you pay depends on the valuation band of your property. The responsibility to pay council tax usually lies with the occupier.</w:t>
      </w:r>
    </w:p>
    <w:p w14:paraId="70486ECB" w14:textId="77777777" w:rsidR="00447670" w:rsidRDefault="00447670" w:rsidP="00342EAA">
      <w:pPr>
        <w:spacing w:before="0" w:after="0"/>
        <w:rPr>
          <w:rFonts w:cs="Arial"/>
          <w:szCs w:val="24"/>
        </w:rPr>
      </w:pPr>
    </w:p>
    <w:p w14:paraId="25CF5776" w14:textId="77777777" w:rsidR="00447670" w:rsidRDefault="00447670" w:rsidP="00342EAA">
      <w:pPr>
        <w:spacing w:before="0" w:after="0"/>
        <w:rPr>
          <w:rFonts w:cs="Arial"/>
          <w:szCs w:val="24"/>
        </w:rPr>
      </w:pPr>
      <w:r w:rsidRPr="003A3C8C">
        <w:rPr>
          <w:rFonts w:cs="Arial"/>
          <w:szCs w:val="24"/>
        </w:rPr>
        <w:t>Each organisation that provides services in your area sets their own proportion of the council tax bill you receive.  These are:</w:t>
      </w:r>
    </w:p>
    <w:p w14:paraId="1E5B0B22" w14:textId="77777777" w:rsidR="00447670" w:rsidRPr="003A3C8C" w:rsidRDefault="00447670" w:rsidP="00342EAA">
      <w:pPr>
        <w:spacing w:before="0" w:after="0"/>
        <w:rPr>
          <w:rFonts w:cs="Arial"/>
          <w:szCs w:val="24"/>
        </w:rPr>
      </w:pPr>
    </w:p>
    <w:p w14:paraId="25C6D2D9" w14:textId="77777777" w:rsidR="00447670" w:rsidRPr="003A3C8C" w:rsidRDefault="00447670" w:rsidP="00447670">
      <w:pPr>
        <w:pStyle w:val="ListParagraph"/>
        <w:numPr>
          <w:ilvl w:val="0"/>
          <w:numId w:val="20"/>
        </w:numPr>
        <w:spacing w:before="0" w:after="0"/>
        <w:ind w:hanging="720"/>
        <w:rPr>
          <w:rFonts w:cs="Arial"/>
          <w:szCs w:val="24"/>
        </w:rPr>
      </w:pPr>
      <w:r w:rsidRPr="003A3C8C">
        <w:rPr>
          <w:rFonts w:cs="Arial"/>
          <w:szCs w:val="24"/>
        </w:rPr>
        <w:t>Norfolk County Council</w:t>
      </w:r>
    </w:p>
    <w:p w14:paraId="57938AD9" w14:textId="77777777" w:rsidR="00447670" w:rsidRPr="003A3C8C" w:rsidRDefault="00447670" w:rsidP="00447670">
      <w:pPr>
        <w:pStyle w:val="ListParagraph"/>
        <w:numPr>
          <w:ilvl w:val="0"/>
          <w:numId w:val="20"/>
        </w:numPr>
        <w:spacing w:before="0" w:after="0"/>
        <w:ind w:hanging="720"/>
        <w:rPr>
          <w:rFonts w:cs="Arial"/>
          <w:szCs w:val="24"/>
        </w:rPr>
      </w:pPr>
      <w:r w:rsidRPr="003A3C8C">
        <w:rPr>
          <w:rFonts w:cs="Arial"/>
          <w:szCs w:val="24"/>
        </w:rPr>
        <w:t>your district</w:t>
      </w:r>
      <w:r>
        <w:rPr>
          <w:rFonts w:cs="Arial"/>
          <w:szCs w:val="24"/>
        </w:rPr>
        <w:t>/borough/city</w:t>
      </w:r>
      <w:r w:rsidRPr="003A3C8C">
        <w:rPr>
          <w:rFonts w:cs="Arial"/>
          <w:szCs w:val="24"/>
        </w:rPr>
        <w:t xml:space="preserve"> council</w:t>
      </w:r>
    </w:p>
    <w:p w14:paraId="524293A1" w14:textId="77777777" w:rsidR="00447670" w:rsidRPr="003A3C8C" w:rsidRDefault="00447670" w:rsidP="00447670">
      <w:pPr>
        <w:pStyle w:val="ListParagraph"/>
        <w:numPr>
          <w:ilvl w:val="0"/>
          <w:numId w:val="20"/>
        </w:numPr>
        <w:spacing w:before="0" w:after="0"/>
        <w:ind w:hanging="720"/>
        <w:rPr>
          <w:rFonts w:cs="Arial"/>
          <w:szCs w:val="24"/>
        </w:rPr>
      </w:pPr>
      <w:r w:rsidRPr="003A3C8C">
        <w:rPr>
          <w:rFonts w:cs="Arial"/>
          <w:szCs w:val="24"/>
        </w:rPr>
        <w:t>your parish council (if you have one)</w:t>
      </w:r>
    </w:p>
    <w:p w14:paraId="5F26576F" w14:textId="77777777" w:rsidR="00447670" w:rsidRPr="003A3C8C" w:rsidRDefault="00447670" w:rsidP="00447670">
      <w:pPr>
        <w:pStyle w:val="ListParagraph"/>
        <w:numPr>
          <w:ilvl w:val="0"/>
          <w:numId w:val="20"/>
        </w:numPr>
        <w:spacing w:before="0" w:after="0"/>
        <w:ind w:hanging="720"/>
        <w:rPr>
          <w:rFonts w:cs="Arial"/>
          <w:szCs w:val="24"/>
        </w:rPr>
      </w:pPr>
      <w:r w:rsidRPr="003A3C8C">
        <w:rPr>
          <w:rFonts w:cs="Arial"/>
          <w:szCs w:val="24"/>
        </w:rPr>
        <w:t xml:space="preserve">Norfolk police </w:t>
      </w:r>
    </w:p>
    <w:p w14:paraId="5CF53642" w14:textId="77777777" w:rsidR="00447670" w:rsidRPr="00342EAA" w:rsidRDefault="00447670" w:rsidP="00CB491A">
      <w:pPr>
        <w:spacing w:before="0" w:after="0"/>
        <w:rPr>
          <w:rFonts w:cs="Arial"/>
          <w:szCs w:val="24"/>
        </w:rPr>
      </w:pPr>
    </w:p>
    <w:p w14:paraId="462F6242" w14:textId="77777777" w:rsidR="00447670" w:rsidRPr="00C37D7C" w:rsidRDefault="00447670" w:rsidP="00342EAA">
      <w:pPr>
        <w:spacing w:before="0" w:after="0"/>
        <w:rPr>
          <w:rFonts w:cs="Arial"/>
          <w:szCs w:val="24"/>
        </w:rPr>
      </w:pPr>
      <w:bookmarkStart w:id="6" w:name="_Hlk146808250"/>
      <w:r w:rsidRPr="003A3C8C">
        <w:rPr>
          <w:rFonts w:cs="Arial"/>
          <w:szCs w:val="24"/>
        </w:rPr>
        <w:t>Statistics show that following changes in Government policy, all county</w:t>
      </w:r>
      <w:r w:rsidRPr="003A3C8C" w:rsidDel="003C4B73">
        <w:rPr>
          <w:rFonts w:cs="Arial"/>
          <w:szCs w:val="24"/>
        </w:rPr>
        <w:t xml:space="preserve"> </w:t>
      </w:r>
      <w:r w:rsidRPr="003A3C8C">
        <w:rPr>
          <w:rFonts w:cs="Arial"/>
          <w:szCs w:val="24"/>
        </w:rPr>
        <w:t xml:space="preserve">councils in </w:t>
      </w:r>
      <w:r w:rsidRPr="00C37D7C">
        <w:rPr>
          <w:rFonts w:cs="Arial"/>
          <w:szCs w:val="24"/>
        </w:rPr>
        <w:t>England have raised council tax in a broadly similar way since 2015-16</w:t>
      </w:r>
      <w:r w:rsidRPr="00C37D7C">
        <w:rPr>
          <w:rFonts w:cs="Arial"/>
          <w:szCs w:val="24"/>
          <w:vertAlign w:val="superscript"/>
        </w:rPr>
        <w:t xml:space="preserve">. </w:t>
      </w:r>
      <w:r w:rsidRPr="00C37D7C">
        <w:rPr>
          <w:rFonts w:cs="Arial"/>
          <w:szCs w:val="24"/>
        </w:rPr>
        <w:t xml:space="preserve">You can </w:t>
      </w:r>
      <w:hyperlink r:id="rId21" w:history="1">
        <w:r w:rsidRPr="00C37D7C">
          <w:rPr>
            <w:rStyle w:val="Hyperlink"/>
            <w:rFonts w:cs="Arial"/>
            <w:color w:val="auto"/>
            <w:szCs w:val="24"/>
          </w:rPr>
          <w:t>view data comparing local authority council tax rates on the GOV.UK website</w:t>
        </w:r>
      </w:hyperlink>
      <w:r w:rsidRPr="00C37D7C">
        <w:rPr>
          <w:rFonts w:cs="Arial"/>
          <w:szCs w:val="24"/>
        </w:rPr>
        <w:t>.</w:t>
      </w:r>
      <w:r w:rsidRPr="00C37D7C">
        <w:rPr>
          <w:rStyle w:val="FootnoteReference"/>
          <w:rFonts w:cs="Arial"/>
          <w:szCs w:val="24"/>
        </w:rPr>
        <w:footnoteReference w:id="7"/>
      </w:r>
    </w:p>
    <w:bookmarkEnd w:id="6"/>
    <w:p w14:paraId="246345B1" w14:textId="77777777" w:rsidR="00B269AF" w:rsidRDefault="00B269AF" w:rsidP="00342EAA">
      <w:pPr>
        <w:spacing w:before="0" w:after="0"/>
        <w:rPr>
          <w:rFonts w:cs="Arial"/>
          <w:szCs w:val="24"/>
        </w:rPr>
      </w:pPr>
    </w:p>
    <w:p w14:paraId="22D9677A" w14:textId="2B02C599" w:rsidR="00447670" w:rsidRPr="003A3C8C" w:rsidRDefault="00447670" w:rsidP="00342EAA">
      <w:pPr>
        <w:spacing w:before="0" w:after="0"/>
        <w:rPr>
          <w:rFonts w:cs="Arial"/>
          <w:szCs w:val="24"/>
        </w:rPr>
      </w:pPr>
      <w:r w:rsidRPr="00C37D7C">
        <w:rPr>
          <w:rFonts w:cs="Arial"/>
          <w:szCs w:val="24"/>
        </w:rPr>
        <w:t>In the graph</w:t>
      </w:r>
      <w:r w:rsidRPr="003A3C8C">
        <w:rPr>
          <w:rFonts w:cs="Arial"/>
          <w:szCs w:val="24"/>
        </w:rPr>
        <w:t xml:space="preserve"> below the dash</w:t>
      </w:r>
      <w:r>
        <w:rPr>
          <w:rFonts w:cs="Arial"/>
          <w:szCs w:val="24"/>
        </w:rPr>
        <w:t>ed</w:t>
      </w:r>
      <w:r w:rsidRPr="003A3C8C">
        <w:rPr>
          <w:rFonts w:cs="Arial"/>
          <w:szCs w:val="24"/>
        </w:rPr>
        <w:t xml:space="preserve"> line represents Norfolk and the solid lines represent other </w:t>
      </w:r>
      <w:r>
        <w:rPr>
          <w:rFonts w:cs="Arial"/>
          <w:szCs w:val="24"/>
        </w:rPr>
        <w:t>county councils</w:t>
      </w:r>
      <w:r w:rsidRPr="003A3C8C">
        <w:rPr>
          <w:rFonts w:cs="Arial"/>
          <w:szCs w:val="24"/>
        </w:rPr>
        <w:t xml:space="preserve">. </w:t>
      </w:r>
    </w:p>
    <w:p w14:paraId="2F97B510" w14:textId="77777777" w:rsidR="00447670" w:rsidRPr="003A3C8C" w:rsidRDefault="00447670" w:rsidP="00447670">
      <w:pPr>
        <w:pStyle w:val="ListParagraph"/>
        <w:spacing w:after="0"/>
        <w:ind w:left="0"/>
        <w:rPr>
          <w:rFonts w:cs="Arial"/>
        </w:rPr>
      </w:pPr>
      <w:r>
        <w:rPr>
          <w:rFonts w:cs="Arial"/>
          <w:noProof/>
        </w:rPr>
        <w:lastRenderedPageBreak/>
        <w:drawing>
          <wp:inline distT="0" distB="0" distL="0" distR="0" wp14:anchorId="363CB994" wp14:editId="6E3692AD">
            <wp:extent cx="5948680" cy="3122837"/>
            <wp:effectExtent l="0" t="0" r="0" b="1905"/>
            <wp:docPr id="1969532334" name="Picture 1" descr="Graph shows data from 2011-12 to 2026-27. All lines show an increase over the years, with Norfolk tending to be in the mid point of council tax levels compared to other authorities. Norfolk's line shows a rise from approx £1,150 in 2011-12 to approx £1,850 in 20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32334" name="Picture 1" descr="Graph shows data from 2011-12 to 2026-27. All lines show an increase over the years, with Norfolk tending to be in the mid point of council tax levels compared to other authorities. Norfolk's line shows a rise from approx £1,150 in 2011-12 to approx £1,850 in 2026-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61266" cy="3129444"/>
                    </a:xfrm>
                    <a:prstGeom prst="rect">
                      <a:avLst/>
                    </a:prstGeom>
                    <a:noFill/>
                  </pic:spPr>
                </pic:pic>
              </a:graphicData>
            </a:graphic>
          </wp:inline>
        </w:drawing>
      </w:r>
    </w:p>
    <w:p w14:paraId="4BE3C611" w14:textId="77777777" w:rsidR="00870C3C" w:rsidRDefault="00870C3C" w:rsidP="00870C3C">
      <w:pPr>
        <w:spacing w:before="0" w:after="0"/>
        <w:rPr>
          <w:rFonts w:cs="Arial"/>
          <w:szCs w:val="24"/>
        </w:rPr>
      </w:pPr>
    </w:p>
    <w:p w14:paraId="6A09EB72" w14:textId="7D5BF570" w:rsidR="00447670" w:rsidRPr="003A3C8C" w:rsidRDefault="00447670" w:rsidP="00342EAA">
      <w:pPr>
        <w:spacing w:before="0" w:after="0"/>
        <w:rPr>
          <w:rFonts w:cs="Arial"/>
          <w:szCs w:val="24"/>
        </w:rPr>
      </w:pPr>
      <w:r w:rsidRPr="003A3C8C">
        <w:rPr>
          <w:rFonts w:cs="Arial"/>
          <w:szCs w:val="24"/>
        </w:rPr>
        <w:t xml:space="preserve">The money you pay as part of Norfolk County Council’s general share of the council tax helps fund the costs of all the services provided by </w:t>
      </w:r>
      <w:r>
        <w:rPr>
          <w:rFonts w:cs="Arial"/>
          <w:szCs w:val="24"/>
        </w:rPr>
        <w:t>Norfolk County Council</w:t>
      </w:r>
      <w:r w:rsidRPr="003A3C8C">
        <w:rPr>
          <w:rFonts w:cs="Arial"/>
          <w:szCs w:val="24"/>
        </w:rPr>
        <w:t xml:space="preserve"> and is not linked to specific services. </w:t>
      </w:r>
    </w:p>
    <w:p w14:paraId="199A5CF1" w14:textId="77777777" w:rsidR="00447670" w:rsidRPr="003A3C8C" w:rsidRDefault="00447670" w:rsidP="00342EAA">
      <w:pPr>
        <w:spacing w:before="0" w:after="0"/>
        <w:rPr>
          <w:rFonts w:cs="Arial"/>
          <w:szCs w:val="24"/>
        </w:rPr>
      </w:pPr>
    </w:p>
    <w:p w14:paraId="51EC4BF0" w14:textId="77777777" w:rsidR="00447670" w:rsidRPr="003A3C8C" w:rsidRDefault="00447670" w:rsidP="00342EAA">
      <w:pPr>
        <w:spacing w:before="0" w:after="0"/>
        <w:rPr>
          <w:rFonts w:cs="Arial"/>
          <w:szCs w:val="24"/>
        </w:rPr>
      </w:pPr>
      <w:r w:rsidRPr="003A3C8C">
        <w:rPr>
          <w:rFonts w:cs="Arial"/>
          <w:szCs w:val="24"/>
        </w:rPr>
        <w:t xml:space="preserve">Part of your council tax bill is the adult social care precept - the adult social care precept was introduced by the Government in 2015 and has been part of the council tax bill since 2016-17. </w:t>
      </w:r>
    </w:p>
    <w:p w14:paraId="712A0D7A" w14:textId="77777777" w:rsidR="00447670" w:rsidRPr="003A3C8C" w:rsidRDefault="00447670" w:rsidP="00342EAA">
      <w:pPr>
        <w:spacing w:before="0" w:after="0"/>
        <w:rPr>
          <w:rFonts w:cs="Arial"/>
          <w:szCs w:val="24"/>
        </w:rPr>
      </w:pPr>
    </w:p>
    <w:p w14:paraId="7553F29C" w14:textId="77777777" w:rsidR="00447670" w:rsidRDefault="00447670" w:rsidP="00342EAA">
      <w:pPr>
        <w:spacing w:before="0" w:after="0"/>
        <w:rPr>
          <w:rFonts w:cs="Arial"/>
          <w:szCs w:val="24"/>
        </w:rPr>
      </w:pPr>
      <w:r w:rsidRPr="003A3C8C">
        <w:rPr>
          <w:rFonts w:cs="Arial"/>
          <w:szCs w:val="24"/>
        </w:rPr>
        <w:t xml:space="preserve">The money we raise from the adult social care precept is </w:t>
      </w:r>
      <w:proofErr w:type="gramStart"/>
      <w:r w:rsidRPr="003A3C8C">
        <w:rPr>
          <w:rFonts w:cs="Arial"/>
          <w:szCs w:val="24"/>
        </w:rPr>
        <w:t>ringfenced,</w:t>
      </w:r>
      <w:proofErr w:type="gramEnd"/>
      <w:r w:rsidRPr="003A3C8C">
        <w:rPr>
          <w:rFonts w:cs="Arial"/>
          <w:szCs w:val="24"/>
        </w:rPr>
        <w:t xml:space="preserve"> this means we can only spend it on adult social care services. </w:t>
      </w:r>
    </w:p>
    <w:p w14:paraId="308F3D17" w14:textId="77777777" w:rsidR="00447670" w:rsidRDefault="00447670" w:rsidP="00342EAA">
      <w:pPr>
        <w:spacing w:before="0" w:after="0"/>
        <w:rPr>
          <w:rFonts w:cs="Arial"/>
          <w:szCs w:val="24"/>
        </w:rPr>
      </w:pPr>
    </w:p>
    <w:p w14:paraId="02275CEC" w14:textId="77777777" w:rsidR="00447670" w:rsidRPr="009B59FA" w:rsidRDefault="00447670" w:rsidP="00342EAA">
      <w:pPr>
        <w:spacing w:before="0" w:after="0"/>
        <w:rPr>
          <w:rFonts w:cs="Arial"/>
          <w:szCs w:val="24"/>
        </w:rPr>
      </w:pPr>
      <w:r w:rsidRPr="003A3C8C">
        <w:rPr>
          <w:rFonts w:cs="Arial"/>
          <w:szCs w:val="24"/>
        </w:rPr>
        <w:t xml:space="preserve">Adult Social Care is a collection of wide-ranging activities aimed at helping people who may be older or living with disability or physical or mental illness.  For some, this may include access to </w:t>
      </w:r>
      <w:r w:rsidRPr="009B59FA">
        <w:rPr>
          <w:rFonts w:cs="Arial"/>
          <w:szCs w:val="24"/>
        </w:rPr>
        <w:t xml:space="preserve">services that provide “personal care” either in their own homes or in more formal settings such as a care home.  However, for many Social Care is about providing support to potentially overcome obstacles and enable people to live the lives they want to lead in a place they can call home. </w:t>
      </w:r>
      <w:r>
        <w:rPr>
          <w:rFonts w:cs="Arial"/>
          <w:szCs w:val="24"/>
        </w:rPr>
        <w:t>Norfolk County Council</w:t>
      </w:r>
      <w:r w:rsidRPr="009B59FA">
        <w:rPr>
          <w:rFonts w:cs="Arial"/>
          <w:szCs w:val="24"/>
        </w:rPr>
        <w:t xml:space="preserve"> spends </w:t>
      </w:r>
      <w:r>
        <w:rPr>
          <w:rFonts w:cs="Arial"/>
          <w:szCs w:val="24"/>
        </w:rPr>
        <w:t>almost £2m</w:t>
      </w:r>
      <w:r w:rsidRPr="009B59FA">
        <w:rPr>
          <w:rFonts w:cs="Arial"/>
          <w:szCs w:val="24"/>
        </w:rPr>
        <w:t xml:space="preserve"> a day in providing support through our Adult Social Services department. </w:t>
      </w:r>
    </w:p>
    <w:p w14:paraId="436C585C" w14:textId="77777777" w:rsidR="00870C3C" w:rsidRDefault="00870C3C">
      <w:pPr>
        <w:spacing w:before="0" w:after="160" w:line="259" w:lineRule="auto"/>
        <w:rPr>
          <w:rFonts w:eastAsiaTheme="majorEastAsia" w:cstheme="majorBidi"/>
          <w:b/>
          <w:sz w:val="32"/>
          <w:szCs w:val="32"/>
        </w:rPr>
      </w:pPr>
      <w:r>
        <w:br w:type="page"/>
      </w:r>
    </w:p>
    <w:p w14:paraId="3B247ABD" w14:textId="196499C8" w:rsidR="00447670" w:rsidRPr="008D4114" w:rsidRDefault="00447670" w:rsidP="00870C3C">
      <w:pPr>
        <w:pStyle w:val="Heading2"/>
        <w:spacing w:before="0" w:after="0"/>
      </w:pPr>
      <w:r w:rsidRPr="00B74E2C">
        <w:lastRenderedPageBreak/>
        <w:t xml:space="preserve">Our </w:t>
      </w:r>
      <w:r w:rsidRPr="008D4114">
        <w:t xml:space="preserve">proposal </w:t>
      </w:r>
    </w:p>
    <w:p w14:paraId="377D0CC2" w14:textId="77777777" w:rsidR="00870C3C" w:rsidRPr="008D4114" w:rsidRDefault="00870C3C" w:rsidP="00342EAA">
      <w:pPr>
        <w:spacing w:before="0" w:after="0"/>
      </w:pPr>
    </w:p>
    <w:p w14:paraId="01857690" w14:textId="77777777" w:rsidR="00447670" w:rsidRDefault="00447670" w:rsidP="00342EAA">
      <w:pPr>
        <w:spacing w:before="0" w:after="0"/>
        <w:rPr>
          <w:rFonts w:cs="Arial"/>
          <w:szCs w:val="24"/>
        </w:rPr>
      </w:pPr>
      <w:bookmarkStart w:id="7" w:name="_Hlk144371274"/>
      <w:r w:rsidRPr="003A3C8C">
        <w:rPr>
          <w:rFonts w:cs="Arial"/>
          <w:szCs w:val="24"/>
        </w:rPr>
        <w:t xml:space="preserve">To help us deal with our cost pressures and invest in vital services our current budget planning </w:t>
      </w:r>
      <w:proofErr w:type="gramStart"/>
      <w:r w:rsidRPr="003A3C8C">
        <w:rPr>
          <w:rFonts w:cs="Arial"/>
          <w:szCs w:val="24"/>
        </w:rPr>
        <w:t>is based on an assumption</w:t>
      </w:r>
      <w:proofErr w:type="gramEnd"/>
      <w:r w:rsidRPr="003A3C8C">
        <w:rPr>
          <w:rFonts w:cs="Arial"/>
          <w:szCs w:val="24"/>
        </w:rPr>
        <w:t xml:space="preserve"> to increase council tax.</w:t>
      </w:r>
      <w:r>
        <w:rPr>
          <w:rFonts w:cs="Arial"/>
          <w:szCs w:val="24"/>
        </w:rPr>
        <w:t xml:space="preserve">  </w:t>
      </w:r>
      <w:r w:rsidRPr="003A3C8C">
        <w:rPr>
          <w:rFonts w:cs="Arial"/>
          <w:szCs w:val="24"/>
        </w:rPr>
        <w:t>T</w:t>
      </w:r>
      <w:r>
        <w:rPr>
          <w:rFonts w:cs="Arial"/>
          <w:szCs w:val="24"/>
        </w:rPr>
        <w:t>wo</w:t>
      </w:r>
      <w:r w:rsidRPr="003A3C8C">
        <w:rPr>
          <w:rFonts w:cs="Arial"/>
          <w:szCs w:val="24"/>
        </w:rPr>
        <w:t xml:space="preserve"> options being considered</w:t>
      </w:r>
      <w:r>
        <w:rPr>
          <w:rFonts w:cs="Arial"/>
          <w:szCs w:val="24"/>
        </w:rPr>
        <w:t xml:space="preserve"> are</w:t>
      </w:r>
      <w:r w:rsidRPr="003A3C8C">
        <w:rPr>
          <w:rFonts w:cs="Arial"/>
          <w:szCs w:val="24"/>
        </w:rPr>
        <w:t>:</w:t>
      </w:r>
    </w:p>
    <w:p w14:paraId="78222AE1" w14:textId="77777777" w:rsidR="00447670" w:rsidRPr="003A3C8C" w:rsidRDefault="00447670" w:rsidP="00342EAA">
      <w:pPr>
        <w:spacing w:before="0" w:after="0"/>
        <w:rPr>
          <w:rFonts w:cs="Arial"/>
          <w:szCs w:val="24"/>
        </w:rPr>
      </w:pPr>
    </w:p>
    <w:p w14:paraId="51D3FF43" w14:textId="77777777" w:rsidR="00447670" w:rsidRPr="003A3C8C" w:rsidRDefault="00447670" w:rsidP="00447670">
      <w:pPr>
        <w:numPr>
          <w:ilvl w:val="0"/>
          <w:numId w:val="18"/>
        </w:numPr>
        <w:tabs>
          <w:tab w:val="clear" w:pos="720"/>
        </w:tabs>
        <w:spacing w:before="0" w:after="0"/>
        <w:ind w:hanging="720"/>
        <w:rPr>
          <w:rFonts w:cs="Arial"/>
          <w:szCs w:val="24"/>
        </w:rPr>
      </w:pPr>
      <w:r w:rsidRPr="003A3C8C">
        <w:rPr>
          <w:rFonts w:cs="Arial"/>
          <w:szCs w:val="24"/>
        </w:rPr>
        <w:t>An increase of 3%</w:t>
      </w:r>
    </w:p>
    <w:p w14:paraId="4CF48694" w14:textId="77777777" w:rsidR="00447670" w:rsidRPr="003A3C8C" w:rsidRDefault="00447670" w:rsidP="00447670">
      <w:pPr>
        <w:numPr>
          <w:ilvl w:val="0"/>
          <w:numId w:val="18"/>
        </w:numPr>
        <w:tabs>
          <w:tab w:val="clear" w:pos="720"/>
        </w:tabs>
        <w:spacing w:before="0" w:after="0"/>
        <w:ind w:hanging="720"/>
        <w:rPr>
          <w:rFonts w:cs="Arial"/>
          <w:szCs w:val="24"/>
        </w:rPr>
      </w:pPr>
      <w:r w:rsidRPr="003A3C8C">
        <w:rPr>
          <w:rFonts w:cs="Arial"/>
          <w:szCs w:val="24"/>
        </w:rPr>
        <w:t xml:space="preserve">An increase of </w:t>
      </w:r>
      <w:r>
        <w:rPr>
          <w:rFonts w:cs="Arial"/>
          <w:szCs w:val="24"/>
        </w:rPr>
        <w:t xml:space="preserve">up to </w:t>
      </w:r>
      <w:r w:rsidRPr="003A3C8C">
        <w:rPr>
          <w:rFonts w:cs="Arial"/>
          <w:szCs w:val="24"/>
        </w:rPr>
        <w:t>5%</w:t>
      </w:r>
    </w:p>
    <w:bookmarkEnd w:id="7"/>
    <w:p w14:paraId="5BDBC26A" w14:textId="77777777" w:rsidR="00447670" w:rsidRDefault="00447670" w:rsidP="00342EAA">
      <w:pPr>
        <w:spacing w:before="0" w:after="0"/>
        <w:rPr>
          <w:rFonts w:cs="Arial"/>
          <w:szCs w:val="24"/>
        </w:rPr>
      </w:pPr>
    </w:p>
    <w:p w14:paraId="18BE56DE" w14:textId="77777777" w:rsidR="00447670" w:rsidRPr="003A3C8C" w:rsidRDefault="00447670" w:rsidP="00342EAA">
      <w:pPr>
        <w:spacing w:before="0" w:after="0"/>
        <w:rPr>
          <w:rFonts w:cs="Arial"/>
          <w:szCs w:val="24"/>
        </w:rPr>
      </w:pPr>
      <w:r w:rsidRPr="003A3C8C">
        <w:rPr>
          <w:rFonts w:cs="Arial"/>
          <w:szCs w:val="24"/>
        </w:rPr>
        <w:t>Consulting on t</w:t>
      </w:r>
      <w:r>
        <w:rPr>
          <w:rFonts w:cs="Arial"/>
          <w:szCs w:val="24"/>
        </w:rPr>
        <w:t>wo</w:t>
      </w:r>
      <w:r w:rsidRPr="003A3C8C">
        <w:rPr>
          <w:rFonts w:cs="Arial"/>
          <w:szCs w:val="24"/>
        </w:rPr>
        <w:t xml:space="preserve"> options will allow flexibility in setting the budget, at a time when there is still substantial uncertainty about local government f</w:t>
      </w:r>
      <w:r>
        <w:rPr>
          <w:rFonts w:cs="Arial"/>
          <w:szCs w:val="24"/>
        </w:rPr>
        <w:t>u</w:t>
      </w:r>
      <w:r w:rsidRPr="003A3C8C">
        <w:rPr>
          <w:rFonts w:cs="Arial"/>
          <w:szCs w:val="24"/>
        </w:rPr>
        <w:t xml:space="preserve">nding and demand for our services continues to increase, which means that costs continue to rise. Every 1% increase in council tax would equate to approximately </w:t>
      </w:r>
      <w:r w:rsidRPr="00FC1BB8">
        <w:rPr>
          <w:rFonts w:cs="Arial"/>
          <w:szCs w:val="24"/>
        </w:rPr>
        <w:t>£6m</w:t>
      </w:r>
      <w:r w:rsidRPr="003A3C8C">
        <w:rPr>
          <w:rFonts w:cs="Arial"/>
          <w:szCs w:val="24"/>
        </w:rPr>
        <w:t xml:space="preserve"> of additional income. </w:t>
      </w:r>
    </w:p>
    <w:p w14:paraId="59174DE0" w14:textId="77777777" w:rsidR="00447670" w:rsidRPr="003A3C8C" w:rsidRDefault="00447670" w:rsidP="00342EAA">
      <w:pPr>
        <w:spacing w:before="0" w:after="0"/>
        <w:rPr>
          <w:rFonts w:cs="Arial"/>
          <w:szCs w:val="24"/>
        </w:rPr>
      </w:pPr>
    </w:p>
    <w:p w14:paraId="6E13724C" w14:textId="77777777" w:rsidR="00447670" w:rsidRPr="003A3C8C" w:rsidRDefault="00447670" w:rsidP="00342EAA">
      <w:pPr>
        <w:spacing w:before="0" w:after="0"/>
        <w:rPr>
          <w:rFonts w:cs="Arial"/>
          <w:szCs w:val="24"/>
        </w:rPr>
      </w:pPr>
      <w:r w:rsidRPr="003A3C8C">
        <w:rPr>
          <w:rFonts w:cs="Arial"/>
          <w:szCs w:val="24"/>
        </w:rPr>
        <w:t xml:space="preserve">Final decisions about the level of council tax will be made by </w:t>
      </w:r>
      <w:r>
        <w:rPr>
          <w:rFonts w:cs="Arial"/>
          <w:szCs w:val="24"/>
        </w:rPr>
        <w:t>Norfolk County Council</w:t>
      </w:r>
      <w:r w:rsidRPr="003A3C8C">
        <w:rPr>
          <w:rFonts w:cs="Arial"/>
          <w:szCs w:val="24"/>
        </w:rPr>
        <w:t xml:space="preserve"> </w:t>
      </w:r>
      <w:r>
        <w:rPr>
          <w:rFonts w:cs="Arial"/>
          <w:szCs w:val="24"/>
        </w:rPr>
        <w:t>i</w:t>
      </w:r>
      <w:r w:rsidRPr="003A3C8C">
        <w:rPr>
          <w:rFonts w:cs="Arial"/>
          <w:szCs w:val="24"/>
        </w:rPr>
        <w:t>n February 202</w:t>
      </w:r>
      <w:r>
        <w:rPr>
          <w:rFonts w:cs="Arial"/>
          <w:szCs w:val="24"/>
        </w:rPr>
        <w:t>7</w:t>
      </w:r>
      <w:r w:rsidRPr="003A3C8C">
        <w:rPr>
          <w:rFonts w:cs="Arial"/>
          <w:szCs w:val="24"/>
        </w:rPr>
        <w:t xml:space="preserve">. </w:t>
      </w:r>
    </w:p>
    <w:p w14:paraId="7B14CB56" w14:textId="77777777" w:rsidR="00447670" w:rsidRPr="003A3C8C" w:rsidRDefault="00447670" w:rsidP="00342EAA">
      <w:pPr>
        <w:spacing w:before="0" w:after="0"/>
        <w:rPr>
          <w:rFonts w:cs="Arial"/>
          <w:b/>
          <w:bCs/>
          <w:sz w:val="28"/>
          <w:szCs w:val="28"/>
        </w:rPr>
      </w:pPr>
    </w:p>
    <w:p w14:paraId="67C99AA6" w14:textId="77777777" w:rsidR="00447670" w:rsidRPr="00CC53C8" w:rsidRDefault="00447670" w:rsidP="00342EAA">
      <w:pPr>
        <w:pStyle w:val="Heading2"/>
        <w:spacing w:before="0" w:after="0"/>
        <w:rPr>
          <w:rFonts w:cs="Arial"/>
          <w:b w:val="0"/>
          <w:bCs/>
        </w:rPr>
      </w:pPr>
      <w:bookmarkStart w:id="8" w:name="Effectourproposalswouldhaveoncounciltax"/>
      <w:bookmarkEnd w:id="8"/>
      <w:r w:rsidRPr="00CC53C8">
        <w:rPr>
          <w:rFonts w:cs="Arial"/>
          <w:bCs/>
        </w:rPr>
        <w:t xml:space="preserve">The effect our proposals would have on council tax </w:t>
      </w:r>
    </w:p>
    <w:p w14:paraId="3C3ECE9C" w14:textId="77777777" w:rsidR="00447670" w:rsidRDefault="00447670" w:rsidP="00342EAA">
      <w:pPr>
        <w:spacing w:before="0" w:after="0"/>
        <w:rPr>
          <w:rFonts w:cs="Arial"/>
          <w:szCs w:val="24"/>
          <w:lang w:eastAsia="en-GB"/>
        </w:rPr>
      </w:pPr>
    </w:p>
    <w:p w14:paraId="50891D9F" w14:textId="77777777" w:rsidR="00447670" w:rsidRDefault="00447670" w:rsidP="00342EAA">
      <w:pPr>
        <w:spacing w:before="0" w:after="0"/>
        <w:rPr>
          <w:rFonts w:cs="Arial"/>
          <w:szCs w:val="24"/>
          <w:lang w:eastAsia="en-GB"/>
        </w:rPr>
      </w:pPr>
      <w:r w:rsidRPr="003A3C8C">
        <w:rPr>
          <w:rFonts w:cs="Arial"/>
          <w:szCs w:val="24"/>
          <w:lang w:eastAsia="en-GB"/>
        </w:rPr>
        <w:t>An increase of 3% would mean in 202</w:t>
      </w:r>
      <w:r>
        <w:rPr>
          <w:rFonts w:cs="Arial"/>
          <w:szCs w:val="24"/>
          <w:lang w:eastAsia="en-GB"/>
        </w:rPr>
        <w:t>7</w:t>
      </w:r>
      <w:r w:rsidRPr="003A3C8C">
        <w:rPr>
          <w:rFonts w:cs="Arial"/>
          <w:szCs w:val="24"/>
          <w:lang w:eastAsia="en-GB"/>
        </w:rPr>
        <w:t>-2</w:t>
      </w:r>
      <w:r>
        <w:rPr>
          <w:rFonts w:cs="Arial"/>
          <w:szCs w:val="24"/>
          <w:lang w:eastAsia="en-GB"/>
        </w:rPr>
        <w:t>8</w:t>
      </w:r>
      <w:r w:rsidRPr="003A3C8C">
        <w:rPr>
          <w:rFonts w:cs="Arial"/>
          <w:szCs w:val="24"/>
          <w:lang w:eastAsia="en-GB"/>
        </w:rPr>
        <w:t xml:space="preserve"> Norfolk County Council’s council tax charge for a typical Band D home would increase </w:t>
      </w:r>
      <w:r>
        <w:rPr>
          <w:rFonts w:cs="Arial"/>
          <w:szCs w:val="24"/>
          <w:lang w:eastAsia="en-GB"/>
        </w:rPr>
        <w:t>by</w:t>
      </w:r>
      <w:r w:rsidRPr="003A3C8C">
        <w:rPr>
          <w:rFonts w:cs="Arial"/>
          <w:szCs w:val="24"/>
          <w:lang w:eastAsia="en-GB"/>
        </w:rPr>
        <w:t xml:space="preserve"> approximately £</w:t>
      </w:r>
      <w:r>
        <w:rPr>
          <w:rFonts w:cs="Arial"/>
          <w:szCs w:val="24"/>
          <w:lang w:eastAsia="en-GB"/>
        </w:rPr>
        <w:t>1.06</w:t>
      </w:r>
      <w:r w:rsidRPr="003A3C8C">
        <w:rPr>
          <w:rFonts w:cs="Arial"/>
          <w:szCs w:val="24"/>
          <w:lang w:eastAsia="en-GB"/>
        </w:rPr>
        <w:t xml:space="preserve"> </w:t>
      </w:r>
      <w:r>
        <w:rPr>
          <w:rFonts w:cs="Arial"/>
          <w:szCs w:val="24"/>
          <w:lang w:eastAsia="en-GB"/>
        </w:rPr>
        <w:t>a</w:t>
      </w:r>
      <w:r w:rsidRPr="003A3C8C">
        <w:rPr>
          <w:rFonts w:cs="Arial"/>
          <w:szCs w:val="24"/>
          <w:lang w:eastAsia="en-GB"/>
        </w:rPr>
        <w:t xml:space="preserve"> week</w:t>
      </w:r>
      <w:r>
        <w:rPr>
          <w:rFonts w:cs="Arial"/>
          <w:szCs w:val="24"/>
          <w:lang w:eastAsia="en-GB"/>
        </w:rPr>
        <w:t>,</w:t>
      </w:r>
      <w:r w:rsidRPr="003A3C8C">
        <w:rPr>
          <w:rFonts w:cs="Arial"/>
          <w:szCs w:val="24"/>
          <w:lang w:eastAsia="en-GB"/>
        </w:rPr>
        <w:t xml:space="preserve"> or £</w:t>
      </w:r>
      <w:r>
        <w:rPr>
          <w:rFonts w:cs="Arial"/>
          <w:szCs w:val="24"/>
          <w:lang w:eastAsia="en-GB"/>
        </w:rPr>
        <w:t>55</w:t>
      </w:r>
      <w:r w:rsidRPr="003A3C8C">
        <w:rPr>
          <w:rFonts w:cs="Arial"/>
          <w:szCs w:val="24"/>
          <w:lang w:eastAsia="en-GB"/>
        </w:rPr>
        <w:t xml:space="preserve"> </w:t>
      </w:r>
      <w:r>
        <w:rPr>
          <w:rFonts w:cs="Arial"/>
          <w:szCs w:val="24"/>
          <w:lang w:eastAsia="en-GB"/>
        </w:rPr>
        <w:t>for the</w:t>
      </w:r>
      <w:r w:rsidRPr="003A3C8C">
        <w:rPr>
          <w:rFonts w:cs="Arial"/>
          <w:szCs w:val="24"/>
          <w:lang w:eastAsia="en-GB"/>
        </w:rPr>
        <w:t xml:space="preserve"> year</w:t>
      </w:r>
      <w:r>
        <w:rPr>
          <w:rFonts w:cs="Arial"/>
          <w:szCs w:val="24"/>
          <w:lang w:eastAsia="en-GB"/>
        </w:rPr>
        <w:t>,</w:t>
      </w:r>
      <w:r w:rsidRPr="003A3C8C">
        <w:rPr>
          <w:rFonts w:cs="Arial"/>
          <w:szCs w:val="24"/>
          <w:lang w:eastAsia="en-GB"/>
        </w:rPr>
        <w:t xml:space="preserve"> </w:t>
      </w:r>
      <w:r>
        <w:rPr>
          <w:rFonts w:cs="Arial"/>
          <w:szCs w:val="24"/>
          <w:lang w:eastAsia="en-GB"/>
        </w:rPr>
        <w:t xml:space="preserve">so the </w:t>
      </w:r>
      <w:r w:rsidRPr="003A3C8C">
        <w:rPr>
          <w:rFonts w:cs="Arial"/>
          <w:szCs w:val="24"/>
          <w:lang w:eastAsia="en-GB"/>
        </w:rPr>
        <w:t>charge for a Band D home would be around £</w:t>
      </w:r>
      <w:r>
        <w:rPr>
          <w:rFonts w:cs="Arial"/>
          <w:szCs w:val="24"/>
          <w:lang w:eastAsia="en-GB"/>
        </w:rPr>
        <w:t>1,899 a year</w:t>
      </w:r>
      <w:r w:rsidRPr="003A3C8C">
        <w:rPr>
          <w:rFonts w:cs="Arial"/>
          <w:szCs w:val="24"/>
          <w:lang w:eastAsia="en-GB"/>
        </w:rPr>
        <w:t>.</w:t>
      </w:r>
    </w:p>
    <w:p w14:paraId="37424CA1" w14:textId="77777777" w:rsidR="00447670" w:rsidRPr="003A3C8C" w:rsidRDefault="00447670" w:rsidP="00342EAA">
      <w:pPr>
        <w:spacing w:before="0" w:after="0"/>
        <w:rPr>
          <w:rFonts w:cs="Arial"/>
          <w:szCs w:val="24"/>
          <w:lang w:eastAsia="en-GB"/>
        </w:rPr>
      </w:pPr>
    </w:p>
    <w:p w14:paraId="05829D99" w14:textId="77777777" w:rsidR="00447670" w:rsidRPr="003A3C8C" w:rsidRDefault="00447670" w:rsidP="00342EAA">
      <w:pPr>
        <w:spacing w:before="0" w:after="0"/>
        <w:rPr>
          <w:rFonts w:cs="Arial"/>
          <w:szCs w:val="24"/>
          <w:lang w:eastAsia="en-GB"/>
        </w:rPr>
      </w:pPr>
      <w:r w:rsidRPr="003A3C8C">
        <w:rPr>
          <w:rFonts w:cs="Arial"/>
          <w:szCs w:val="24"/>
        </w:rPr>
        <w:t xml:space="preserve">Each further 1% increase in council tax would see </w:t>
      </w:r>
      <w:r w:rsidRPr="003A3C8C">
        <w:rPr>
          <w:rFonts w:cs="Arial"/>
          <w:szCs w:val="24"/>
          <w:lang w:eastAsia="en-GB"/>
        </w:rPr>
        <w:t xml:space="preserve">Norfolk County Council’s council tax charge for a typical Band D home increase by approximately </w:t>
      </w:r>
      <w:r>
        <w:rPr>
          <w:rFonts w:cs="Arial"/>
          <w:szCs w:val="24"/>
          <w:lang w:eastAsia="en-GB"/>
        </w:rPr>
        <w:t>35</w:t>
      </w:r>
      <w:r w:rsidRPr="003A3C8C">
        <w:rPr>
          <w:rFonts w:cs="Arial"/>
          <w:szCs w:val="24"/>
          <w:lang w:eastAsia="en-GB"/>
        </w:rPr>
        <w:t xml:space="preserve">p </w:t>
      </w:r>
      <w:r>
        <w:rPr>
          <w:rFonts w:cs="Arial"/>
          <w:szCs w:val="24"/>
          <w:lang w:eastAsia="en-GB"/>
        </w:rPr>
        <w:t>a</w:t>
      </w:r>
      <w:r w:rsidRPr="003A3C8C">
        <w:rPr>
          <w:rFonts w:cs="Arial"/>
          <w:szCs w:val="24"/>
          <w:lang w:eastAsia="en-GB"/>
        </w:rPr>
        <w:t xml:space="preserve"> week or £</w:t>
      </w:r>
      <w:r>
        <w:rPr>
          <w:rFonts w:cs="Arial"/>
          <w:szCs w:val="24"/>
          <w:lang w:eastAsia="en-GB"/>
        </w:rPr>
        <w:t>18</w:t>
      </w:r>
      <w:r w:rsidRPr="003A3C8C">
        <w:rPr>
          <w:rFonts w:cs="Arial"/>
          <w:szCs w:val="24"/>
          <w:lang w:eastAsia="en-GB"/>
        </w:rPr>
        <w:t xml:space="preserve"> for the year.</w:t>
      </w:r>
    </w:p>
    <w:p w14:paraId="7EE4B9A4" w14:textId="77777777" w:rsidR="00447670" w:rsidRDefault="00447670" w:rsidP="00447670">
      <w:pPr>
        <w:spacing w:after="0" w:line="240" w:lineRule="auto"/>
        <w:rPr>
          <w:rFonts w:cs="Arial"/>
          <w:szCs w:val="24"/>
          <w:lang w:eastAsia="en-GB"/>
        </w:rPr>
      </w:pPr>
    </w:p>
    <w:p w14:paraId="27B2B839" w14:textId="77777777" w:rsidR="00447670" w:rsidRPr="00A06E61" w:rsidRDefault="00447670" w:rsidP="00447670">
      <w:pPr>
        <w:spacing w:after="0"/>
        <w:rPr>
          <w:rFonts w:cs="Arial"/>
          <w:szCs w:val="24"/>
          <w:lang w:eastAsia="en-GB"/>
        </w:rPr>
      </w:pPr>
      <w:r w:rsidRPr="00A06E61">
        <w:rPr>
          <w:rFonts w:cs="Arial"/>
          <w:szCs w:val="24"/>
          <w:lang w:eastAsia="en-GB"/>
        </w:rPr>
        <w:t>For reference, a 5% increase would mean in 202</w:t>
      </w:r>
      <w:r>
        <w:rPr>
          <w:rFonts w:cs="Arial"/>
          <w:szCs w:val="24"/>
          <w:lang w:eastAsia="en-GB"/>
        </w:rPr>
        <w:t>7</w:t>
      </w:r>
      <w:r w:rsidRPr="00A06E61">
        <w:rPr>
          <w:rFonts w:cs="Arial"/>
          <w:szCs w:val="24"/>
          <w:lang w:eastAsia="en-GB"/>
        </w:rPr>
        <w:t>-2</w:t>
      </w:r>
      <w:r>
        <w:rPr>
          <w:rFonts w:cs="Arial"/>
          <w:szCs w:val="24"/>
          <w:lang w:eastAsia="en-GB"/>
        </w:rPr>
        <w:t>8</w:t>
      </w:r>
      <w:r w:rsidRPr="00A06E61">
        <w:rPr>
          <w:rFonts w:cs="Arial"/>
          <w:szCs w:val="24"/>
          <w:lang w:eastAsia="en-GB"/>
        </w:rPr>
        <w:t xml:space="preserve"> Norfolk County Council’s council tax charge for a typical Band D home would see an increase of approximately £</w:t>
      </w:r>
      <w:r>
        <w:rPr>
          <w:rFonts w:cs="Arial"/>
          <w:szCs w:val="24"/>
          <w:lang w:eastAsia="en-GB"/>
        </w:rPr>
        <w:t>1.77</w:t>
      </w:r>
      <w:r w:rsidRPr="00A06E61">
        <w:rPr>
          <w:rFonts w:cs="Arial"/>
          <w:szCs w:val="24"/>
          <w:lang w:eastAsia="en-GB"/>
        </w:rPr>
        <w:t xml:space="preserve"> </w:t>
      </w:r>
      <w:r>
        <w:rPr>
          <w:rFonts w:cs="Arial"/>
          <w:szCs w:val="24"/>
          <w:lang w:eastAsia="en-GB"/>
        </w:rPr>
        <w:t>a</w:t>
      </w:r>
      <w:r w:rsidRPr="00A06E61">
        <w:rPr>
          <w:rFonts w:cs="Arial"/>
          <w:szCs w:val="24"/>
          <w:lang w:eastAsia="en-GB"/>
        </w:rPr>
        <w:t xml:space="preserve"> week or £</w:t>
      </w:r>
      <w:r>
        <w:rPr>
          <w:rFonts w:cs="Arial"/>
          <w:szCs w:val="24"/>
          <w:lang w:eastAsia="en-GB"/>
        </w:rPr>
        <w:t>92</w:t>
      </w:r>
      <w:r w:rsidRPr="00A06E61">
        <w:rPr>
          <w:rFonts w:cs="Arial"/>
          <w:szCs w:val="24"/>
          <w:lang w:eastAsia="en-GB"/>
        </w:rPr>
        <w:t xml:space="preserve"> for the year</w:t>
      </w:r>
      <w:r>
        <w:rPr>
          <w:rFonts w:cs="Arial"/>
          <w:szCs w:val="24"/>
          <w:lang w:eastAsia="en-GB"/>
        </w:rPr>
        <w:t>,</w:t>
      </w:r>
      <w:r w:rsidRPr="00A06E61">
        <w:rPr>
          <w:rFonts w:cs="Arial"/>
          <w:szCs w:val="24"/>
          <w:lang w:eastAsia="en-GB"/>
        </w:rPr>
        <w:t xml:space="preserve"> </w:t>
      </w:r>
      <w:r>
        <w:rPr>
          <w:rFonts w:cs="Arial"/>
          <w:szCs w:val="24"/>
          <w:lang w:eastAsia="en-GB"/>
        </w:rPr>
        <w:t>so</w:t>
      </w:r>
      <w:r w:rsidRPr="00A06E61">
        <w:rPr>
          <w:rFonts w:cs="Arial"/>
          <w:szCs w:val="24"/>
          <w:lang w:eastAsia="en-GB"/>
        </w:rPr>
        <w:t xml:space="preserve"> the charge for a Band D home would be around £</w:t>
      </w:r>
      <w:r>
        <w:rPr>
          <w:rFonts w:cs="Arial"/>
          <w:szCs w:val="24"/>
          <w:lang w:eastAsia="en-GB"/>
        </w:rPr>
        <w:t>1,935 a year</w:t>
      </w:r>
      <w:r w:rsidRPr="00A06E61">
        <w:rPr>
          <w:rFonts w:cs="Arial"/>
          <w:szCs w:val="24"/>
          <w:lang w:eastAsia="en-GB"/>
        </w:rPr>
        <w:t>.</w:t>
      </w:r>
    </w:p>
    <w:p w14:paraId="460483E7" w14:textId="0EB65DE4" w:rsidR="002B22C5" w:rsidRDefault="002B22C5">
      <w:pPr>
        <w:spacing w:before="0" w:after="160" w:line="259" w:lineRule="auto"/>
        <w:rPr>
          <w:rFonts w:eastAsia="Arial" w:cs="Arial"/>
          <w:szCs w:val="24"/>
        </w:rPr>
      </w:pPr>
      <w:r>
        <w:rPr>
          <w:rFonts w:eastAsia="Arial" w:cs="Arial"/>
          <w:szCs w:val="24"/>
        </w:rPr>
        <w:br w:type="page"/>
      </w:r>
    </w:p>
    <w:p w14:paraId="38EB1928" w14:textId="677ED147" w:rsidR="004F0959" w:rsidRDefault="00A8026D" w:rsidP="00342EAA">
      <w:pPr>
        <w:pStyle w:val="Heading2"/>
        <w:spacing w:before="0" w:after="0"/>
      </w:pPr>
      <w:bookmarkStart w:id="9" w:name="Ourcounciltaxquestions"/>
      <w:bookmarkEnd w:id="9"/>
      <w:r w:rsidRPr="00B74E2C">
        <w:lastRenderedPageBreak/>
        <w:t xml:space="preserve">Our </w:t>
      </w:r>
      <w:r w:rsidR="00447670">
        <w:t xml:space="preserve">council tax </w:t>
      </w:r>
      <w:r w:rsidRPr="00B74E2C">
        <w:t>questions</w:t>
      </w:r>
      <w:r w:rsidR="00193A49">
        <w:t xml:space="preserve"> </w:t>
      </w:r>
    </w:p>
    <w:p w14:paraId="2EEE6726" w14:textId="77777777" w:rsidR="000C4C52" w:rsidRPr="000C4C52" w:rsidRDefault="000C4C52" w:rsidP="00342EAA">
      <w:pPr>
        <w:spacing w:before="0" w:after="0"/>
      </w:pPr>
    </w:p>
    <w:p w14:paraId="13889DE1" w14:textId="0E8E03BC" w:rsidR="00071D9C" w:rsidRPr="006E5A82" w:rsidRDefault="0039192D" w:rsidP="008D4114">
      <w:pPr>
        <w:spacing w:before="0" w:after="0"/>
      </w:pPr>
      <w:r w:rsidRPr="00B74E2C">
        <w:t xml:space="preserve">We </w:t>
      </w:r>
      <w:r w:rsidR="00E85FBC" w:rsidRPr="006E5A82">
        <w:t>want</w:t>
      </w:r>
      <w:r w:rsidRPr="006E5A82">
        <w:t xml:space="preserve"> your views on </w:t>
      </w:r>
      <w:r w:rsidR="00B43586" w:rsidRPr="006E5A82">
        <w:t xml:space="preserve">the proposal to </w:t>
      </w:r>
      <w:r w:rsidR="00F35A42" w:rsidRPr="00342EAA">
        <w:t>increase council tax by 3%</w:t>
      </w:r>
      <w:r w:rsidR="004137A7" w:rsidRPr="00342EAA">
        <w:t>,</w:t>
      </w:r>
      <w:r w:rsidR="00071D9C" w:rsidRPr="00342EAA">
        <w:t xml:space="preserve"> and on the proposal to increase council tax by</w:t>
      </w:r>
      <w:r w:rsidR="006F7C8D" w:rsidRPr="00342EAA">
        <w:t xml:space="preserve"> up to</w:t>
      </w:r>
      <w:r w:rsidR="00071D9C" w:rsidRPr="00342EAA">
        <w:t xml:space="preserve"> 5%.</w:t>
      </w:r>
    </w:p>
    <w:p w14:paraId="14570686" w14:textId="3431F3D0" w:rsidR="0039192D" w:rsidRPr="006E5A82" w:rsidRDefault="0039192D" w:rsidP="00342EAA">
      <w:pPr>
        <w:spacing w:before="0" w:after="0"/>
        <w:rPr>
          <w:rFonts w:cs="Arial"/>
          <w:szCs w:val="24"/>
        </w:rPr>
      </w:pPr>
    </w:p>
    <w:p w14:paraId="3B63AA0A" w14:textId="77777777" w:rsidR="004A2AC0" w:rsidRDefault="004A2AC0" w:rsidP="008D4114">
      <w:pPr>
        <w:spacing w:before="0" w:after="0"/>
        <w:ind w:left="720" w:hanging="810"/>
        <w:rPr>
          <w:rStyle w:val="the-question"/>
          <w:rFonts w:cs="Arial"/>
          <w:b/>
          <w:bCs/>
          <w:szCs w:val="24"/>
        </w:rPr>
      </w:pPr>
      <w:r w:rsidRPr="006E5A82">
        <w:rPr>
          <w:rStyle w:val="Heading3Char"/>
          <w:rFonts w:cs="Arial"/>
          <w:sz w:val="24"/>
          <w:szCs w:val="24"/>
          <w:lang w:eastAsia="en-GB"/>
        </w:rPr>
        <w:t xml:space="preserve">Q1.  </w:t>
      </w:r>
      <w:r w:rsidRPr="006E5A82">
        <w:rPr>
          <w:rStyle w:val="Heading3Char"/>
          <w:rFonts w:cs="Arial"/>
          <w:sz w:val="24"/>
          <w:szCs w:val="24"/>
          <w:lang w:eastAsia="en-GB"/>
        </w:rPr>
        <w:tab/>
        <w:t>H</w:t>
      </w:r>
      <w:r w:rsidRPr="006E5A82">
        <w:rPr>
          <w:rStyle w:val="Heading3Char"/>
          <w:rFonts w:cs="Arial"/>
          <w:sz w:val="24"/>
          <w:szCs w:val="24"/>
        </w:rPr>
        <w:t xml:space="preserve">ow far do you agree or disagree with the proposal to </w:t>
      </w:r>
      <w:r w:rsidRPr="00342EAA">
        <w:rPr>
          <w:rStyle w:val="Heading3Char"/>
          <w:rFonts w:cs="Arial"/>
          <w:sz w:val="24"/>
          <w:szCs w:val="24"/>
        </w:rPr>
        <w:t>increase council tax by 3%</w:t>
      </w:r>
      <w:r w:rsidRPr="006E5A82">
        <w:rPr>
          <w:rStyle w:val="Heading3Char"/>
          <w:rFonts w:cs="Arial"/>
          <w:sz w:val="24"/>
          <w:szCs w:val="24"/>
        </w:rPr>
        <w:t>?</w:t>
      </w:r>
      <w:r w:rsidRPr="00DC4736">
        <w:rPr>
          <w:rStyle w:val="the-question"/>
          <w:rFonts w:cs="Arial"/>
          <w:b/>
          <w:bCs/>
          <w:szCs w:val="24"/>
        </w:rPr>
        <w:t xml:space="preserve">  </w:t>
      </w:r>
    </w:p>
    <w:p w14:paraId="797F04EA" w14:textId="7CB71809" w:rsidR="004A2AC0" w:rsidRPr="00DC4736" w:rsidRDefault="004A2AC0" w:rsidP="008D4114">
      <w:pPr>
        <w:spacing w:before="0" w:after="0"/>
        <w:ind w:left="720"/>
        <w:rPr>
          <w:rFonts w:eastAsia="Times New Roman" w:cs="Arial"/>
          <w:bCs/>
          <w:szCs w:val="24"/>
          <w:lang w:eastAsia="en-GB"/>
        </w:rPr>
      </w:pPr>
      <w:r w:rsidRPr="00DC4736">
        <w:rPr>
          <w:rFonts w:eastAsia="Times New Roman" w:cs="Arial"/>
          <w:bCs/>
          <w:szCs w:val="24"/>
          <w:lang w:eastAsia="en-GB"/>
        </w:rPr>
        <w:t xml:space="preserve">Please tick </w:t>
      </w:r>
      <w:r w:rsidR="00501AA5" w:rsidRPr="003A3C8C">
        <w:rPr>
          <w:rFonts w:eastAsia="Times New Roman" w:cs="Arial"/>
          <w:bCs/>
          <w:szCs w:val="24"/>
          <w:lang w:eastAsia="en-GB"/>
        </w:rPr>
        <w:t>(</w:t>
      </w:r>
      <w:r w:rsidR="00501AA5" w:rsidRPr="003A3C8C">
        <w:rPr>
          <w:rFonts w:ascii="Wingdings 2" w:eastAsia="Wingdings 2" w:hAnsi="Wingdings 2" w:cs="Wingdings 2"/>
          <w:lang w:eastAsia="en-GB"/>
        </w:rPr>
        <w:t>P</w:t>
      </w:r>
      <w:r w:rsidR="00501AA5" w:rsidRPr="003A3C8C">
        <w:rPr>
          <w:rFonts w:eastAsia="Times New Roman" w:cs="Arial"/>
          <w:bCs/>
          <w:szCs w:val="24"/>
          <w:lang w:eastAsia="en-GB"/>
        </w:rPr>
        <w:t>)</w:t>
      </w:r>
      <w:r w:rsidR="00474580">
        <w:rPr>
          <w:rFonts w:eastAsia="Times New Roman" w:cs="Arial"/>
          <w:bCs/>
          <w:szCs w:val="24"/>
          <w:lang w:eastAsia="en-GB"/>
        </w:rPr>
        <w:t xml:space="preserve"> </w:t>
      </w:r>
      <w:r w:rsidRPr="00DC4736">
        <w:rPr>
          <w:rFonts w:eastAsia="Times New Roman" w:cs="Arial"/>
          <w:b/>
          <w:szCs w:val="24"/>
          <w:lang w:eastAsia="en-GB"/>
        </w:rPr>
        <w:t>one</w:t>
      </w:r>
      <w:r w:rsidRPr="00DC4736">
        <w:rPr>
          <w:rFonts w:eastAsia="Times New Roman" w:cs="Arial"/>
          <w:bCs/>
          <w:szCs w:val="24"/>
          <w:lang w:eastAsia="en-GB"/>
        </w:rPr>
        <w:t xml:space="preserve"> answer only:</w:t>
      </w:r>
    </w:p>
    <w:p w14:paraId="69A1F27B" w14:textId="77777777" w:rsidR="0039192D" w:rsidRPr="00B74E2C" w:rsidRDefault="0039192D" w:rsidP="00342EAA">
      <w:pPr>
        <w:spacing w:before="0" w:after="0"/>
        <w:rPr>
          <w:rFonts w:cs="Arial"/>
          <w:szCs w:val="24"/>
        </w:rPr>
      </w:pPr>
    </w:p>
    <w:p w14:paraId="1002F073" w14:textId="575D97AD" w:rsidR="0039192D" w:rsidRPr="00B74E2C" w:rsidRDefault="00AB619B" w:rsidP="00342EAA">
      <w:pPr>
        <w:spacing w:before="0" w:after="0"/>
        <w:ind w:left="720"/>
        <w:rPr>
          <w:rFonts w:cs="Arial"/>
          <w:szCs w:val="24"/>
          <w:lang w:eastAsia="en-GB"/>
        </w:rPr>
      </w:pPr>
      <w:sdt>
        <w:sdtPr>
          <w:rPr>
            <w:rFonts w:cs="Arial"/>
            <w:szCs w:val="24"/>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Strongly agree</w:t>
      </w:r>
    </w:p>
    <w:p w14:paraId="5BCF2446" w14:textId="29C8AE8C" w:rsidR="0039192D" w:rsidRPr="00B74E2C" w:rsidRDefault="00AB619B" w:rsidP="00342EAA">
      <w:pPr>
        <w:spacing w:before="0" w:after="0"/>
        <w:ind w:left="720"/>
        <w:rPr>
          <w:rFonts w:cs="Arial"/>
          <w:szCs w:val="24"/>
          <w:lang w:eastAsia="en-GB"/>
        </w:rPr>
      </w:pPr>
      <w:sdt>
        <w:sdtPr>
          <w:rPr>
            <w:rFonts w:cs="Arial"/>
            <w:szCs w:val="24"/>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Agree</w:t>
      </w:r>
    </w:p>
    <w:p w14:paraId="34AF699F" w14:textId="673526FE" w:rsidR="0039192D" w:rsidRPr="00B74E2C" w:rsidRDefault="00AB619B" w:rsidP="00342EAA">
      <w:pPr>
        <w:spacing w:before="0" w:after="0"/>
        <w:ind w:left="720"/>
        <w:rPr>
          <w:rFonts w:cs="Arial"/>
          <w:szCs w:val="24"/>
          <w:lang w:eastAsia="en-GB"/>
        </w:rPr>
      </w:pPr>
      <w:sdt>
        <w:sdtPr>
          <w:rPr>
            <w:rFonts w:cs="Arial"/>
            <w:szCs w:val="24"/>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 xml:space="preserve">Neither agree </w:t>
      </w:r>
      <w:proofErr w:type="gramStart"/>
      <w:r w:rsidR="0039192D" w:rsidRPr="00B74E2C">
        <w:rPr>
          <w:rFonts w:cs="Arial"/>
          <w:szCs w:val="24"/>
          <w:lang w:eastAsia="en-GB"/>
        </w:rPr>
        <w:t>or</w:t>
      </w:r>
      <w:proofErr w:type="gramEnd"/>
      <w:r w:rsidR="0039192D" w:rsidRPr="00B74E2C">
        <w:rPr>
          <w:rFonts w:cs="Arial"/>
          <w:szCs w:val="24"/>
          <w:lang w:eastAsia="en-GB"/>
        </w:rPr>
        <w:t xml:space="preserve"> disagree</w:t>
      </w:r>
    </w:p>
    <w:p w14:paraId="4873CA95" w14:textId="0AE91629" w:rsidR="0039192D" w:rsidRPr="00B74E2C" w:rsidRDefault="00AB619B" w:rsidP="00342EAA">
      <w:pPr>
        <w:spacing w:before="0" w:after="0"/>
        <w:ind w:left="720"/>
        <w:rPr>
          <w:rFonts w:cs="Arial"/>
          <w:szCs w:val="24"/>
          <w:lang w:eastAsia="en-GB"/>
        </w:rPr>
      </w:pPr>
      <w:sdt>
        <w:sdtPr>
          <w:rPr>
            <w:rFonts w:cs="Arial"/>
            <w:szCs w:val="24"/>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Disagree</w:t>
      </w:r>
    </w:p>
    <w:p w14:paraId="1D2F9D75" w14:textId="50DC6ACB" w:rsidR="0039192D" w:rsidRPr="00B74E2C" w:rsidRDefault="00AB619B" w:rsidP="00342EAA">
      <w:pPr>
        <w:spacing w:before="0" w:after="0"/>
        <w:ind w:left="720"/>
        <w:rPr>
          <w:rFonts w:cs="Arial"/>
          <w:szCs w:val="24"/>
          <w:lang w:eastAsia="en-GB"/>
        </w:rPr>
      </w:pPr>
      <w:sdt>
        <w:sdtPr>
          <w:rPr>
            <w:rFonts w:cs="Arial"/>
            <w:szCs w:val="24"/>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Strongly disagree</w:t>
      </w:r>
    </w:p>
    <w:p w14:paraId="46B8577D" w14:textId="58C91F48" w:rsidR="0039192D" w:rsidRPr="00B74E2C" w:rsidRDefault="00AB619B" w:rsidP="00342EAA">
      <w:pPr>
        <w:spacing w:before="0" w:after="0"/>
        <w:ind w:left="720"/>
        <w:rPr>
          <w:rFonts w:cs="Arial"/>
          <w:szCs w:val="24"/>
          <w:lang w:eastAsia="en-GB"/>
        </w:rPr>
      </w:pPr>
      <w:sdt>
        <w:sdtPr>
          <w:rPr>
            <w:rFonts w:cs="Arial"/>
            <w:szCs w:val="24"/>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192D" w:rsidRPr="00B74E2C">
        <w:rPr>
          <w:rFonts w:cs="Arial"/>
          <w:szCs w:val="24"/>
          <w:lang w:eastAsia="en-GB"/>
        </w:rPr>
        <w:tab/>
        <w:t>Don’t know</w:t>
      </w:r>
    </w:p>
    <w:p w14:paraId="2BA52FF2" w14:textId="77777777" w:rsidR="0039192D" w:rsidRPr="00B74E2C" w:rsidRDefault="0039192D" w:rsidP="00342EAA">
      <w:pPr>
        <w:spacing w:before="0" w:after="0"/>
        <w:ind w:left="720"/>
        <w:rPr>
          <w:rFonts w:cs="Arial"/>
          <w:szCs w:val="24"/>
          <w:lang w:eastAsia="en-GB"/>
        </w:rPr>
      </w:pPr>
    </w:p>
    <w:p w14:paraId="4B6F4AED" w14:textId="016C2DDD" w:rsidR="007C5702" w:rsidRPr="006E5A82" w:rsidRDefault="007C5702" w:rsidP="006E5A82">
      <w:pPr>
        <w:spacing w:before="0" w:after="0"/>
        <w:ind w:left="720" w:hanging="720"/>
        <w:rPr>
          <w:rStyle w:val="the-question"/>
          <w:rFonts w:cs="Arial"/>
          <w:b/>
          <w:bCs/>
          <w:szCs w:val="24"/>
        </w:rPr>
      </w:pPr>
      <w:r w:rsidRPr="006E5A82">
        <w:rPr>
          <w:rStyle w:val="Heading3Char"/>
          <w:rFonts w:cs="Arial"/>
          <w:sz w:val="24"/>
          <w:szCs w:val="24"/>
          <w:lang w:eastAsia="en-GB"/>
        </w:rPr>
        <w:t xml:space="preserve">Q2.  </w:t>
      </w:r>
      <w:r w:rsidRPr="006E5A82">
        <w:rPr>
          <w:rStyle w:val="Heading3Char"/>
          <w:rFonts w:cs="Arial"/>
          <w:sz w:val="24"/>
          <w:szCs w:val="24"/>
          <w:lang w:eastAsia="en-GB"/>
        </w:rPr>
        <w:tab/>
        <w:t>H</w:t>
      </w:r>
      <w:r w:rsidRPr="006E5A82">
        <w:rPr>
          <w:rStyle w:val="Heading3Char"/>
          <w:rFonts w:cs="Arial"/>
          <w:sz w:val="24"/>
          <w:szCs w:val="24"/>
        </w:rPr>
        <w:t xml:space="preserve">ow far do you agree or disagree with the proposal to </w:t>
      </w:r>
      <w:r w:rsidRPr="00342EAA">
        <w:rPr>
          <w:rStyle w:val="Heading3Char"/>
          <w:rFonts w:cs="Arial"/>
          <w:sz w:val="24"/>
          <w:szCs w:val="24"/>
        </w:rPr>
        <w:t>increase council tax by up to 5%?</w:t>
      </w:r>
      <w:r w:rsidRPr="006E5A82">
        <w:rPr>
          <w:rStyle w:val="the-question"/>
          <w:rFonts w:cs="Arial"/>
          <w:b/>
          <w:bCs/>
          <w:szCs w:val="24"/>
        </w:rPr>
        <w:t xml:space="preserve">  </w:t>
      </w:r>
    </w:p>
    <w:p w14:paraId="7D3D3682" w14:textId="0049B0D3" w:rsidR="007C5702" w:rsidRPr="00DC4736" w:rsidRDefault="007C5702" w:rsidP="006E5A82">
      <w:pPr>
        <w:spacing w:before="0" w:after="0"/>
        <w:ind w:left="720"/>
        <w:rPr>
          <w:rFonts w:eastAsia="Times New Roman" w:cs="Arial"/>
          <w:bCs/>
          <w:szCs w:val="24"/>
          <w:lang w:eastAsia="en-GB"/>
        </w:rPr>
      </w:pPr>
      <w:r w:rsidRPr="006E5A82">
        <w:rPr>
          <w:rFonts w:eastAsia="Times New Roman" w:cs="Arial"/>
          <w:bCs/>
          <w:szCs w:val="24"/>
          <w:lang w:eastAsia="en-GB"/>
        </w:rPr>
        <w:t xml:space="preserve">Please tick </w:t>
      </w:r>
      <w:r w:rsidR="00501AA5" w:rsidRPr="006E5A82">
        <w:rPr>
          <w:rFonts w:eastAsia="Times New Roman" w:cs="Arial"/>
          <w:bCs/>
          <w:szCs w:val="24"/>
          <w:lang w:eastAsia="en-GB"/>
        </w:rPr>
        <w:t>(</w:t>
      </w:r>
      <w:r w:rsidR="00501AA5" w:rsidRPr="006E5A82">
        <w:rPr>
          <w:rFonts w:ascii="Wingdings 2" w:eastAsia="Wingdings 2" w:hAnsi="Wingdings 2" w:cs="Wingdings 2"/>
          <w:lang w:eastAsia="en-GB"/>
        </w:rPr>
        <w:t>P</w:t>
      </w:r>
      <w:r w:rsidR="00501AA5" w:rsidRPr="006E5A82">
        <w:rPr>
          <w:rFonts w:eastAsia="Times New Roman" w:cs="Arial"/>
          <w:bCs/>
          <w:szCs w:val="24"/>
          <w:lang w:eastAsia="en-GB"/>
        </w:rPr>
        <w:t>)</w:t>
      </w:r>
      <w:r w:rsidR="00474580" w:rsidRPr="006E5A82">
        <w:rPr>
          <w:rFonts w:eastAsia="Wingdings 2" w:cs="Arial"/>
          <w:szCs w:val="24"/>
          <w:lang w:eastAsia="en-GB"/>
        </w:rPr>
        <w:t xml:space="preserve"> </w:t>
      </w:r>
      <w:r w:rsidRPr="006E5A82">
        <w:rPr>
          <w:rFonts w:eastAsia="Times New Roman" w:cs="Arial"/>
          <w:b/>
          <w:szCs w:val="24"/>
          <w:lang w:eastAsia="en-GB"/>
        </w:rPr>
        <w:t>one</w:t>
      </w:r>
      <w:r w:rsidRPr="006E5A82">
        <w:rPr>
          <w:rFonts w:eastAsia="Times New Roman" w:cs="Arial"/>
          <w:bCs/>
          <w:szCs w:val="24"/>
          <w:lang w:eastAsia="en-GB"/>
        </w:rPr>
        <w:t xml:space="preserve"> answer only:</w:t>
      </w:r>
    </w:p>
    <w:p w14:paraId="7D12617C" w14:textId="77777777" w:rsidR="007C5702" w:rsidRPr="00177855" w:rsidRDefault="007C5702" w:rsidP="006E5A82">
      <w:pPr>
        <w:spacing w:before="0" w:after="0"/>
        <w:ind w:left="720"/>
        <w:rPr>
          <w:rFonts w:eastAsia="Times New Roman" w:cs="Arial"/>
          <w:szCs w:val="24"/>
          <w:lang w:eastAsia="en-GB"/>
        </w:rPr>
      </w:pPr>
    </w:p>
    <w:p w14:paraId="43C1D438" w14:textId="13F7A93A" w:rsidR="00501778" w:rsidRPr="00177855" w:rsidRDefault="00AB619B" w:rsidP="00342EAA">
      <w:pPr>
        <w:spacing w:before="0" w:after="0"/>
        <w:ind w:left="720"/>
        <w:rPr>
          <w:rFonts w:cs="Arial"/>
          <w:szCs w:val="24"/>
          <w:lang w:eastAsia="en-GB"/>
        </w:rPr>
      </w:pPr>
      <w:sdt>
        <w:sdtPr>
          <w:rPr>
            <w:rFonts w:cs="Arial"/>
            <w:szCs w:val="24"/>
            <w:lang w:eastAsia="en-GB"/>
          </w:rPr>
          <w:alias w:val="Strongly agree"/>
          <w:tag w:val="Strong agree"/>
          <w:id w:val="1862705746"/>
          <w:lock w:val="sdtLocked"/>
          <w14:checkbox>
            <w14:checked w14:val="0"/>
            <w14:checkedState w14:val="2612" w14:font="MS Gothic"/>
            <w14:uncheckedState w14:val="2610" w14:font="MS Gothic"/>
          </w14:checkbox>
        </w:sdtPr>
        <w:sdtEndPr/>
        <w:sdtContent>
          <w:r w:rsidR="00501778" w:rsidRPr="00177855">
            <w:rPr>
              <w:rFonts w:ascii="Segoe UI Symbol" w:eastAsia="MS Gothic" w:hAnsi="Segoe UI Symbol" w:cs="Segoe UI Symbol"/>
              <w:szCs w:val="24"/>
              <w:lang w:eastAsia="en-GB"/>
            </w:rPr>
            <w:t>☐</w:t>
          </w:r>
        </w:sdtContent>
      </w:sdt>
      <w:r w:rsidR="00501778" w:rsidRPr="00177855">
        <w:rPr>
          <w:rFonts w:cs="Arial"/>
          <w:szCs w:val="24"/>
          <w:lang w:eastAsia="en-GB"/>
        </w:rPr>
        <w:tab/>
        <w:t>Strong</w:t>
      </w:r>
      <w:r w:rsidR="00661C29">
        <w:rPr>
          <w:rFonts w:cs="Arial"/>
          <w:szCs w:val="24"/>
          <w:lang w:eastAsia="en-GB"/>
        </w:rPr>
        <w:t>ly</w:t>
      </w:r>
      <w:r w:rsidR="00501778" w:rsidRPr="00177855">
        <w:rPr>
          <w:rFonts w:cs="Arial"/>
          <w:szCs w:val="24"/>
          <w:lang w:eastAsia="en-GB"/>
        </w:rPr>
        <w:t xml:space="preserve"> agree</w:t>
      </w:r>
    </w:p>
    <w:p w14:paraId="24DC5F38" w14:textId="59E611BD" w:rsidR="00397827" w:rsidRPr="00B74E2C" w:rsidRDefault="00AB619B" w:rsidP="00342EAA">
      <w:pPr>
        <w:spacing w:before="0" w:after="0"/>
        <w:ind w:left="720"/>
        <w:rPr>
          <w:rFonts w:cs="Arial"/>
          <w:szCs w:val="24"/>
          <w:lang w:eastAsia="en-GB"/>
        </w:rPr>
      </w:pPr>
      <w:sdt>
        <w:sdtPr>
          <w:rPr>
            <w:rFonts w:cs="Arial"/>
            <w:szCs w:val="24"/>
            <w:lang w:eastAsia="en-GB"/>
          </w:rPr>
          <w:alias w:val="Agree"/>
          <w:tag w:val="Agree"/>
          <w:id w:val="1956364148"/>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7827" w:rsidRPr="00B74E2C">
        <w:rPr>
          <w:rFonts w:cs="Arial"/>
          <w:szCs w:val="24"/>
          <w:lang w:eastAsia="en-GB"/>
        </w:rPr>
        <w:tab/>
        <w:t>Agree</w:t>
      </w:r>
    </w:p>
    <w:p w14:paraId="353DAFF3" w14:textId="67906D0C" w:rsidR="00397827" w:rsidRPr="00B74E2C" w:rsidRDefault="00AB619B" w:rsidP="00342EAA">
      <w:pPr>
        <w:spacing w:before="0" w:after="0"/>
        <w:ind w:left="720"/>
        <w:rPr>
          <w:rFonts w:cs="Arial"/>
          <w:szCs w:val="24"/>
          <w:lang w:eastAsia="en-GB"/>
        </w:rPr>
      </w:pPr>
      <w:sdt>
        <w:sdtPr>
          <w:rPr>
            <w:rFonts w:cs="Arial"/>
            <w:szCs w:val="24"/>
            <w:lang w:eastAsia="en-GB"/>
          </w:rPr>
          <w:alias w:val="Neither agree or disagree"/>
          <w:tag w:val="Neither agree or disagree"/>
          <w:id w:val="878669835"/>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7827" w:rsidRPr="00B74E2C">
        <w:rPr>
          <w:rFonts w:cs="Arial"/>
          <w:szCs w:val="24"/>
          <w:lang w:eastAsia="en-GB"/>
        </w:rPr>
        <w:tab/>
        <w:t xml:space="preserve">Neither agree </w:t>
      </w:r>
      <w:proofErr w:type="gramStart"/>
      <w:r w:rsidR="00397827" w:rsidRPr="00B74E2C">
        <w:rPr>
          <w:rFonts w:cs="Arial"/>
          <w:szCs w:val="24"/>
          <w:lang w:eastAsia="en-GB"/>
        </w:rPr>
        <w:t>or</w:t>
      </w:r>
      <w:proofErr w:type="gramEnd"/>
      <w:r w:rsidR="00397827" w:rsidRPr="00B74E2C">
        <w:rPr>
          <w:rFonts w:cs="Arial"/>
          <w:szCs w:val="24"/>
          <w:lang w:eastAsia="en-GB"/>
        </w:rPr>
        <w:t xml:space="preserve"> disagree</w:t>
      </w:r>
    </w:p>
    <w:p w14:paraId="1A93D77E" w14:textId="40F3FAA3" w:rsidR="00397827" w:rsidRPr="00B74E2C" w:rsidRDefault="00AB619B" w:rsidP="00342EAA">
      <w:pPr>
        <w:spacing w:before="0" w:after="0"/>
        <w:ind w:left="720"/>
        <w:rPr>
          <w:rFonts w:cs="Arial"/>
          <w:szCs w:val="24"/>
          <w:lang w:eastAsia="en-GB"/>
        </w:rPr>
      </w:pPr>
      <w:sdt>
        <w:sdtPr>
          <w:rPr>
            <w:rFonts w:cs="Arial"/>
            <w:szCs w:val="24"/>
            <w:lang w:eastAsia="en-GB"/>
          </w:rPr>
          <w:alias w:val="Disagree"/>
          <w:tag w:val="Disagree"/>
          <w:id w:val="-1043518614"/>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7827" w:rsidRPr="00B74E2C">
        <w:rPr>
          <w:rFonts w:cs="Arial"/>
          <w:szCs w:val="24"/>
          <w:lang w:eastAsia="en-GB"/>
        </w:rPr>
        <w:tab/>
        <w:t>Disagree</w:t>
      </w:r>
    </w:p>
    <w:p w14:paraId="34BECAED" w14:textId="6884B443" w:rsidR="00397827" w:rsidRPr="00B74E2C" w:rsidRDefault="00AB619B" w:rsidP="00342EAA">
      <w:pPr>
        <w:spacing w:before="0" w:after="0"/>
        <w:ind w:left="720"/>
        <w:rPr>
          <w:rFonts w:cs="Arial"/>
          <w:szCs w:val="24"/>
          <w:lang w:eastAsia="en-GB"/>
        </w:rPr>
      </w:pPr>
      <w:sdt>
        <w:sdtPr>
          <w:rPr>
            <w:rFonts w:cs="Arial"/>
            <w:szCs w:val="24"/>
            <w:lang w:eastAsia="en-GB"/>
          </w:rPr>
          <w:alias w:val="Strongly disagree"/>
          <w:tag w:val="Strongly disagree"/>
          <w:id w:val="-1015233821"/>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7827" w:rsidRPr="00B74E2C">
        <w:rPr>
          <w:rFonts w:cs="Arial"/>
          <w:szCs w:val="24"/>
          <w:lang w:eastAsia="en-GB"/>
        </w:rPr>
        <w:tab/>
        <w:t>Strongly disagree</w:t>
      </w:r>
    </w:p>
    <w:p w14:paraId="167BAAE2" w14:textId="37671B19" w:rsidR="00397827" w:rsidRPr="00B74E2C" w:rsidRDefault="00AB619B" w:rsidP="00342EAA">
      <w:pPr>
        <w:spacing w:before="0" w:after="0"/>
        <w:ind w:left="720"/>
        <w:rPr>
          <w:rFonts w:cs="Arial"/>
          <w:szCs w:val="24"/>
          <w:lang w:eastAsia="en-GB"/>
        </w:rPr>
      </w:pPr>
      <w:sdt>
        <w:sdtPr>
          <w:rPr>
            <w:rFonts w:cs="Arial"/>
            <w:szCs w:val="24"/>
            <w:lang w:eastAsia="en-GB"/>
          </w:rPr>
          <w:alias w:val="Don't know"/>
          <w:tag w:val="Don't know"/>
          <w:id w:val="-154223381"/>
          <w:lock w:val="sdtLocked"/>
          <w14:checkbox>
            <w14:checked w14:val="0"/>
            <w14:checkedState w14:val="2612" w14:font="MS Gothic"/>
            <w14:uncheckedState w14:val="2610" w14:font="MS Gothic"/>
          </w14:checkbox>
        </w:sdtPr>
        <w:sdtEndPr/>
        <w:sdtContent>
          <w:r w:rsidR="004F4588" w:rsidRPr="00177855">
            <w:rPr>
              <w:rFonts w:ascii="Segoe UI Symbol" w:eastAsia="MS Gothic" w:hAnsi="Segoe UI Symbol" w:cs="Segoe UI Symbol"/>
              <w:szCs w:val="24"/>
              <w:lang w:eastAsia="en-GB"/>
            </w:rPr>
            <w:t>☐</w:t>
          </w:r>
        </w:sdtContent>
      </w:sdt>
      <w:r w:rsidR="00397827" w:rsidRPr="00B74E2C">
        <w:rPr>
          <w:rFonts w:cs="Arial"/>
          <w:szCs w:val="24"/>
          <w:lang w:eastAsia="en-GB"/>
        </w:rPr>
        <w:tab/>
        <w:t>Don’t know</w:t>
      </w:r>
    </w:p>
    <w:p w14:paraId="08FFDD0F" w14:textId="31405C2D" w:rsidR="006E5A82" w:rsidRDefault="006E5A82">
      <w:pPr>
        <w:spacing w:before="0" w:after="160" w:line="259" w:lineRule="auto"/>
        <w:rPr>
          <w:rFonts w:eastAsiaTheme="majorEastAsia" w:cs="Arial"/>
          <w:b/>
          <w:sz w:val="28"/>
          <w:szCs w:val="24"/>
          <w:lang w:eastAsia="en-GB"/>
        </w:rPr>
      </w:pPr>
      <w:r>
        <w:rPr>
          <w:rFonts w:cs="Arial"/>
          <w:szCs w:val="24"/>
          <w:lang w:eastAsia="en-GB"/>
        </w:rPr>
        <w:br w:type="page"/>
      </w:r>
    </w:p>
    <w:p w14:paraId="0A9568C3" w14:textId="6BAF7DFE" w:rsidR="0039192D" w:rsidRPr="00177855" w:rsidRDefault="00777F40" w:rsidP="00342EAA">
      <w:pPr>
        <w:pStyle w:val="Heading3"/>
        <w:spacing w:before="0" w:after="0"/>
        <w:ind w:left="720" w:hanging="720"/>
        <w:rPr>
          <w:rFonts w:cs="Arial"/>
          <w:sz w:val="24"/>
          <w:szCs w:val="24"/>
        </w:rPr>
      </w:pPr>
      <w:r w:rsidRPr="00177855">
        <w:rPr>
          <w:rFonts w:cs="Arial"/>
          <w:sz w:val="24"/>
          <w:szCs w:val="24"/>
        </w:rPr>
        <w:lastRenderedPageBreak/>
        <w:t>Q3</w:t>
      </w:r>
      <w:r w:rsidR="00DC4736" w:rsidRPr="00177855">
        <w:rPr>
          <w:rFonts w:cs="Arial"/>
          <w:sz w:val="24"/>
          <w:szCs w:val="24"/>
        </w:rPr>
        <w:t xml:space="preserve">.  </w:t>
      </w:r>
      <w:r w:rsidR="009303B2">
        <w:rPr>
          <w:rFonts w:cs="Arial"/>
          <w:sz w:val="24"/>
          <w:szCs w:val="24"/>
        </w:rPr>
        <w:tab/>
      </w:r>
      <w:r w:rsidR="0039192D" w:rsidRPr="00177855">
        <w:rPr>
          <w:rFonts w:cs="Arial"/>
          <w:sz w:val="24"/>
          <w:szCs w:val="24"/>
        </w:rPr>
        <w:t xml:space="preserve">Please tell us more about why you chose </w:t>
      </w:r>
      <w:r w:rsidR="00397827" w:rsidRPr="00177855">
        <w:rPr>
          <w:rFonts w:cs="Arial"/>
          <w:sz w:val="24"/>
          <w:szCs w:val="24"/>
        </w:rPr>
        <w:t xml:space="preserve">those </w:t>
      </w:r>
      <w:r w:rsidR="0039192D" w:rsidRPr="00177855">
        <w:rPr>
          <w:rFonts w:cs="Arial"/>
          <w:sz w:val="24"/>
          <w:szCs w:val="24"/>
        </w:rPr>
        <w:t>answer</w:t>
      </w:r>
      <w:r w:rsidR="00397827" w:rsidRPr="00177855">
        <w:rPr>
          <w:rFonts w:cs="Arial"/>
          <w:sz w:val="24"/>
          <w:szCs w:val="24"/>
        </w:rPr>
        <w:t>s</w:t>
      </w:r>
      <w:r w:rsidR="0039192D" w:rsidRPr="00177855">
        <w:rPr>
          <w:rFonts w:cs="Arial"/>
          <w:sz w:val="24"/>
          <w:szCs w:val="24"/>
        </w:rPr>
        <w:t xml:space="preserve"> and whether you have any other comments on the proposal</w:t>
      </w:r>
      <w:r w:rsidR="00397827" w:rsidRPr="00177855">
        <w:rPr>
          <w:rFonts w:cs="Arial"/>
          <w:sz w:val="24"/>
          <w:szCs w:val="24"/>
        </w:rPr>
        <w:t>s</w:t>
      </w:r>
      <w:r w:rsidR="005A6E5D" w:rsidRPr="00177855">
        <w:rPr>
          <w:rFonts w:cs="Arial"/>
          <w:sz w:val="24"/>
          <w:szCs w:val="24"/>
        </w:rPr>
        <w:t>, and</w:t>
      </w:r>
      <w:r w:rsidR="0094159F" w:rsidRPr="00177855">
        <w:rPr>
          <w:rFonts w:cs="Arial"/>
          <w:sz w:val="24"/>
          <w:szCs w:val="24"/>
        </w:rPr>
        <w:t xml:space="preserve"> </w:t>
      </w:r>
      <w:r w:rsidR="005A6E5D" w:rsidRPr="00177855">
        <w:rPr>
          <w:rFonts w:cs="Arial"/>
          <w:sz w:val="24"/>
          <w:szCs w:val="24"/>
        </w:rPr>
        <w:t>how any changes could impact you</w:t>
      </w:r>
      <w:r w:rsidR="0039192D" w:rsidRPr="00177855">
        <w:rPr>
          <w:rFonts w:cs="Arial"/>
          <w:sz w:val="24"/>
          <w:szCs w:val="24"/>
        </w:rPr>
        <w:t>, using the box below:</w:t>
      </w:r>
    </w:p>
    <w:p w14:paraId="20E0B36B" w14:textId="77777777" w:rsidR="0039192D" w:rsidRPr="00B74E2C" w:rsidRDefault="0039192D" w:rsidP="00342EAA">
      <w:pPr>
        <w:spacing w:before="0" w:after="0"/>
        <w:contextualSpacing/>
        <w:rPr>
          <w:rFonts w:cs="Arial"/>
          <w:szCs w:val="24"/>
        </w:rPr>
      </w:pPr>
    </w:p>
    <w:p w14:paraId="674FDAA6" w14:textId="02098F8C" w:rsidR="0039192D" w:rsidRDefault="00AB619B" w:rsidP="0000383F">
      <w:pPr>
        <w:spacing w:before="0" w:after="4000"/>
        <w:ind w:left="720"/>
        <w:rPr>
          <w:rFonts w:cs="Arial"/>
          <w:color w:val="000099"/>
          <w:szCs w:val="24"/>
        </w:rPr>
      </w:pPr>
      <w:sdt>
        <w:sdtPr>
          <w:rPr>
            <w:rFonts w:cs="Arial"/>
            <w:color w:val="000099"/>
            <w:szCs w:val="24"/>
          </w:rPr>
          <w:alias w:val="Q3. Please write your comments here:"/>
          <w:tag w:val="Q3. Please write your comments here:"/>
          <w:id w:val="362025634"/>
          <w:lock w:val="sdtLocked"/>
          <w:placeholder>
            <w:docPart w:val="467563B0FBD64661A3CD1BB484C7A32E"/>
          </w:placeholder>
        </w:sdtPr>
        <w:sdtEndPr/>
        <w:sdtContent>
          <w:r w:rsidR="00AB43FA" w:rsidRPr="006E5A82">
            <w:rPr>
              <w:rFonts w:cs="Arial"/>
              <w:color w:val="000099"/>
              <w:szCs w:val="24"/>
            </w:rPr>
            <w:t xml:space="preserve">Please write your comments here </w:t>
          </w:r>
          <w:r w:rsidR="00AB43FA" w:rsidRPr="00342EAA">
            <w:rPr>
              <w:rFonts w:cs="Arial"/>
              <w:color w:val="000099"/>
              <w:szCs w:val="24"/>
            </w:rPr>
            <w:t>- please tell us whether your comment is about the 3% increase, the 5% increase or both increases</w:t>
          </w:r>
        </w:sdtContent>
      </w:sdt>
      <w:r w:rsidR="0039192D" w:rsidRPr="006E5A82">
        <w:rPr>
          <w:rFonts w:cs="Arial"/>
          <w:color w:val="000099"/>
          <w:szCs w:val="24"/>
        </w:rPr>
        <w:t>:</w:t>
      </w:r>
    </w:p>
    <w:p w14:paraId="25A00FDA" w14:textId="77777777" w:rsidR="004C5331" w:rsidRDefault="004C5331" w:rsidP="00342EAA">
      <w:pPr>
        <w:spacing w:before="0" w:after="0"/>
        <w:ind w:left="720"/>
        <w:rPr>
          <w:rFonts w:cs="Arial"/>
          <w:color w:val="000099"/>
          <w:szCs w:val="24"/>
        </w:rPr>
      </w:pPr>
    </w:p>
    <w:p w14:paraId="25E18419" w14:textId="77777777" w:rsidR="004C5331" w:rsidRDefault="004C5331" w:rsidP="00342EAA">
      <w:pPr>
        <w:spacing w:before="0" w:after="0"/>
        <w:ind w:left="720"/>
        <w:rPr>
          <w:rFonts w:cs="Arial"/>
          <w:color w:val="000099"/>
          <w:szCs w:val="24"/>
        </w:rPr>
      </w:pPr>
    </w:p>
    <w:p w14:paraId="5E56C4CF" w14:textId="77777777" w:rsidR="00566631" w:rsidRPr="006E5A82" w:rsidRDefault="00566631" w:rsidP="00342EAA">
      <w:pPr>
        <w:tabs>
          <w:tab w:val="left" w:pos="2826"/>
        </w:tabs>
        <w:spacing w:before="0" w:after="0"/>
        <w:ind w:left="720"/>
        <w:rPr>
          <w:rFonts w:cs="Arial"/>
          <w:szCs w:val="24"/>
        </w:rPr>
      </w:pPr>
    </w:p>
    <w:p w14:paraId="0FD15EC6" w14:textId="3E6BDD82" w:rsidR="00C91C10" w:rsidRPr="006E5A82" w:rsidRDefault="00C91C10" w:rsidP="00342EAA">
      <w:pPr>
        <w:tabs>
          <w:tab w:val="left" w:pos="2826"/>
        </w:tabs>
        <w:spacing w:before="0" w:after="0"/>
        <w:rPr>
          <w:rFonts w:cs="Arial"/>
          <w:szCs w:val="24"/>
        </w:rPr>
      </w:pPr>
    </w:p>
    <w:p w14:paraId="4BEDC2C7" w14:textId="0DDFE349" w:rsidR="00B43586" w:rsidRPr="00DC411C" w:rsidRDefault="00B43586" w:rsidP="00DC411C">
      <w:pPr>
        <w:spacing w:before="0" w:after="0"/>
        <w:rPr>
          <w:rFonts w:cs="Arial"/>
          <w:b/>
          <w:sz w:val="32"/>
          <w:szCs w:val="32"/>
        </w:rPr>
      </w:pPr>
      <w:bookmarkStart w:id="10" w:name="Proposals"/>
      <w:bookmarkEnd w:id="10"/>
      <w:r w:rsidRPr="00DC411C">
        <w:rPr>
          <w:rFonts w:cs="Arial"/>
          <w:b/>
          <w:sz w:val="32"/>
          <w:szCs w:val="32"/>
        </w:rPr>
        <w:t>Our 2027-28 budget proposals question</w:t>
      </w:r>
    </w:p>
    <w:p w14:paraId="7B561DD0" w14:textId="77777777" w:rsidR="00B43586" w:rsidRPr="00DC411C" w:rsidRDefault="00B43586" w:rsidP="00DC411C">
      <w:pPr>
        <w:spacing w:before="0" w:after="0"/>
        <w:rPr>
          <w:rFonts w:eastAsia="Times New Roman" w:cs="Arial"/>
          <w:szCs w:val="24"/>
          <w:lang w:eastAsia="en-GB"/>
        </w:rPr>
      </w:pPr>
    </w:p>
    <w:p w14:paraId="31C2A661" w14:textId="179ABEDF" w:rsidR="00B43586" w:rsidRPr="00DC411C" w:rsidRDefault="00B43586" w:rsidP="00DC411C">
      <w:pPr>
        <w:spacing w:before="0" w:after="0"/>
        <w:rPr>
          <w:rFonts w:eastAsia="Times New Roman" w:cs="Arial"/>
          <w:szCs w:val="24"/>
          <w:lang w:eastAsia="en-GB"/>
        </w:rPr>
      </w:pPr>
      <w:r w:rsidRPr="00DC411C">
        <w:rPr>
          <w:rFonts w:eastAsia="Times New Roman" w:cs="Arial"/>
          <w:szCs w:val="24"/>
          <w:lang w:eastAsia="en-GB"/>
        </w:rPr>
        <w:t xml:space="preserve">We welcome any comments you have, either about our budget approach or our </w:t>
      </w:r>
      <w:r w:rsidR="00A36D4B" w:rsidRPr="00DC411C">
        <w:rPr>
          <w:rFonts w:eastAsia="Times New Roman" w:cs="Arial"/>
          <w:szCs w:val="24"/>
          <w:lang w:eastAsia="en-GB"/>
        </w:rPr>
        <w:t xml:space="preserve">efficiency </w:t>
      </w:r>
      <w:r w:rsidR="00F479D4" w:rsidRPr="00DC411C">
        <w:rPr>
          <w:rFonts w:eastAsia="Times New Roman" w:cs="Arial"/>
          <w:szCs w:val="24"/>
          <w:lang w:eastAsia="en-GB"/>
        </w:rPr>
        <w:t>proposals</w:t>
      </w:r>
      <w:r w:rsidRPr="00DC411C">
        <w:rPr>
          <w:rFonts w:eastAsia="Times New Roman" w:cs="Arial"/>
          <w:szCs w:val="24"/>
          <w:lang w:eastAsia="en-GB"/>
        </w:rPr>
        <w:t xml:space="preserve">. </w:t>
      </w:r>
    </w:p>
    <w:p w14:paraId="75E04D58" w14:textId="77777777" w:rsidR="005B7472" w:rsidRPr="00DC411C" w:rsidRDefault="005B7472" w:rsidP="00DC411C">
      <w:pPr>
        <w:spacing w:before="0" w:after="0"/>
        <w:rPr>
          <w:rFonts w:eastAsia="Times New Roman" w:cs="Arial"/>
          <w:szCs w:val="24"/>
          <w:lang w:eastAsia="en-GB"/>
        </w:rPr>
      </w:pPr>
    </w:p>
    <w:p w14:paraId="2498A3A1" w14:textId="1CD36BEE" w:rsidR="00B43586" w:rsidRPr="00DC411C" w:rsidRDefault="00B43586" w:rsidP="00DC411C">
      <w:pPr>
        <w:spacing w:before="0" w:after="0"/>
        <w:rPr>
          <w:rFonts w:eastAsia="Times New Roman" w:cs="Arial"/>
          <w:szCs w:val="24"/>
          <w:lang w:eastAsia="en-GB"/>
        </w:rPr>
      </w:pPr>
      <w:r w:rsidRPr="00DC411C">
        <w:rPr>
          <w:rFonts w:eastAsia="Times New Roman" w:cs="Arial"/>
          <w:szCs w:val="24"/>
          <w:lang w:eastAsia="en-GB"/>
        </w:rPr>
        <w:t>There is a full list of all the proposals in the tables below.</w:t>
      </w:r>
    </w:p>
    <w:p w14:paraId="73EBEE84" w14:textId="77777777" w:rsidR="005B7472" w:rsidRPr="00DC411C" w:rsidRDefault="005B7472" w:rsidP="000C282B">
      <w:pPr>
        <w:spacing w:before="0" w:after="0"/>
      </w:pPr>
    </w:p>
    <w:p w14:paraId="0EB57F70" w14:textId="079D3448" w:rsidR="00777F40" w:rsidRDefault="002A5E80" w:rsidP="000C282B">
      <w:pPr>
        <w:spacing w:before="0" w:after="0"/>
      </w:pPr>
      <w:r w:rsidRPr="00DC411C">
        <w:t xml:space="preserve">The following proposals have been identified as requiring specific public consultation. You </w:t>
      </w:r>
      <w:r w:rsidR="00777F40" w:rsidRPr="00DC411C">
        <w:t xml:space="preserve">can find more information on the following proposals, and a feedback form for each one – on our website at </w:t>
      </w:r>
      <w:hyperlink r:id="rId23" w:history="1">
        <w:r w:rsidR="00777F40" w:rsidRPr="000C282B">
          <w:rPr>
            <w:rStyle w:val="Hyperlink"/>
            <w:rFonts w:cs="Arial"/>
            <w:szCs w:val="24"/>
          </w:rPr>
          <w:t>www.norfolk.gov.uk/budget</w:t>
        </w:r>
      </w:hyperlink>
      <w:r w:rsidR="003C4AF7" w:rsidRPr="000C282B">
        <w:rPr>
          <w:rStyle w:val="FootnoteReference"/>
        </w:rPr>
        <w:footnoteReference w:id="8"/>
      </w:r>
      <w:r w:rsidR="00777F40" w:rsidRPr="000C282B">
        <w:t xml:space="preserve"> </w:t>
      </w:r>
    </w:p>
    <w:p w14:paraId="42417470" w14:textId="77777777" w:rsidR="008F3AAD" w:rsidRPr="000C282B" w:rsidRDefault="008F3AAD" w:rsidP="000C282B">
      <w:pPr>
        <w:spacing w:before="0" w:after="0"/>
      </w:pPr>
    </w:p>
    <w:p w14:paraId="63E6A8FA" w14:textId="77777777" w:rsidR="00777F40" w:rsidRPr="000C282B" w:rsidRDefault="00777F40" w:rsidP="000C282B">
      <w:pPr>
        <w:pStyle w:val="ListParagraph"/>
        <w:numPr>
          <w:ilvl w:val="0"/>
          <w:numId w:val="14"/>
        </w:numPr>
        <w:spacing w:before="0" w:after="0"/>
      </w:pPr>
      <w:r w:rsidRPr="000C282B">
        <w:lastRenderedPageBreak/>
        <w:t>INF006 - Reduction in treated highway network / gritted routes by 5%</w:t>
      </w:r>
    </w:p>
    <w:p w14:paraId="22ED6EFD" w14:textId="77777777" w:rsidR="00777F40" w:rsidRPr="000C282B" w:rsidRDefault="00777F40" w:rsidP="000C282B">
      <w:pPr>
        <w:pStyle w:val="ListParagraph"/>
        <w:numPr>
          <w:ilvl w:val="0"/>
          <w:numId w:val="14"/>
        </w:numPr>
        <w:spacing w:before="0" w:after="0"/>
      </w:pPr>
      <w:r w:rsidRPr="000C282B">
        <w:t>INF007 - Reduction in highway maintenance revenue activities by 5%</w:t>
      </w:r>
    </w:p>
    <w:p w14:paraId="09C7B688" w14:textId="77777777" w:rsidR="00777F40" w:rsidRPr="000C282B" w:rsidRDefault="00777F40" w:rsidP="000C282B">
      <w:pPr>
        <w:pStyle w:val="ListParagraph"/>
        <w:numPr>
          <w:ilvl w:val="0"/>
          <w:numId w:val="14"/>
        </w:numPr>
        <w:spacing w:before="0" w:after="0"/>
      </w:pPr>
      <w:r w:rsidRPr="000C282B">
        <w:t>INF008 - Reduction in highway verge grass cutting</w:t>
      </w:r>
    </w:p>
    <w:p w14:paraId="4C3C9EAE" w14:textId="77777777" w:rsidR="00777F40" w:rsidRPr="000C282B" w:rsidRDefault="00777F40" w:rsidP="000C282B">
      <w:pPr>
        <w:pStyle w:val="ListParagraph"/>
        <w:numPr>
          <w:ilvl w:val="0"/>
          <w:numId w:val="14"/>
        </w:numPr>
        <w:spacing w:before="0" w:after="0"/>
        <w:rPr>
          <w:rFonts w:cs="Arial"/>
          <w:szCs w:val="24"/>
        </w:rPr>
      </w:pPr>
      <w:r w:rsidRPr="000C282B">
        <w:t>INF009 - Reduction in highway weed killing treatment</w:t>
      </w:r>
    </w:p>
    <w:p w14:paraId="303307C3" w14:textId="77777777" w:rsidR="005B6553" w:rsidRPr="000C282B" w:rsidRDefault="00777F40" w:rsidP="000C282B">
      <w:pPr>
        <w:pStyle w:val="ListParagraph"/>
        <w:numPr>
          <w:ilvl w:val="0"/>
          <w:numId w:val="14"/>
        </w:numPr>
        <w:spacing w:before="0" w:after="0"/>
        <w:rPr>
          <w:rFonts w:cs="Arial"/>
          <w:szCs w:val="24"/>
        </w:rPr>
      </w:pPr>
      <w:r w:rsidRPr="000C282B">
        <w:t>INF010 - Reduction in number of hazardous waste disposal events</w:t>
      </w:r>
    </w:p>
    <w:p w14:paraId="5B4A9F5D" w14:textId="41B20058" w:rsidR="001722FF" w:rsidRPr="000C282B" w:rsidRDefault="001722FF" w:rsidP="000C282B">
      <w:pPr>
        <w:pStyle w:val="ListParagraph"/>
        <w:numPr>
          <w:ilvl w:val="0"/>
          <w:numId w:val="14"/>
        </w:numPr>
        <w:spacing w:before="0" w:after="0"/>
        <w:rPr>
          <w:rFonts w:cs="Arial"/>
          <w:szCs w:val="24"/>
        </w:rPr>
      </w:pPr>
      <w:r w:rsidRPr="000C282B">
        <w:t xml:space="preserve">CS008 - </w:t>
      </w:r>
      <w:r w:rsidRPr="000C282B">
        <w:rPr>
          <w:rFonts w:cs="Arial"/>
          <w:color w:val="000000"/>
          <w:szCs w:val="24"/>
        </w:rPr>
        <w:t>Home to School Transport - Post-16 parental contributions</w:t>
      </w:r>
      <w:r w:rsidR="00B07524" w:rsidRPr="000C282B">
        <w:rPr>
          <w:rFonts w:cs="Arial"/>
          <w:color w:val="000000"/>
          <w:szCs w:val="24"/>
        </w:rPr>
        <w:t>*</w:t>
      </w:r>
    </w:p>
    <w:p w14:paraId="1E11F869" w14:textId="77777777" w:rsidR="005B6553" w:rsidRPr="000C282B" w:rsidRDefault="005B6553" w:rsidP="000C282B">
      <w:pPr>
        <w:pStyle w:val="ListParagraph"/>
        <w:spacing w:before="0" w:after="0"/>
        <w:rPr>
          <w:rFonts w:cs="Arial"/>
          <w:szCs w:val="24"/>
        </w:rPr>
      </w:pPr>
    </w:p>
    <w:p w14:paraId="6D0DF44C" w14:textId="7E2F8F21" w:rsidR="00C70DA0" w:rsidRPr="000C282B" w:rsidRDefault="00B07524" w:rsidP="000C282B">
      <w:pPr>
        <w:spacing w:before="0" w:after="0"/>
        <w:rPr>
          <w:rFonts w:cs="Arial"/>
        </w:rPr>
      </w:pPr>
      <w:r w:rsidRPr="000C282B">
        <w:rPr>
          <w:rFonts w:cs="Arial"/>
        </w:rPr>
        <w:t>*</w:t>
      </w:r>
      <w:r w:rsidR="00C70DA0" w:rsidRPr="000C282B">
        <w:rPr>
          <w:rFonts w:cs="Arial"/>
        </w:rPr>
        <w:t xml:space="preserve">A separate </w:t>
      </w:r>
      <w:r w:rsidR="00521286" w:rsidRPr="000C282B">
        <w:rPr>
          <w:rFonts w:cs="Arial"/>
        </w:rPr>
        <w:t xml:space="preserve">targeted </w:t>
      </w:r>
      <w:r w:rsidR="00C70DA0" w:rsidRPr="000C282B">
        <w:rPr>
          <w:rFonts w:cs="Arial"/>
        </w:rPr>
        <w:t xml:space="preserve">consultation is planned for the Home to School Transport - Post-16 parental contributions proposal in November to mid-December 2026. Find out more and have your say at </w:t>
      </w:r>
      <w:hyperlink r:id="rId24" w:history="1">
        <w:r w:rsidR="00C70DA0" w:rsidRPr="000C282B">
          <w:rPr>
            <w:rStyle w:val="Hyperlink"/>
            <w:rFonts w:cs="Arial"/>
          </w:rPr>
          <w:t>www.norfolk.gov.uk/budget</w:t>
        </w:r>
      </w:hyperlink>
      <w:r w:rsidR="00A95FBC" w:rsidRPr="000C282B">
        <w:rPr>
          <w:rStyle w:val="FootnoteReference"/>
          <w:rFonts w:cs="Arial"/>
        </w:rPr>
        <w:footnoteReference w:id="9"/>
      </w:r>
      <w:r w:rsidR="00C70DA0" w:rsidRPr="000C282B">
        <w:rPr>
          <w:rFonts w:cs="Arial"/>
        </w:rPr>
        <w:t xml:space="preserve"> </w:t>
      </w:r>
    </w:p>
    <w:p w14:paraId="2DEC3BBE" w14:textId="77777777" w:rsidR="00361E58" w:rsidRPr="000C282B" w:rsidRDefault="00361E58" w:rsidP="00C70DA0">
      <w:pPr>
        <w:rPr>
          <w:rFonts w:cs="Arial"/>
        </w:rPr>
      </w:pPr>
    </w:p>
    <w:p w14:paraId="4683E7CA" w14:textId="520F9298" w:rsidR="00B43586" w:rsidRPr="000C282B" w:rsidRDefault="00F479D4" w:rsidP="00F05D70">
      <w:pPr>
        <w:pStyle w:val="ListParagraph"/>
        <w:spacing w:before="0" w:after="0"/>
        <w:ind w:hanging="720"/>
        <w:rPr>
          <w:rFonts w:cs="Arial"/>
          <w:szCs w:val="24"/>
        </w:rPr>
      </w:pPr>
      <w:r w:rsidRPr="000C282B">
        <w:rPr>
          <w:rFonts w:cs="Arial"/>
          <w:b/>
          <w:szCs w:val="24"/>
        </w:rPr>
        <w:t xml:space="preserve">Q4: </w:t>
      </w:r>
      <w:r w:rsidR="002F3893" w:rsidRPr="000C282B">
        <w:rPr>
          <w:rFonts w:cs="Arial"/>
          <w:b/>
          <w:szCs w:val="24"/>
        </w:rPr>
        <w:tab/>
      </w:r>
      <w:r w:rsidR="00B43586" w:rsidRPr="000C282B">
        <w:rPr>
          <w:rFonts w:cs="Arial"/>
          <w:b/>
          <w:szCs w:val="24"/>
        </w:rPr>
        <w:t xml:space="preserve">Do you have any comments about </w:t>
      </w:r>
      <w:r w:rsidR="007D0C34" w:rsidRPr="000C282B">
        <w:rPr>
          <w:rFonts w:cs="Arial"/>
          <w:b/>
          <w:szCs w:val="24"/>
        </w:rPr>
        <w:t>the</w:t>
      </w:r>
      <w:r w:rsidR="00B43586" w:rsidRPr="000C282B">
        <w:rPr>
          <w:rFonts w:cs="Arial"/>
          <w:b/>
          <w:szCs w:val="24"/>
        </w:rPr>
        <w:t xml:space="preserve"> </w:t>
      </w:r>
      <w:r w:rsidR="00705C59" w:rsidRPr="000C282B">
        <w:rPr>
          <w:rFonts w:cs="Arial"/>
          <w:b/>
          <w:szCs w:val="24"/>
        </w:rPr>
        <w:t>proposals</w:t>
      </w:r>
      <w:r w:rsidR="00E73916" w:rsidRPr="000C282B">
        <w:rPr>
          <w:rFonts w:cs="Arial"/>
          <w:b/>
          <w:szCs w:val="24"/>
        </w:rPr>
        <w:t>,</w:t>
      </w:r>
      <w:r w:rsidR="00705C59" w:rsidRPr="000C282B">
        <w:rPr>
          <w:rFonts w:cs="Arial"/>
          <w:b/>
          <w:szCs w:val="24"/>
        </w:rPr>
        <w:t xml:space="preserve"> or anything else you would like to tell us</w:t>
      </w:r>
      <w:r w:rsidR="00B43586" w:rsidRPr="000C282B">
        <w:rPr>
          <w:rFonts w:cs="Arial"/>
          <w:b/>
          <w:szCs w:val="24"/>
        </w:rPr>
        <w:t xml:space="preserve">?  </w:t>
      </w:r>
    </w:p>
    <w:p w14:paraId="4D6014B6" w14:textId="77777777" w:rsidR="00B43586" w:rsidRPr="000C282B" w:rsidRDefault="00B43586" w:rsidP="00F05D70">
      <w:pPr>
        <w:pStyle w:val="ListParagraph"/>
        <w:spacing w:before="0" w:after="0"/>
        <w:ind w:left="0"/>
        <w:rPr>
          <w:rFonts w:cs="Arial"/>
          <w:b/>
          <w:szCs w:val="24"/>
        </w:rPr>
      </w:pPr>
    </w:p>
    <w:p w14:paraId="7A076C45" w14:textId="77777777" w:rsidR="00B43586" w:rsidRPr="000C282B" w:rsidRDefault="00B43586" w:rsidP="00F05D70">
      <w:pPr>
        <w:pStyle w:val="ListParagraph"/>
        <w:spacing w:before="0" w:after="0"/>
        <w:ind w:left="0"/>
        <w:rPr>
          <w:rFonts w:cs="Arial"/>
          <w:szCs w:val="24"/>
        </w:rPr>
      </w:pPr>
      <w:r w:rsidRPr="000C282B">
        <w:rPr>
          <w:rFonts w:cs="Arial"/>
          <w:szCs w:val="24"/>
        </w:rPr>
        <w:t xml:space="preserve">If yes, please write below. If you wish to comment on an individual proposal, please include its reference number beside your comments.  The reference numbers are listed in the first column in our budget tables. </w:t>
      </w:r>
    </w:p>
    <w:p w14:paraId="09D19153" w14:textId="77777777" w:rsidR="00B43586" w:rsidRPr="000C282B" w:rsidRDefault="00B43586" w:rsidP="00F05D70">
      <w:pPr>
        <w:pStyle w:val="ListParagraph"/>
        <w:spacing w:before="0" w:after="0"/>
        <w:ind w:left="0"/>
        <w:rPr>
          <w:rFonts w:cs="Arial"/>
          <w:szCs w:val="24"/>
        </w:rPr>
      </w:pPr>
    </w:p>
    <w:sdt>
      <w:sdtPr>
        <w:rPr>
          <w:rFonts w:eastAsia="Times New Roman" w:cs="Arial"/>
          <w:color w:val="000099"/>
          <w:lang w:eastAsia="en-GB"/>
        </w:rPr>
        <w:alias w:val="Do you have any comments about our budget approach?  If yes, please write below. If you wish to comment on an individual proposal, please include its reference number beside your comments.  The reference numbers are listed in the first column in our budget table. "/>
        <w:tag w:val="Do you have any comments about our budget approach?  If yes, please write below. If you wish to comment on an individual proposal, please include its reference number beside your comments.  The reference numbers are listed in the first column in our budget table. "/>
        <w:id w:val="855622194"/>
        <w:lock w:val="sdtLocked"/>
        <w:placeholder>
          <w:docPart w:val="A28FC86E5F484D4C9A43AB7E838EAEAD"/>
        </w:placeholder>
      </w:sdtPr>
      <w:sdtEndPr/>
      <w:sdtContent>
        <w:p w14:paraId="47C0D32D" w14:textId="77777777" w:rsidR="00B43586" w:rsidRPr="000C282B" w:rsidRDefault="00B43586" w:rsidP="00F05D70">
          <w:pPr>
            <w:pStyle w:val="ListParagraph"/>
            <w:spacing w:before="0" w:after="0"/>
            <w:ind w:left="0"/>
            <w:contextualSpacing w:val="0"/>
            <w:rPr>
              <w:rFonts w:eastAsia="Times New Roman" w:cs="Arial"/>
              <w:color w:val="000099"/>
              <w:szCs w:val="24"/>
              <w:lang w:eastAsia="en-GB"/>
            </w:rPr>
          </w:pPr>
          <w:r w:rsidRPr="000C282B">
            <w:rPr>
              <w:rFonts w:eastAsia="Times New Roman" w:cs="Arial"/>
              <w:color w:val="000099"/>
              <w:szCs w:val="24"/>
              <w:lang w:eastAsia="en-GB"/>
            </w:rPr>
            <w:t>Please write your answer here:</w:t>
          </w:r>
        </w:p>
        <w:p w14:paraId="4B723DC3" w14:textId="77777777" w:rsidR="00B43586" w:rsidRPr="003A3C8C" w:rsidRDefault="00AB619B" w:rsidP="005B6553">
          <w:pPr>
            <w:spacing w:after="1080" w:line="240" w:lineRule="auto"/>
            <w:rPr>
              <w:rFonts w:cs="Arial"/>
              <w:szCs w:val="24"/>
            </w:rPr>
          </w:pPr>
        </w:p>
      </w:sdtContent>
    </w:sdt>
    <w:p w14:paraId="53DC9676" w14:textId="09132921" w:rsidR="006E5A82" w:rsidRDefault="006E5A82">
      <w:pPr>
        <w:spacing w:before="0" w:after="160" w:line="259" w:lineRule="auto"/>
        <w:rPr>
          <w:rFonts w:cs="Arial"/>
          <w:szCs w:val="24"/>
        </w:rPr>
      </w:pPr>
      <w:r>
        <w:rPr>
          <w:rFonts w:cs="Arial"/>
          <w:szCs w:val="24"/>
        </w:rPr>
        <w:br w:type="page"/>
      </w:r>
    </w:p>
    <w:p w14:paraId="7C330E9F" w14:textId="49A496A9" w:rsidR="001E17B4" w:rsidRDefault="001E17B4" w:rsidP="001E17B4">
      <w:pPr>
        <w:keepNext/>
        <w:spacing w:after="0" w:line="240" w:lineRule="auto"/>
        <w:jc w:val="both"/>
        <w:rPr>
          <w:rFonts w:cs="Arial"/>
          <w:b/>
          <w:bCs/>
          <w:szCs w:val="24"/>
        </w:rPr>
      </w:pPr>
      <w:r w:rsidRPr="00ED04E0">
        <w:rPr>
          <w:rFonts w:cs="Arial"/>
          <w:b/>
          <w:bCs/>
          <w:szCs w:val="24"/>
        </w:rPr>
        <w:lastRenderedPageBreak/>
        <w:t>Budget savings proposals 202</w:t>
      </w:r>
      <w:r>
        <w:rPr>
          <w:rFonts w:cs="Arial"/>
          <w:b/>
          <w:bCs/>
          <w:szCs w:val="24"/>
        </w:rPr>
        <w:t>7</w:t>
      </w:r>
      <w:r w:rsidRPr="00ED04E0">
        <w:rPr>
          <w:rFonts w:cs="Arial"/>
          <w:b/>
          <w:bCs/>
          <w:szCs w:val="24"/>
        </w:rPr>
        <w:t>-2</w:t>
      </w:r>
      <w:r>
        <w:rPr>
          <w:rFonts w:cs="Arial"/>
          <w:b/>
          <w:bCs/>
          <w:szCs w:val="24"/>
        </w:rPr>
        <w:t>8</w:t>
      </w:r>
    </w:p>
    <w:p w14:paraId="11490737" w14:textId="459F6FD1" w:rsidR="001709B1" w:rsidRDefault="001709B1" w:rsidP="00081339"/>
    <w:tbl>
      <w:tblPr>
        <w:tblStyle w:val="TableGrid1"/>
        <w:tblW w:w="10599" w:type="dxa"/>
        <w:tblInd w:w="-714" w:type="dxa"/>
        <w:tblLayout w:type="fixed"/>
        <w:tblCellMar>
          <w:top w:w="57" w:type="dxa"/>
          <w:left w:w="57" w:type="dxa"/>
          <w:bottom w:w="57" w:type="dxa"/>
          <w:right w:w="57" w:type="dxa"/>
        </w:tblCellMar>
        <w:tblLook w:val="0620" w:firstRow="1" w:lastRow="0" w:firstColumn="0" w:lastColumn="0" w:noHBand="1" w:noVBand="1"/>
      </w:tblPr>
      <w:tblGrid>
        <w:gridCol w:w="1077"/>
        <w:gridCol w:w="4422"/>
        <w:gridCol w:w="1020"/>
        <w:gridCol w:w="1020"/>
        <w:gridCol w:w="1020"/>
        <w:gridCol w:w="1020"/>
        <w:gridCol w:w="1020"/>
      </w:tblGrid>
      <w:tr w:rsidR="006C0499" w:rsidRPr="00BF36FC" w14:paraId="7E4F631C" w14:textId="77777777" w:rsidTr="43F5CCE2">
        <w:trPr>
          <w:cantSplit/>
          <w:trHeight w:val="21"/>
          <w:tblHeader/>
        </w:trPr>
        <w:tc>
          <w:tcPr>
            <w:tcW w:w="1077" w:type="dxa"/>
            <w:vAlign w:val="center"/>
            <w:hideMark/>
          </w:tcPr>
          <w:p w14:paraId="2948AA5C" w14:textId="77777777" w:rsidR="006C0499" w:rsidRPr="00BF36FC" w:rsidRDefault="006C0499">
            <w:pPr>
              <w:jc w:val="center"/>
              <w:rPr>
                <w:rFonts w:cs="Arial"/>
                <w:b/>
              </w:rPr>
            </w:pPr>
            <w:r w:rsidRPr="43F5CCE2">
              <w:rPr>
                <w:rFonts w:cs="Arial"/>
                <w:b/>
              </w:rPr>
              <w:t>Ref</w:t>
            </w:r>
          </w:p>
        </w:tc>
        <w:tc>
          <w:tcPr>
            <w:tcW w:w="4422" w:type="dxa"/>
            <w:vAlign w:val="center"/>
            <w:hideMark/>
          </w:tcPr>
          <w:p w14:paraId="63BC6748" w14:textId="77777777" w:rsidR="006C0499" w:rsidRPr="00BF36FC" w:rsidRDefault="006C0499">
            <w:pPr>
              <w:jc w:val="center"/>
              <w:rPr>
                <w:rFonts w:cs="Arial"/>
                <w:b/>
                <w:szCs w:val="24"/>
              </w:rPr>
            </w:pPr>
            <w:r w:rsidRPr="00BF36FC">
              <w:rPr>
                <w:rFonts w:cs="Arial"/>
                <w:b/>
                <w:szCs w:val="24"/>
              </w:rPr>
              <w:t>Proposal</w:t>
            </w:r>
          </w:p>
        </w:tc>
        <w:tc>
          <w:tcPr>
            <w:tcW w:w="1020" w:type="dxa"/>
            <w:vAlign w:val="center"/>
            <w:hideMark/>
          </w:tcPr>
          <w:p w14:paraId="4DD32985" w14:textId="77777777" w:rsidR="006C0499" w:rsidRPr="00BF36FC" w:rsidRDefault="006C0499">
            <w:pPr>
              <w:jc w:val="center"/>
              <w:rPr>
                <w:rFonts w:cs="Arial"/>
                <w:b/>
                <w:szCs w:val="24"/>
              </w:rPr>
            </w:pPr>
            <w:r w:rsidRPr="00BF36FC">
              <w:rPr>
                <w:rFonts w:cs="Arial"/>
                <w:b/>
                <w:szCs w:val="24"/>
              </w:rPr>
              <w:t>2027-28</w:t>
            </w:r>
          </w:p>
          <w:p w14:paraId="38ECB087" w14:textId="77777777" w:rsidR="006C0499" w:rsidRPr="00BF36FC" w:rsidRDefault="006C0499">
            <w:pPr>
              <w:jc w:val="center"/>
              <w:rPr>
                <w:rFonts w:cs="Arial"/>
                <w:b/>
                <w:szCs w:val="24"/>
              </w:rPr>
            </w:pPr>
            <w:r w:rsidRPr="00BF36FC">
              <w:rPr>
                <w:rFonts w:cs="Arial"/>
                <w:b/>
                <w:szCs w:val="24"/>
              </w:rPr>
              <w:t>£m</w:t>
            </w:r>
          </w:p>
        </w:tc>
        <w:tc>
          <w:tcPr>
            <w:tcW w:w="1020" w:type="dxa"/>
            <w:vAlign w:val="center"/>
            <w:hideMark/>
          </w:tcPr>
          <w:p w14:paraId="6B3D0362" w14:textId="77777777" w:rsidR="006C0499" w:rsidRPr="00BF36FC" w:rsidRDefault="006C0499">
            <w:pPr>
              <w:jc w:val="center"/>
              <w:rPr>
                <w:rFonts w:cs="Arial"/>
                <w:b/>
                <w:szCs w:val="24"/>
              </w:rPr>
            </w:pPr>
            <w:r w:rsidRPr="00BF36FC">
              <w:rPr>
                <w:rFonts w:cs="Arial"/>
                <w:b/>
                <w:szCs w:val="24"/>
              </w:rPr>
              <w:t>2028-29</w:t>
            </w:r>
          </w:p>
          <w:p w14:paraId="1EB7A65D" w14:textId="77777777" w:rsidR="006C0499" w:rsidRPr="00BF36FC" w:rsidRDefault="006C0499">
            <w:pPr>
              <w:jc w:val="center"/>
              <w:rPr>
                <w:rFonts w:cs="Arial"/>
                <w:b/>
                <w:szCs w:val="24"/>
              </w:rPr>
            </w:pPr>
            <w:r w:rsidRPr="00BF36FC">
              <w:rPr>
                <w:rFonts w:cs="Arial"/>
                <w:b/>
                <w:szCs w:val="24"/>
              </w:rPr>
              <w:t>£m</w:t>
            </w:r>
          </w:p>
        </w:tc>
        <w:tc>
          <w:tcPr>
            <w:tcW w:w="1020" w:type="dxa"/>
            <w:vAlign w:val="center"/>
            <w:hideMark/>
          </w:tcPr>
          <w:p w14:paraId="0675F6A9" w14:textId="77777777" w:rsidR="006C0499" w:rsidRPr="00BF36FC" w:rsidRDefault="006C0499">
            <w:pPr>
              <w:jc w:val="center"/>
              <w:rPr>
                <w:rFonts w:cs="Arial"/>
                <w:b/>
                <w:szCs w:val="24"/>
              </w:rPr>
            </w:pPr>
            <w:r w:rsidRPr="00BF36FC">
              <w:rPr>
                <w:rFonts w:cs="Arial"/>
                <w:b/>
                <w:szCs w:val="24"/>
              </w:rPr>
              <w:t>2029-30</w:t>
            </w:r>
          </w:p>
          <w:p w14:paraId="76845FB2" w14:textId="77777777" w:rsidR="006C0499" w:rsidRPr="00BF36FC" w:rsidRDefault="006C0499">
            <w:pPr>
              <w:jc w:val="center"/>
              <w:rPr>
                <w:rFonts w:cs="Arial"/>
                <w:b/>
                <w:szCs w:val="24"/>
              </w:rPr>
            </w:pPr>
            <w:r w:rsidRPr="00BF36FC">
              <w:rPr>
                <w:rFonts w:cs="Arial"/>
                <w:b/>
                <w:szCs w:val="24"/>
              </w:rPr>
              <w:t>£m</w:t>
            </w:r>
          </w:p>
        </w:tc>
        <w:tc>
          <w:tcPr>
            <w:tcW w:w="1020" w:type="dxa"/>
            <w:vAlign w:val="center"/>
            <w:hideMark/>
          </w:tcPr>
          <w:p w14:paraId="4F58399B" w14:textId="77777777" w:rsidR="006C0499" w:rsidRPr="00BF36FC" w:rsidRDefault="006C0499">
            <w:pPr>
              <w:jc w:val="center"/>
              <w:rPr>
                <w:rFonts w:cs="Arial"/>
                <w:b/>
                <w:szCs w:val="24"/>
              </w:rPr>
            </w:pPr>
            <w:r w:rsidRPr="00BF36FC">
              <w:rPr>
                <w:rFonts w:cs="Arial"/>
                <w:b/>
                <w:szCs w:val="24"/>
              </w:rPr>
              <w:t>2030-31</w:t>
            </w:r>
          </w:p>
          <w:p w14:paraId="06A6D896" w14:textId="77777777" w:rsidR="006C0499" w:rsidRPr="00BF36FC" w:rsidRDefault="006C0499">
            <w:pPr>
              <w:jc w:val="center"/>
              <w:rPr>
                <w:rFonts w:cs="Arial"/>
                <w:b/>
                <w:szCs w:val="24"/>
              </w:rPr>
            </w:pPr>
            <w:r w:rsidRPr="00BF36FC">
              <w:rPr>
                <w:rFonts w:cs="Arial"/>
                <w:b/>
                <w:szCs w:val="24"/>
              </w:rPr>
              <w:t>£m</w:t>
            </w:r>
          </w:p>
        </w:tc>
        <w:tc>
          <w:tcPr>
            <w:tcW w:w="1020" w:type="dxa"/>
            <w:vAlign w:val="center"/>
            <w:hideMark/>
          </w:tcPr>
          <w:p w14:paraId="49CFADD6" w14:textId="77777777" w:rsidR="006C0499" w:rsidRPr="00BF36FC" w:rsidRDefault="006C0499">
            <w:pPr>
              <w:jc w:val="center"/>
              <w:rPr>
                <w:rFonts w:cs="Arial"/>
                <w:b/>
                <w:szCs w:val="24"/>
              </w:rPr>
            </w:pPr>
            <w:r w:rsidRPr="00BF36FC">
              <w:rPr>
                <w:rFonts w:cs="Arial"/>
                <w:b/>
                <w:szCs w:val="24"/>
              </w:rPr>
              <w:t>Total</w:t>
            </w:r>
          </w:p>
          <w:p w14:paraId="3F4CBF30" w14:textId="77777777" w:rsidR="006C0499" w:rsidRPr="00BF36FC" w:rsidRDefault="006C0499">
            <w:pPr>
              <w:jc w:val="center"/>
              <w:rPr>
                <w:rFonts w:cs="Arial"/>
                <w:b/>
                <w:szCs w:val="24"/>
              </w:rPr>
            </w:pPr>
            <w:r w:rsidRPr="00BF36FC">
              <w:rPr>
                <w:rFonts w:cs="Arial"/>
                <w:b/>
                <w:szCs w:val="24"/>
              </w:rPr>
              <w:t>£m</w:t>
            </w:r>
          </w:p>
        </w:tc>
      </w:tr>
      <w:tr w:rsidR="006C0499" w:rsidRPr="00BF36FC" w14:paraId="1FBFE73A" w14:textId="77777777" w:rsidTr="43F5CCE2">
        <w:trPr>
          <w:cantSplit/>
          <w:trHeight w:val="21"/>
        </w:trPr>
        <w:tc>
          <w:tcPr>
            <w:tcW w:w="1077" w:type="dxa"/>
            <w:vAlign w:val="center"/>
          </w:tcPr>
          <w:p w14:paraId="469A1EBC" w14:textId="77777777" w:rsidR="006C0499" w:rsidRPr="00BF36FC" w:rsidRDefault="006C0499">
            <w:pPr>
              <w:jc w:val="center"/>
              <w:rPr>
                <w:rFonts w:cs="Arial"/>
                <w:bCs/>
                <w:szCs w:val="24"/>
              </w:rPr>
            </w:pPr>
            <w:r w:rsidRPr="00BF36FC">
              <w:rPr>
                <w:rFonts w:cs="Arial"/>
                <w:bCs/>
                <w:color w:val="000000"/>
                <w:szCs w:val="24"/>
              </w:rPr>
              <w:t>ASS001</w:t>
            </w:r>
          </w:p>
        </w:tc>
        <w:tc>
          <w:tcPr>
            <w:tcW w:w="4422" w:type="dxa"/>
            <w:vAlign w:val="center"/>
          </w:tcPr>
          <w:p w14:paraId="2199EBFD" w14:textId="77777777" w:rsidR="006C0499" w:rsidRPr="00BF36FC" w:rsidRDefault="006C0499">
            <w:pPr>
              <w:rPr>
                <w:rFonts w:cs="Arial"/>
                <w:bCs/>
                <w:szCs w:val="24"/>
              </w:rPr>
            </w:pPr>
            <w:r w:rsidRPr="006660BE">
              <w:rPr>
                <w:rFonts w:eastAsia="Aptos" w:cs="Arial"/>
                <w:bCs/>
                <w:color w:val="000000" w:themeColor="text1"/>
                <w:kern w:val="24"/>
                <w:szCs w:val="24"/>
              </w:rPr>
              <w:t>Population Health Management - Reducing the demand for formal Adult Social Care Services by shifting our focus to health prevention. By using data and working closely with health and care partners we’re identifying people at risk earlier, such as risk of falls and heart disease, and offer support before their health worsens.</w:t>
            </w:r>
          </w:p>
        </w:tc>
        <w:tc>
          <w:tcPr>
            <w:tcW w:w="1020" w:type="dxa"/>
            <w:vAlign w:val="center"/>
          </w:tcPr>
          <w:p w14:paraId="28FF0CA6" w14:textId="77777777" w:rsidR="006C0499" w:rsidRPr="00BF36FC" w:rsidRDefault="006C0499">
            <w:pPr>
              <w:jc w:val="right"/>
              <w:rPr>
                <w:rFonts w:cs="Arial"/>
                <w:bCs/>
                <w:szCs w:val="24"/>
              </w:rPr>
            </w:pPr>
            <w:r w:rsidRPr="00BF36FC">
              <w:rPr>
                <w:rFonts w:cs="Arial"/>
                <w:bCs/>
                <w:color w:val="000000"/>
                <w:kern w:val="24"/>
                <w:szCs w:val="24"/>
              </w:rPr>
              <w:t>-0.224</w:t>
            </w:r>
          </w:p>
        </w:tc>
        <w:tc>
          <w:tcPr>
            <w:tcW w:w="1020" w:type="dxa"/>
            <w:vAlign w:val="center"/>
          </w:tcPr>
          <w:p w14:paraId="5B94F792" w14:textId="77777777" w:rsidR="006C0499" w:rsidRPr="00BF36FC" w:rsidRDefault="006C0499">
            <w:pPr>
              <w:jc w:val="right"/>
              <w:rPr>
                <w:rFonts w:cs="Arial"/>
                <w:bCs/>
                <w:szCs w:val="24"/>
              </w:rPr>
            </w:pPr>
            <w:r w:rsidRPr="00BF36FC">
              <w:rPr>
                <w:rFonts w:cs="Arial"/>
                <w:bCs/>
                <w:color w:val="000000"/>
                <w:kern w:val="24"/>
                <w:szCs w:val="24"/>
              </w:rPr>
              <w:t>-0.119</w:t>
            </w:r>
          </w:p>
        </w:tc>
        <w:tc>
          <w:tcPr>
            <w:tcW w:w="1020" w:type="dxa"/>
            <w:vAlign w:val="center"/>
          </w:tcPr>
          <w:p w14:paraId="7CEA8FE0" w14:textId="77777777" w:rsidR="006C0499" w:rsidRPr="00BF36FC" w:rsidRDefault="006C0499">
            <w:pPr>
              <w:jc w:val="right"/>
              <w:rPr>
                <w:rFonts w:cs="Arial"/>
                <w:bCs/>
                <w:szCs w:val="24"/>
              </w:rPr>
            </w:pPr>
            <w:r w:rsidRPr="00BF36FC">
              <w:rPr>
                <w:rFonts w:cs="Arial"/>
                <w:bCs/>
                <w:color w:val="000000"/>
                <w:kern w:val="24"/>
                <w:szCs w:val="24"/>
              </w:rPr>
              <w:t>-0.347</w:t>
            </w:r>
          </w:p>
        </w:tc>
        <w:tc>
          <w:tcPr>
            <w:tcW w:w="1020" w:type="dxa"/>
            <w:vAlign w:val="center"/>
          </w:tcPr>
          <w:p w14:paraId="4D9E7D89" w14:textId="77777777" w:rsidR="006C0499" w:rsidRPr="00BF36FC" w:rsidRDefault="006C0499">
            <w:pPr>
              <w:jc w:val="right"/>
              <w:rPr>
                <w:rFonts w:cs="Arial"/>
                <w:bCs/>
                <w:szCs w:val="24"/>
              </w:rPr>
            </w:pPr>
            <w:r w:rsidRPr="00BF36FC">
              <w:rPr>
                <w:rFonts w:cs="Arial"/>
                <w:bCs/>
                <w:color w:val="000000"/>
                <w:kern w:val="24"/>
                <w:szCs w:val="24"/>
              </w:rPr>
              <w:t>-0.471</w:t>
            </w:r>
          </w:p>
        </w:tc>
        <w:tc>
          <w:tcPr>
            <w:tcW w:w="1020" w:type="dxa"/>
            <w:vAlign w:val="center"/>
          </w:tcPr>
          <w:p w14:paraId="5442BFAB" w14:textId="77777777" w:rsidR="006C0499" w:rsidRPr="00BF36FC" w:rsidRDefault="006C0499">
            <w:pPr>
              <w:jc w:val="right"/>
              <w:rPr>
                <w:rFonts w:cs="Arial"/>
                <w:b/>
                <w:szCs w:val="24"/>
              </w:rPr>
            </w:pPr>
            <w:r w:rsidRPr="00BF36FC">
              <w:rPr>
                <w:rFonts w:cs="Arial"/>
                <w:b/>
                <w:color w:val="000000"/>
                <w:kern w:val="24"/>
                <w:szCs w:val="24"/>
              </w:rPr>
              <w:t>-1.161</w:t>
            </w:r>
          </w:p>
        </w:tc>
      </w:tr>
      <w:tr w:rsidR="006C0499" w:rsidRPr="00BF36FC" w14:paraId="5BA7AF54" w14:textId="77777777" w:rsidTr="43F5CCE2">
        <w:trPr>
          <w:cantSplit/>
          <w:trHeight w:val="21"/>
        </w:trPr>
        <w:tc>
          <w:tcPr>
            <w:tcW w:w="1077" w:type="dxa"/>
            <w:vAlign w:val="center"/>
          </w:tcPr>
          <w:p w14:paraId="20166953" w14:textId="77777777" w:rsidR="006C0499" w:rsidRPr="00BF36FC" w:rsidRDefault="006C0499">
            <w:pPr>
              <w:jc w:val="center"/>
              <w:rPr>
                <w:rFonts w:cs="Arial"/>
                <w:bCs/>
                <w:szCs w:val="24"/>
              </w:rPr>
            </w:pPr>
            <w:r w:rsidRPr="00BF36FC">
              <w:rPr>
                <w:rFonts w:cs="Arial"/>
                <w:bCs/>
                <w:color w:val="000000"/>
                <w:szCs w:val="24"/>
              </w:rPr>
              <w:t>ASS002</w:t>
            </w:r>
          </w:p>
        </w:tc>
        <w:tc>
          <w:tcPr>
            <w:tcW w:w="4422" w:type="dxa"/>
            <w:vAlign w:val="center"/>
          </w:tcPr>
          <w:p w14:paraId="16D3530C" w14:textId="77777777" w:rsidR="006C0499" w:rsidRPr="00BF36FC" w:rsidRDefault="006C0499">
            <w:pPr>
              <w:rPr>
                <w:rFonts w:cs="Arial"/>
                <w:bCs/>
                <w:szCs w:val="24"/>
              </w:rPr>
            </w:pPr>
            <w:r w:rsidRPr="00B370AB">
              <w:rPr>
                <w:rFonts w:eastAsia="Aptos" w:cs="Arial"/>
                <w:bCs/>
                <w:color w:val="000000" w:themeColor="text1"/>
                <w:kern w:val="24"/>
                <w:szCs w:val="24"/>
              </w:rPr>
              <w:t>Integrated Neighbourhoods &amp; Relational Practice - Reducing the demand for formal Adult Social Care Services by building stronger, more connected communities. By working locally with residents and partners, we will help residents make the most of local groups, activities, and resources in their community. Our new neighbourhood teams will work with communities to identify and address problems early, before they become more serious.</w:t>
            </w:r>
          </w:p>
        </w:tc>
        <w:tc>
          <w:tcPr>
            <w:tcW w:w="1020" w:type="dxa"/>
            <w:vAlign w:val="center"/>
          </w:tcPr>
          <w:p w14:paraId="4425A82F" w14:textId="77777777" w:rsidR="006C0499" w:rsidRPr="00BF36FC" w:rsidRDefault="006C0499">
            <w:pPr>
              <w:jc w:val="right"/>
              <w:rPr>
                <w:rFonts w:cs="Arial"/>
                <w:bCs/>
                <w:szCs w:val="24"/>
              </w:rPr>
            </w:pPr>
            <w:r w:rsidRPr="00BF36FC">
              <w:rPr>
                <w:rFonts w:cs="Arial"/>
                <w:bCs/>
                <w:color w:val="000000"/>
                <w:kern w:val="24"/>
                <w:szCs w:val="24"/>
              </w:rPr>
              <w:t>-5.860</w:t>
            </w:r>
          </w:p>
        </w:tc>
        <w:tc>
          <w:tcPr>
            <w:tcW w:w="1020" w:type="dxa"/>
            <w:vAlign w:val="center"/>
          </w:tcPr>
          <w:p w14:paraId="73B1EF15" w14:textId="77777777" w:rsidR="006C0499" w:rsidRPr="00BF36FC" w:rsidRDefault="006C0499">
            <w:pPr>
              <w:jc w:val="right"/>
              <w:rPr>
                <w:rFonts w:cs="Arial"/>
                <w:bCs/>
                <w:szCs w:val="24"/>
              </w:rPr>
            </w:pPr>
            <w:r w:rsidRPr="00BF36FC">
              <w:rPr>
                <w:rFonts w:cs="Arial"/>
                <w:bCs/>
                <w:color w:val="000000"/>
                <w:kern w:val="24"/>
                <w:szCs w:val="24"/>
              </w:rPr>
              <w:t>-7.522</w:t>
            </w:r>
          </w:p>
        </w:tc>
        <w:tc>
          <w:tcPr>
            <w:tcW w:w="1020" w:type="dxa"/>
            <w:vAlign w:val="center"/>
          </w:tcPr>
          <w:p w14:paraId="0C2DFAEF" w14:textId="77777777" w:rsidR="006C0499" w:rsidRPr="00BF36FC" w:rsidRDefault="006C0499">
            <w:pPr>
              <w:jc w:val="right"/>
              <w:rPr>
                <w:rFonts w:cs="Arial"/>
                <w:bCs/>
                <w:szCs w:val="24"/>
              </w:rPr>
            </w:pPr>
            <w:r>
              <w:rPr>
                <w:rFonts w:cs="Arial"/>
                <w:bCs/>
                <w:color w:val="000000"/>
                <w:kern w:val="24"/>
                <w:szCs w:val="24"/>
              </w:rPr>
              <w:t>-0.525</w:t>
            </w:r>
          </w:p>
        </w:tc>
        <w:tc>
          <w:tcPr>
            <w:tcW w:w="1020" w:type="dxa"/>
            <w:vAlign w:val="center"/>
          </w:tcPr>
          <w:p w14:paraId="5B005181" w14:textId="77777777" w:rsidR="006C0499" w:rsidRPr="00BF36FC" w:rsidRDefault="006C0499">
            <w:pPr>
              <w:jc w:val="right"/>
              <w:rPr>
                <w:rFonts w:cs="Arial"/>
                <w:bCs/>
                <w:szCs w:val="24"/>
              </w:rPr>
            </w:pPr>
            <w:r>
              <w:rPr>
                <w:rFonts w:cs="Arial"/>
                <w:bCs/>
                <w:color w:val="000000"/>
                <w:kern w:val="24"/>
                <w:szCs w:val="24"/>
              </w:rPr>
              <w:t>-0.342</w:t>
            </w:r>
          </w:p>
        </w:tc>
        <w:tc>
          <w:tcPr>
            <w:tcW w:w="1020" w:type="dxa"/>
            <w:vAlign w:val="center"/>
          </w:tcPr>
          <w:p w14:paraId="3643A1EC" w14:textId="77777777" w:rsidR="006C0499" w:rsidRPr="00BF36FC" w:rsidRDefault="006C0499">
            <w:pPr>
              <w:jc w:val="right"/>
              <w:rPr>
                <w:rFonts w:cs="Arial"/>
                <w:b/>
                <w:szCs w:val="24"/>
              </w:rPr>
            </w:pPr>
            <w:r>
              <w:rPr>
                <w:rFonts w:cs="Arial"/>
                <w:b/>
                <w:color w:val="000000"/>
                <w:kern w:val="24"/>
                <w:szCs w:val="24"/>
              </w:rPr>
              <w:t>-14.249</w:t>
            </w:r>
          </w:p>
        </w:tc>
      </w:tr>
      <w:tr w:rsidR="006C0499" w:rsidRPr="00BF36FC" w14:paraId="00DFD73C" w14:textId="77777777" w:rsidTr="43F5CCE2">
        <w:trPr>
          <w:cantSplit/>
          <w:trHeight w:val="21"/>
        </w:trPr>
        <w:tc>
          <w:tcPr>
            <w:tcW w:w="1077" w:type="dxa"/>
            <w:vAlign w:val="center"/>
          </w:tcPr>
          <w:p w14:paraId="4AFE0620" w14:textId="77777777" w:rsidR="006C0499" w:rsidRPr="00BF36FC" w:rsidRDefault="006C0499">
            <w:pPr>
              <w:jc w:val="center"/>
              <w:rPr>
                <w:rFonts w:cs="Arial"/>
                <w:bCs/>
                <w:szCs w:val="24"/>
              </w:rPr>
            </w:pPr>
            <w:r w:rsidRPr="00BF36FC">
              <w:rPr>
                <w:rFonts w:cs="Arial"/>
                <w:bCs/>
                <w:color w:val="000000"/>
                <w:szCs w:val="24"/>
              </w:rPr>
              <w:lastRenderedPageBreak/>
              <w:t>ASS003</w:t>
            </w:r>
          </w:p>
        </w:tc>
        <w:tc>
          <w:tcPr>
            <w:tcW w:w="4422" w:type="dxa"/>
            <w:vAlign w:val="center"/>
          </w:tcPr>
          <w:p w14:paraId="0E3DE6F3" w14:textId="77777777" w:rsidR="006C0499" w:rsidRPr="00BF36FC" w:rsidRDefault="006C0499">
            <w:pPr>
              <w:rPr>
                <w:rFonts w:cs="Arial"/>
                <w:bCs/>
                <w:szCs w:val="24"/>
              </w:rPr>
            </w:pPr>
            <w:r w:rsidRPr="00B370AB">
              <w:rPr>
                <w:rFonts w:cs="Arial"/>
                <w:bCs/>
                <w:color w:val="000000"/>
                <w:kern w:val="24"/>
                <w:szCs w:val="24"/>
              </w:rPr>
              <w:t>Intermediate Care - Reducing the demand for formal ASC Services by delivering improvements and innovations in home based and bed based short term care</w:t>
            </w:r>
          </w:p>
        </w:tc>
        <w:tc>
          <w:tcPr>
            <w:tcW w:w="1020" w:type="dxa"/>
            <w:vAlign w:val="center"/>
          </w:tcPr>
          <w:p w14:paraId="77D1AC46" w14:textId="77777777" w:rsidR="006C0499" w:rsidRPr="00BF36FC" w:rsidRDefault="006C0499">
            <w:pPr>
              <w:jc w:val="right"/>
              <w:rPr>
                <w:rFonts w:cs="Arial"/>
                <w:bCs/>
                <w:szCs w:val="24"/>
              </w:rPr>
            </w:pPr>
            <w:r w:rsidRPr="00BF36FC">
              <w:rPr>
                <w:rFonts w:cs="Arial"/>
                <w:bCs/>
                <w:color w:val="000000"/>
                <w:kern w:val="24"/>
                <w:szCs w:val="24"/>
              </w:rPr>
              <w:t>-1.090</w:t>
            </w:r>
          </w:p>
        </w:tc>
        <w:tc>
          <w:tcPr>
            <w:tcW w:w="1020" w:type="dxa"/>
            <w:vAlign w:val="center"/>
          </w:tcPr>
          <w:p w14:paraId="41CAFBE1" w14:textId="77777777" w:rsidR="006C0499" w:rsidRPr="00BF36FC" w:rsidRDefault="006C0499">
            <w:pPr>
              <w:jc w:val="right"/>
              <w:rPr>
                <w:rFonts w:cs="Arial"/>
                <w:bCs/>
                <w:szCs w:val="24"/>
              </w:rPr>
            </w:pPr>
            <w:r w:rsidRPr="00BF36FC">
              <w:rPr>
                <w:rFonts w:cs="Arial"/>
                <w:bCs/>
                <w:color w:val="000000"/>
                <w:kern w:val="24"/>
                <w:szCs w:val="24"/>
              </w:rPr>
              <w:t>-2.798</w:t>
            </w:r>
          </w:p>
        </w:tc>
        <w:tc>
          <w:tcPr>
            <w:tcW w:w="1020" w:type="dxa"/>
            <w:vAlign w:val="center"/>
          </w:tcPr>
          <w:p w14:paraId="232DC9B8" w14:textId="77777777" w:rsidR="006C0499" w:rsidRPr="00BF36FC" w:rsidRDefault="006C0499">
            <w:pPr>
              <w:jc w:val="right"/>
              <w:rPr>
                <w:rFonts w:cs="Arial"/>
                <w:bCs/>
                <w:szCs w:val="24"/>
              </w:rPr>
            </w:pPr>
            <w:r w:rsidRPr="00BF36FC">
              <w:rPr>
                <w:rFonts w:cs="Arial"/>
                <w:bCs/>
                <w:color w:val="000000"/>
                <w:kern w:val="24"/>
                <w:szCs w:val="24"/>
              </w:rPr>
              <w:t>-2.759</w:t>
            </w:r>
          </w:p>
        </w:tc>
        <w:tc>
          <w:tcPr>
            <w:tcW w:w="1020" w:type="dxa"/>
            <w:vAlign w:val="center"/>
          </w:tcPr>
          <w:p w14:paraId="2EA06FA9" w14:textId="77777777" w:rsidR="006C0499" w:rsidRPr="00BF36FC" w:rsidRDefault="006C0499">
            <w:pPr>
              <w:jc w:val="right"/>
              <w:rPr>
                <w:rFonts w:cs="Arial"/>
                <w:bCs/>
                <w:szCs w:val="24"/>
              </w:rPr>
            </w:pPr>
            <w:r w:rsidRPr="00BF36FC">
              <w:rPr>
                <w:rFonts w:cs="Arial"/>
                <w:bCs/>
                <w:color w:val="000000"/>
                <w:kern w:val="24"/>
                <w:szCs w:val="24"/>
              </w:rPr>
              <w:t>​-0.277</w:t>
            </w:r>
          </w:p>
        </w:tc>
        <w:tc>
          <w:tcPr>
            <w:tcW w:w="1020" w:type="dxa"/>
            <w:vAlign w:val="center"/>
          </w:tcPr>
          <w:p w14:paraId="5BE87BBD" w14:textId="77777777" w:rsidR="006C0499" w:rsidRPr="00BF36FC" w:rsidRDefault="006C0499">
            <w:pPr>
              <w:jc w:val="right"/>
              <w:rPr>
                <w:rFonts w:cs="Arial"/>
                <w:b/>
                <w:szCs w:val="24"/>
              </w:rPr>
            </w:pPr>
            <w:r w:rsidRPr="00BF36FC">
              <w:rPr>
                <w:rFonts w:cs="Arial"/>
                <w:b/>
                <w:color w:val="000000"/>
                <w:kern w:val="24"/>
                <w:szCs w:val="24"/>
              </w:rPr>
              <w:t>-6.924</w:t>
            </w:r>
          </w:p>
        </w:tc>
      </w:tr>
      <w:tr w:rsidR="006C0499" w:rsidRPr="00BF36FC" w14:paraId="65B82AEA" w14:textId="77777777" w:rsidTr="43F5CCE2">
        <w:trPr>
          <w:cantSplit/>
          <w:trHeight w:val="21"/>
        </w:trPr>
        <w:tc>
          <w:tcPr>
            <w:tcW w:w="1077" w:type="dxa"/>
            <w:vAlign w:val="center"/>
          </w:tcPr>
          <w:p w14:paraId="2650B68C" w14:textId="77777777" w:rsidR="006C0499" w:rsidRPr="00BF36FC" w:rsidRDefault="006C0499">
            <w:pPr>
              <w:jc w:val="center"/>
              <w:rPr>
                <w:rFonts w:cs="Arial"/>
                <w:bCs/>
                <w:szCs w:val="24"/>
              </w:rPr>
            </w:pPr>
            <w:r w:rsidRPr="00BF36FC">
              <w:rPr>
                <w:rFonts w:cs="Arial"/>
                <w:bCs/>
                <w:color w:val="000000"/>
                <w:szCs w:val="24"/>
              </w:rPr>
              <w:t>ASS004</w:t>
            </w:r>
          </w:p>
        </w:tc>
        <w:tc>
          <w:tcPr>
            <w:tcW w:w="4422" w:type="dxa"/>
            <w:vAlign w:val="center"/>
          </w:tcPr>
          <w:p w14:paraId="0177D09D" w14:textId="77777777" w:rsidR="006C0499" w:rsidRPr="00BF36FC" w:rsidRDefault="006C0499">
            <w:pPr>
              <w:rPr>
                <w:rFonts w:cs="Arial"/>
                <w:bCs/>
                <w:szCs w:val="24"/>
              </w:rPr>
            </w:pPr>
            <w:r w:rsidRPr="00B370AB">
              <w:rPr>
                <w:rFonts w:cs="Arial"/>
                <w:bCs/>
                <w:color w:val="000000"/>
                <w:kern w:val="24"/>
                <w:szCs w:val="24"/>
              </w:rPr>
              <w:t>Complex Community Care - Reducing demand for Adult Social Care services by improving support for people with complex needs through closer working between health and social care services. This means more personalised care and better joined up support, bringing together the different services people rely on and helping to prevent needs from escalating.</w:t>
            </w:r>
          </w:p>
        </w:tc>
        <w:tc>
          <w:tcPr>
            <w:tcW w:w="1020" w:type="dxa"/>
            <w:vAlign w:val="center"/>
          </w:tcPr>
          <w:p w14:paraId="6C8AB50B" w14:textId="77777777" w:rsidR="006C0499" w:rsidRPr="00BF36FC" w:rsidRDefault="006C0499">
            <w:pPr>
              <w:jc w:val="right"/>
              <w:rPr>
                <w:rFonts w:cs="Arial"/>
                <w:bCs/>
                <w:szCs w:val="24"/>
              </w:rPr>
            </w:pPr>
            <w:r w:rsidRPr="00BF36FC">
              <w:rPr>
                <w:rFonts w:cs="Arial"/>
                <w:bCs/>
                <w:color w:val="000000"/>
                <w:kern w:val="24"/>
                <w:szCs w:val="24"/>
              </w:rPr>
              <w:t>-0.569</w:t>
            </w:r>
          </w:p>
        </w:tc>
        <w:tc>
          <w:tcPr>
            <w:tcW w:w="1020" w:type="dxa"/>
            <w:vAlign w:val="center"/>
          </w:tcPr>
          <w:p w14:paraId="20504A51" w14:textId="77777777" w:rsidR="006C0499" w:rsidRPr="00BF36FC" w:rsidRDefault="006C0499">
            <w:pPr>
              <w:jc w:val="right"/>
              <w:rPr>
                <w:rFonts w:cs="Arial"/>
                <w:bCs/>
                <w:szCs w:val="24"/>
              </w:rPr>
            </w:pPr>
            <w:r w:rsidRPr="00BF36FC">
              <w:rPr>
                <w:rFonts w:cs="Arial"/>
                <w:bCs/>
                <w:color w:val="000000"/>
                <w:kern w:val="24"/>
                <w:szCs w:val="24"/>
              </w:rPr>
              <w:t>-0.843</w:t>
            </w:r>
          </w:p>
        </w:tc>
        <w:tc>
          <w:tcPr>
            <w:tcW w:w="1020" w:type="dxa"/>
            <w:vAlign w:val="center"/>
          </w:tcPr>
          <w:p w14:paraId="433FCEA1" w14:textId="77777777" w:rsidR="006C0499" w:rsidRPr="00BF36FC" w:rsidRDefault="006C0499">
            <w:pPr>
              <w:jc w:val="right"/>
              <w:rPr>
                <w:rFonts w:cs="Arial"/>
                <w:bCs/>
                <w:szCs w:val="24"/>
              </w:rPr>
            </w:pPr>
          </w:p>
        </w:tc>
        <w:tc>
          <w:tcPr>
            <w:tcW w:w="1020" w:type="dxa"/>
            <w:vAlign w:val="center"/>
          </w:tcPr>
          <w:p w14:paraId="01E6E217" w14:textId="77777777" w:rsidR="006C0499" w:rsidRPr="00BF36FC" w:rsidRDefault="006C0499">
            <w:pPr>
              <w:jc w:val="right"/>
              <w:rPr>
                <w:rFonts w:cs="Arial"/>
                <w:bCs/>
                <w:szCs w:val="24"/>
              </w:rPr>
            </w:pPr>
          </w:p>
        </w:tc>
        <w:tc>
          <w:tcPr>
            <w:tcW w:w="1020" w:type="dxa"/>
            <w:vAlign w:val="center"/>
          </w:tcPr>
          <w:p w14:paraId="117C398A" w14:textId="77777777" w:rsidR="006C0499" w:rsidRPr="00BF36FC" w:rsidRDefault="006C0499">
            <w:pPr>
              <w:jc w:val="right"/>
              <w:rPr>
                <w:rFonts w:cs="Arial"/>
                <w:b/>
                <w:szCs w:val="24"/>
              </w:rPr>
            </w:pPr>
            <w:r w:rsidRPr="00BF36FC">
              <w:rPr>
                <w:rFonts w:cs="Arial"/>
                <w:b/>
                <w:color w:val="000000"/>
                <w:kern w:val="24"/>
                <w:szCs w:val="24"/>
              </w:rPr>
              <w:t>-1.412</w:t>
            </w:r>
          </w:p>
        </w:tc>
      </w:tr>
      <w:tr w:rsidR="006C0499" w:rsidRPr="00BF36FC" w14:paraId="48443F23" w14:textId="77777777" w:rsidTr="43F5CCE2">
        <w:trPr>
          <w:cantSplit/>
          <w:trHeight w:val="21"/>
        </w:trPr>
        <w:tc>
          <w:tcPr>
            <w:tcW w:w="1077" w:type="dxa"/>
            <w:vAlign w:val="center"/>
          </w:tcPr>
          <w:p w14:paraId="6553444C" w14:textId="77777777" w:rsidR="006C0499" w:rsidRPr="00BF36FC" w:rsidRDefault="006C0499">
            <w:pPr>
              <w:jc w:val="center"/>
              <w:rPr>
                <w:rFonts w:cs="Arial"/>
                <w:bCs/>
                <w:szCs w:val="24"/>
              </w:rPr>
            </w:pPr>
            <w:r w:rsidRPr="00BF36FC">
              <w:rPr>
                <w:rFonts w:cs="Arial"/>
                <w:bCs/>
                <w:color w:val="000000"/>
                <w:szCs w:val="24"/>
              </w:rPr>
              <w:t>ASS005</w:t>
            </w:r>
          </w:p>
        </w:tc>
        <w:tc>
          <w:tcPr>
            <w:tcW w:w="4422" w:type="dxa"/>
            <w:vAlign w:val="center"/>
          </w:tcPr>
          <w:p w14:paraId="46700A06" w14:textId="77777777" w:rsidR="006C0499" w:rsidRPr="00BF36FC" w:rsidRDefault="006C0499">
            <w:pPr>
              <w:rPr>
                <w:rFonts w:cs="Arial"/>
                <w:bCs/>
                <w:szCs w:val="24"/>
              </w:rPr>
            </w:pPr>
            <w:r w:rsidRPr="00B370AB">
              <w:rPr>
                <w:rFonts w:cs="Arial"/>
                <w:bCs/>
                <w:color w:val="000000"/>
                <w:kern w:val="24"/>
                <w:szCs w:val="24"/>
              </w:rPr>
              <w:t>Commissioned Care - Reducing the demand for, and cost of, formal ASC Services by making changes to the way we work with external care providers across age and need, to improve resident wellbeing, enhance care quality, and deliver better value for money</w:t>
            </w:r>
          </w:p>
        </w:tc>
        <w:tc>
          <w:tcPr>
            <w:tcW w:w="1020" w:type="dxa"/>
            <w:vAlign w:val="center"/>
          </w:tcPr>
          <w:p w14:paraId="533D7008" w14:textId="77777777" w:rsidR="006C0499" w:rsidRPr="00BF36FC" w:rsidRDefault="006C0499">
            <w:pPr>
              <w:jc w:val="right"/>
              <w:rPr>
                <w:rFonts w:cs="Arial"/>
                <w:bCs/>
                <w:szCs w:val="24"/>
              </w:rPr>
            </w:pPr>
            <w:r>
              <w:rPr>
                <w:rFonts w:cs="Arial"/>
                <w:bCs/>
                <w:color w:val="000000"/>
                <w:kern w:val="24"/>
                <w:szCs w:val="24"/>
              </w:rPr>
              <w:t>-6.928</w:t>
            </w:r>
          </w:p>
        </w:tc>
        <w:tc>
          <w:tcPr>
            <w:tcW w:w="1020" w:type="dxa"/>
            <w:vAlign w:val="center"/>
          </w:tcPr>
          <w:p w14:paraId="76FFB34D" w14:textId="77777777" w:rsidR="006C0499" w:rsidRPr="00BF36FC" w:rsidRDefault="006C0499">
            <w:pPr>
              <w:jc w:val="right"/>
              <w:rPr>
                <w:rFonts w:cs="Arial"/>
                <w:bCs/>
                <w:szCs w:val="24"/>
              </w:rPr>
            </w:pPr>
            <w:r>
              <w:rPr>
                <w:rFonts w:cs="Arial"/>
                <w:bCs/>
                <w:color w:val="000000"/>
                <w:kern w:val="24"/>
                <w:szCs w:val="24"/>
              </w:rPr>
              <w:t>-3.788</w:t>
            </w:r>
          </w:p>
        </w:tc>
        <w:tc>
          <w:tcPr>
            <w:tcW w:w="1020" w:type="dxa"/>
            <w:vAlign w:val="center"/>
          </w:tcPr>
          <w:p w14:paraId="4A8E8D5A" w14:textId="77777777" w:rsidR="006C0499" w:rsidRPr="00BF36FC" w:rsidRDefault="006C0499">
            <w:pPr>
              <w:jc w:val="right"/>
              <w:rPr>
                <w:rFonts w:cs="Arial"/>
                <w:bCs/>
                <w:szCs w:val="24"/>
              </w:rPr>
            </w:pPr>
            <w:r>
              <w:rPr>
                <w:rFonts w:cs="Arial"/>
                <w:bCs/>
                <w:color w:val="000000"/>
                <w:kern w:val="24"/>
                <w:szCs w:val="24"/>
              </w:rPr>
              <w:t>-3.129</w:t>
            </w:r>
          </w:p>
        </w:tc>
        <w:tc>
          <w:tcPr>
            <w:tcW w:w="1020" w:type="dxa"/>
            <w:vAlign w:val="center"/>
          </w:tcPr>
          <w:p w14:paraId="59D1A39D" w14:textId="77777777" w:rsidR="006C0499" w:rsidRPr="00BF36FC" w:rsidRDefault="006C0499">
            <w:pPr>
              <w:jc w:val="right"/>
              <w:rPr>
                <w:rFonts w:cs="Arial"/>
                <w:bCs/>
                <w:szCs w:val="24"/>
              </w:rPr>
            </w:pPr>
          </w:p>
        </w:tc>
        <w:tc>
          <w:tcPr>
            <w:tcW w:w="1020" w:type="dxa"/>
            <w:vAlign w:val="center"/>
          </w:tcPr>
          <w:p w14:paraId="5A7EA9C8" w14:textId="77777777" w:rsidR="006C0499" w:rsidRPr="00BF36FC" w:rsidRDefault="006C0499">
            <w:pPr>
              <w:jc w:val="right"/>
              <w:rPr>
                <w:rFonts w:cs="Arial"/>
                <w:b/>
                <w:szCs w:val="24"/>
              </w:rPr>
            </w:pPr>
            <w:r>
              <w:rPr>
                <w:rFonts w:cs="Arial"/>
                <w:b/>
                <w:color w:val="000000"/>
                <w:kern w:val="24"/>
                <w:szCs w:val="24"/>
              </w:rPr>
              <w:t>-13.845</w:t>
            </w:r>
          </w:p>
        </w:tc>
      </w:tr>
      <w:tr w:rsidR="006C0499" w:rsidRPr="00BF36FC" w14:paraId="1955A595" w14:textId="77777777" w:rsidTr="43F5CCE2">
        <w:trPr>
          <w:cantSplit/>
          <w:trHeight w:val="21"/>
        </w:trPr>
        <w:tc>
          <w:tcPr>
            <w:tcW w:w="1077" w:type="dxa"/>
            <w:vAlign w:val="center"/>
          </w:tcPr>
          <w:p w14:paraId="7D37079D" w14:textId="77777777" w:rsidR="006C0499" w:rsidRPr="00BF36FC" w:rsidRDefault="006C0499">
            <w:pPr>
              <w:jc w:val="center"/>
              <w:rPr>
                <w:rFonts w:cs="Arial"/>
                <w:bCs/>
                <w:szCs w:val="24"/>
              </w:rPr>
            </w:pPr>
            <w:r w:rsidRPr="00BF36FC">
              <w:rPr>
                <w:rFonts w:cs="Arial"/>
                <w:bCs/>
                <w:color w:val="000000"/>
                <w:szCs w:val="24"/>
              </w:rPr>
              <w:lastRenderedPageBreak/>
              <w:t>ASS00</w:t>
            </w:r>
            <w:r>
              <w:rPr>
                <w:rFonts w:cs="Arial"/>
                <w:bCs/>
                <w:color w:val="000000"/>
                <w:szCs w:val="24"/>
              </w:rPr>
              <w:t>6</w:t>
            </w:r>
          </w:p>
        </w:tc>
        <w:tc>
          <w:tcPr>
            <w:tcW w:w="4422" w:type="dxa"/>
            <w:vAlign w:val="center"/>
          </w:tcPr>
          <w:p w14:paraId="432C1370" w14:textId="77777777" w:rsidR="006C0499" w:rsidRPr="00BF36FC" w:rsidRDefault="006C0499">
            <w:pPr>
              <w:rPr>
                <w:rFonts w:cs="Arial"/>
                <w:bCs/>
                <w:szCs w:val="24"/>
              </w:rPr>
            </w:pPr>
            <w:r w:rsidRPr="00BF36FC">
              <w:rPr>
                <w:rFonts w:eastAsia="Aptos" w:cs="Arial"/>
                <w:bCs/>
                <w:color w:val="000000" w:themeColor="text1"/>
                <w:kern w:val="24"/>
                <w:szCs w:val="24"/>
              </w:rPr>
              <w:t>Revise the projected Adult Social Care income budget to future expected income levels</w:t>
            </w:r>
          </w:p>
        </w:tc>
        <w:tc>
          <w:tcPr>
            <w:tcW w:w="1020" w:type="dxa"/>
            <w:vAlign w:val="center"/>
          </w:tcPr>
          <w:p w14:paraId="0CF27DD7" w14:textId="77777777" w:rsidR="006C0499" w:rsidRPr="00BF36FC" w:rsidRDefault="006C0499">
            <w:pPr>
              <w:jc w:val="right"/>
              <w:rPr>
                <w:rFonts w:cs="Arial"/>
                <w:bCs/>
                <w:szCs w:val="24"/>
              </w:rPr>
            </w:pPr>
            <w:r w:rsidRPr="00BF36FC">
              <w:rPr>
                <w:rFonts w:cs="Arial"/>
                <w:bCs/>
                <w:color w:val="000000"/>
                <w:kern w:val="24"/>
                <w:szCs w:val="24"/>
              </w:rPr>
              <w:t>-2.635</w:t>
            </w:r>
          </w:p>
        </w:tc>
        <w:tc>
          <w:tcPr>
            <w:tcW w:w="1020" w:type="dxa"/>
            <w:vAlign w:val="center"/>
          </w:tcPr>
          <w:p w14:paraId="4DD265E4" w14:textId="77777777" w:rsidR="006C0499" w:rsidRPr="00BF36FC" w:rsidRDefault="006C0499">
            <w:pPr>
              <w:jc w:val="right"/>
              <w:rPr>
                <w:rFonts w:cs="Arial"/>
                <w:bCs/>
                <w:szCs w:val="24"/>
              </w:rPr>
            </w:pPr>
            <w:r w:rsidRPr="00BF36FC">
              <w:rPr>
                <w:rFonts w:cs="Arial"/>
                <w:bCs/>
                <w:color w:val="000000"/>
                <w:kern w:val="24"/>
                <w:szCs w:val="24"/>
              </w:rPr>
              <w:t>-2.771</w:t>
            </w:r>
          </w:p>
        </w:tc>
        <w:tc>
          <w:tcPr>
            <w:tcW w:w="1020" w:type="dxa"/>
            <w:vAlign w:val="center"/>
          </w:tcPr>
          <w:p w14:paraId="1B9BABEE" w14:textId="77777777" w:rsidR="006C0499" w:rsidRPr="00BF36FC" w:rsidRDefault="006C0499">
            <w:pPr>
              <w:jc w:val="right"/>
              <w:rPr>
                <w:rFonts w:cs="Arial"/>
                <w:bCs/>
                <w:szCs w:val="24"/>
              </w:rPr>
            </w:pPr>
            <w:r w:rsidRPr="00BF36FC">
              <w:rPr>
                <w:rFonts w:cs="Arial"/>
                <w:bCs/>
                <w:color w:val="000000"/>
                <w:kern w:val="24"/>
                <w:szCs w:val="24"/>
              </w:rPr>
              <w:t>-2.914</w:t>
            </w:r>
          </w:p>
        </w:tc>
        <w:tc>
          <w:tcPr>
            <w:tcW w:w="1020" w:type="dxa"/>
            <w:vAlign w:val="center"/>
          </w:tcPr>
          <w:p w14:paraId="3E1F839B" w14:textId="77777777" w:rsidR="006C0499" w:rsidRPr="00BF36FC" w:rsidRDefault="006C0499">
            <w:pPr>
              <w:jc w:val="right"/>
              <w:rPr>
                <w:rFonts w:cs="Arial"/>
                <w:bCs/>
                <w:szCs w:val="24"/>
              </w:rPr>
            </w:pPr>
            <w:r w:rsidRPr="00BF36FC">
              <w:rPr>
                <w:rFonts w:cs="Arial"/>
                <w:bCs/>
                <w:color w:val="000000"/>
                <w:kern w:val="24"/>
                <w:szCs w:val="24"/>
              </w:rPr>
              <w:t>-3.064</w:t>
            </w:r>
          </w:p>
        </w:tc>
        <w:tc>
          <w:tcPr>
            <w:tcW w:w="1020" w:type="dxa"/>
            <w:vAlign w:val="center"/>
          </w:tcPr>
          <w:p w14:paraId="5A08A959" w14:textId="77777777" w:rsidR="006C0499" w:rsidRPr="00BF36FC" w:rsidRDefault="006C0499">
            <w:pPr>
              <w:jc w:val="right"/>
              <w:rPr>
                <w:rFonts w:cs="Arial"/>
                <w:b/>
                <w:szCs w:val="24"/>
              </w:rPr>
            </w:pPr>
            <w:r w:rsidRPr="00BF36FC">
              <w:rPr>
                <w:rFonts w:cs="Arial"/>
                <w:b/>
                <w:color w:val="000000"/>
                <w:kern w:val="24"/>
                <w:szCs w:val="24"/>
              </w:rPr>
              <w:t>-11.384</w:t>
            </w:r>
          </w:p>
        </w:tc>
      </w:tr>
      <w:tr w:rsidR="006C0499" w:rsidRPr="00BF36FC" w14:paraId="1A7F4AD3" w14:textId="77777777" w:rsidTr="43F5CCE2">
        <w:trPr>
          <w:cantSplit/>
          <w:trHeight w:val="21"/>
        </w:trPr>
        <w:tc>
          <w:tcPr>
            <w:tcW w:w="1077" w:type="dxa"/>
            <w:vAlign w:val="center"/>
          </w:tcPr>
          <w:p w14:paraId="05BE0E56" w14:textId="77777777" w:rsidR="006C0499" w:rsidRPr="00BF36FC" w:rsidRDefault="006C0499">
            <w:pPr>
              <w:jc w:val="center"/>
              <w:rPr>
                <w:rFonts w:cs="Arial"/>
                <w:bCs/>
                <w:szCs w:val="24"/>
              </w:rPr>
            </w:pPr>
            <w:r w:rsidRPr="00BF36FC">
              <w:rPr>
                <w:rFonts w:cs="Arial"/>
                <w:bCs/>
                <w:color w:val="000000"/>
                <w:szCs w:val="24"/>
              </w:rPr>
              <w:t>ASS00</w:t>
            </w:r>
            <w:r>
              <w:rPr>
                <w:rFonts w:cs="Arial"/>
                <w:bCs/>
                <w:color w:val="000000"/>
                <w:szCs w:val="24"/>
              </w:rPr>
              <w:t>7</w:t>
            </w:r>
          </w:p>
        </w:tc>
        <w:tc>
          <w:tcPr>
            <w:tcW w:w="4422" w:type="dxa"/>
            <w:vAlign w:val="center"/>
          </w:tcPr>
          <w:p w14:paraId="6738BE79" w14:textId="77777777" w:rsidR="006C0499" w:rsidRPr="00BF36FC" w:rsidRDefault="006C0499">
            <w:pPr>
              <w:rPr>
                <w:rFonts w:cs="Arial"/>
                <w:bCs/>
                <w:color w:val="000000"/>
                <w:kern w:val="24"/>
                <w:szCs w:val="24"/>
              </w:rPr>
            </w:pPr>
            <w:r w:rsidRPr="00BF36FC">
              <w:rPr>
                <w:rFonts w:eastAsia="Aptos" w:cs="Arial"/>
                <w:bCs/>
                <w:color w:val="000000" w:themeColor="text1"/>
                <w:kern w:val="24"/>
                <w:szCs w:val="24"/>
              </w:rPr>
              <w:t>Use of reserves towards local area co-ordinators</w:t>
            </w:r>
          </w:p>
        </w:tc>
        <w:tc>
          <w:tcPr>
            <w:tcW w:w="1020" w:type="dxa"/>
            <w:vAlign w:val="center"/>
          </w:tcPr>
          <w:p w14:paraId="06F021DF" w14:textId="77777777" w:rsidR="006C0499" w:rsidRPr="00BF36FC" w:rsidRDefault="006C0499">
            <w:pPr>
              <w:jc w:val="right"/>
              <w:rPr>
                <w:rFonts w:cs="Arial"/>
                <w:bCs/>
                <w:color w:val="000000"/>
                <w:kern w:val="24"/>
                <w:szCs w:val="24"/>
              </w:rPr>
            </w:pPr>
          </w:p>
        </w:tc>
        <w:tc>
          <w:tcPr>
            <w:tcW w:w="1020" w:type="dxa"/>
            <w:vAlign w:val="center"/>
          </w:tcPr>
          <w:p w14:paraId="4550096E" w14:textId="77777777" w:rsidR="006C0499" w:rsidRPr="00BF36FC" w:rsidRDefault="006C0499">
            <w:pPr>
              <w:jc w:val="right"/>
              <w:rPr>
                <w:rFonts w:cs="Arial"/>
                <w:bCs/>
                <w:color w:val="000000"/>
                <w:kern w:val="24"/>
                <w:szCs w:val="24"/>
              </w:rPr>
            </w:pPr>
            <w:r w:rsidRPr="00BF36FC">
              <w:rPr>
                <w:rFonts w:cs="Arial"/>
                <w:bCs/>
                <w:color w:val="000000"/>
                <w:kern w:val="24"/>
                <w:szCs w:val="24"/>
                <w:lang w:val="en-US"/>
              </w:rPr>
              <w:t>1.000</w:t>
            </w:r>
          </w:p>
        </w:tc>
        <w:tc>
          <w:tcPr>
            <w:tcW w:w="1020" w:type="dxa"/>
            <w:vAlign w:val="center"/>
          </w:tcPr>
          <w:p w14:paraId="2A869B40" w14:textId="77777777" w:rsidR="006C0499" w:rsidRPr="00BF36FC" w:rsidRDefault="006C0499">
            <w:pPr>
              <w:jc w:val="right"/>
              <w:rPr>
                <w:rFonts w:cs="Arial"/>
                <w:bCs/>
                <w:color w:val="000000"/>
                <w:kern w:val="24"/>
                <w:szCs w:val="24"/>
              </w:rPr>
            </w:pPr>
          </w:p>
        </w:tc>
        <w:tc>
          <w:tcPr>
            <w:tcW w:w="1020" w:type="dxa"/>
            <w:vAlign w:val="center"/>
          </w:tcPr>
          <w:p w14:paraId="08FEBB5F" w14:textId="77777777" w:rsidR="006C0499" w:rsidRPr="00BF36FC" w:rsidRDefault="006C0499">
            <w:pPr>
              <w:jc w:val="right"/>
              <w:rPr>
                <w:rFonts w:cs="Arial"/>
                <w:bCs/>
                <w:color w:val="000000"/>
                <w:kern w:val="24"/>
                <w:szCs w:val="24"/>
              </w:rPr>
            </w:pPr>
          </w:p>
        </w:tc>
        <w:tc>
          <w:tcPr>
            <w:tcW w:w="1020" w:type="dxa"/>
            <w:vAlign w:val="center"/>
          </w:tcPr>
          <w:p w14:paraId="2F66EC2D" w14:textId="77777777" w:rsidR="006C0499" w:rsidRPr="00BF36FC" w:rsidRDefault="006C0499">
            <w:pPr>
              <w:jc w:val="right"/>
              <w:rPr>
                <w:rFonts w:cs="Arial"/>
                <w:b/>
                <w:color w:val="000000"/>
                <w:kern w:val="24"/>
                <w:szCs w:val="24"/>
              </w:rPr>
            </w:pPr>
            <w:r w:rsidRPr="00BF36FC">
              <w:rPr>
                <w:rFonts w:cs="Arial"/>
                <w:b/>
                <w:color w:val="000000"/>
                <w:kern w:val="24"/>
                <w:szCs w:val="24"/>
                <w:lang w:val="en-US"/>
              </w:rPr>
              <w:t>1.000</w:t>
            </w:r>
          </w:p>
        </w:tc>
      </w:tr>
      <w:tr w:rsidR="006C0499" w:rsidRPr="00BF36FC" w14:paraId="367B01E2" w14:textId="77777777" w:rsidTr="43F5CCE2">
        <w:trPr>
          <w:cantSplit/>
          <w:trHeight w:val="21"/>
        </w:trPr>
        <w:tc>
          <w:tcPr>
            <w:tcW w:w="1077" w:type="dxa"/>
            <w:vAlign w:val="center"/>
          </w:tcPr>
          <w:p w14:paraId="20663747" w14:textId="77777777" w:rsidR="006C0499" w:rsidRPr="00BF36FC" w:rsidRDefault="006C0499">
            <w:pPr>
              <w:jc w:val="center"/>
              <w:rPr>
                <w:rFonts w:cs="Arial"/>
                <w:bCs/>
                <w:color w:val="000000"/>
                <w:szCs w:val="24"/>
              </w:rPr>
            </w:pPr>
            <w:r w:rsidRPr="00BF36FC">
              <w:rPr>
                <w:rFonts w:cs="Arial"/>
                <w:bCs/>
                <w:color w:val="000000"/>
                <w:szCs w:val="24"/>
              </w:rPr>
              <w:t>ASS00</w:t>
            </w:r>
            <w:r>
              <w:rPr>
                <w:rFonts w:cs="Arial"/>
                <w:bCs/>
                <w:color w:val="000000"/>
                <w:szCs w:val="24"/>
              </w:rPr>
              <w:t>8</w:t>
            </w:r>
          </w:p>
        </w:tc>
        <w:tc>
          <w:tcPr>
            <w:tcW w:w="4422" w:type="dxa"/>
            <w:vAlign w:val="center"/>
          </w:tcPr>
          <w:p w14:paraId="0C63623B" w14:textId="77777777" w:rsidR="006C0499" w:rsidRPr="00D1649A" w:rsidRDefault="006C0499">
            <w:pPr>
              <w:rPr>
                <w:rFonts w:eastAsia="Aptos" w:cs="Arial"/>
                <w:bCs/>
                <w:color w:val="000000" w:themeColor="text1"/>
                <w:kern w:val="24"/>
                <w:szCs w:val="24"/>
              </w:rPr>
            </w:pPr>
            <w:r w:rsidRPr="00D1649A">
              <w:rPr>
                <w:rFonts w:cs="Arial"/>
                <w:color w:val="000000"/>
                <w:szCs w:val="24"/>
              </w:rPr>
              <w:t>One-off use of reserves Road Safety​</w:t>
            </w:r>
          </w:p>
        </w:tc>
        <w:tc>
          <w:tcPr>
            <w:tcW w:w="1020" w:type="dxa"/>
            <w:vAlign w:val="center"/>
          </w:tcPr>
          <w:p w14:paraId="5BBC3731" w14:textId="77777777" w:rsidR="006C0499" w:rsidRPr="00BF36FC" w:rsidRDefault="006C0499">
            <w:pPr>
              <w:jc w:val="right"/>
              <w:rPr>
                <w:rFonts w:cs="Arial"/>
                <w:bCs/>
                <w:color w:val="000000"/>
                <w:kern w:val="24"/>
                <w:szCs w:val="24"/>
              </w:rPr>
            </w:pPr>
            <w:r w:rsidRPr="00BF36FC">
              <w:rPr>
                <w:rFonts w:cs="Arial"/>
                <w:bCs/>
                <w:color w:val="000000"/>
                <w:kern w:val="24"/>
                <w:szCs w:val="24"/>
              </w:rPr>
              <w:t>-0.040</w:t>
            </w:r>
          </w:p>
        </w:tc>
        <w:tc>
          <w:tcPr>
            <w:tcW w:w="1020" w:type="dxa"/>
            <w:vAlign w:val="center"/>
          </w:tcPr>
          <w:p w14:paraId="5E9E30C2" w14:textId="77777777" w:rsidR="006C0499" w:rsidRPr="00BF36FC" w:rsidRDefault="006C0499">
            <w:pPr>
              <w:jc w:val="right"/>
              <w:rPr>
                <w:rFonts w:cs="Arial"/>
                <w:bCs/>
                <w:color w:val="000000"/>
                <w:kern w:val="24"/>
                <w:szCs w:val="24"/>
              </w:rPr>
            </w:pPr>
            <w:r w:rsidRPr="00BF36FC">
              <w:rPr>
                <w:rFonts w:cs="Arial"/>
                <w:bCs/>
                <w:color w:val="000000"/>
                <w:kern w:val="24"/>
                <w:szCs w:val="24"/>
              </w:rPr>
              <w:t>0.040</w:t>
            </w:r>
          </w:p>
        </w:tc>
        <w:tc>
          <w:tcPr>
            <w:tcW w:w="1020" w:type="dxa"/>
            <w:vAlign w:val="center"/>
          </w:tcPr>
          <w:p w14:paraId="75C17A22" w14:textId="77777777" w:rsidR="006C0499" w:rsidRPr="00BF36FC" w:rsidRDefault="006C0499">
            <w:pPr>
              <w:jc w:val="right"/>
              <w:rPr>
                <w:rFonts w:cs="Arial"/>
                <w:bCs/>
                <w:color w:val="000000"/>
                <w:kern w:val="24"/>
                <w:szCs w:val="24"/>
              </w:rPr>
            </w:pPr>
            <w:r w:rsidRPr="00BF36FC">
              <w:rPr>
                <w:rFonts w:cs="Arial"/>
                <w:bCs/>
                <w:color w:val="000000"/>
                <w:kern w:val="24"/>
                <w:szCs w:val="24"/>
              </w:rPr>
              <w:t>​</w:t>
            </w:r>
          </w:p>
        </w:tc>
        <w:tc>
          <w:tcPr>
            <w:tcW w:w="1020" w:type="dxa"/>
            <w:vAlign w:val="center"/>
          </w:tcPr>
          <w:p w14:paraId="1A776DA1" w14:textId="77777777" w:rsidR="006C0499" w:rsidRPr="00BF36FC" w:rsidRDefault="006C0499">
            <w:pPr>
              <w:jc w:val="right"/>
              <w:rPr>
                <w:rFonts w:cs="Arial"/>
                <w:bCs/>
                <w:color w:val="000000"/>
                <w:kern w:val="24"/>
                <w:szCs w:val="24"/>
              </w:rPr>
            </w:pPr>
            <w:r w:rsidRPr="00BF36FC">
              <w:rPr>
                <w:rFonts w:cs="Arial"/>
                <w:bCs/>
                <w:color w:val="000000"/>
                <w:kern w:val="24"/>
                <w:szCs w:val="24"/>
              </w:rPr>
              <w:t>​</w:t>
            </w:r>
          </w:p>
        </w:tc>
        <w:tc>
          <w:tcPr>
            <w:tcW w:w="1020" w:type="dxa"/>
            <w:vAlign w:val="center"/>
          </w:tcPr>
          <w:p w14:paraId="72B575F4" w14:textId="77777777" w:rsidR="006C0499" w:rsidRPr="00BF36FC" w:rsidRDefault="006C0499">
            <w:pPr>
              <w:jc w:val="right"/>
              <w:rPr>
                <w:rFonts w:cs="Arial"/>
                <w:b/>
                <w:color w:val="000000"/>
                <w:kern w:val="24"/>
                <w:szCs w:val="24"/>
              </w:rPr>
            </w:pPr>
            <w:r>
              <w:rPr>
                <w:rFonts w:cs="Arial"/>
                <w:b/>
                <w:color w:val="000000"/>
                <w:kern w:val="24"/>
                <w:szCs w:val="24"/>
              </w:rPr>
              <w:t>0.000</w:t>
            </w:r>
          </w:p>
        </w:tc>
      </w:tr>
      <w:tr w:rsidR="006C0499" w:rsidRPr="00BF36FC" w14:paraId="357123EB" w14:textId="77777777" w:rsidTr="43F5CCE2">
        <w:trPr>
          <w:cantSplit/>
          <w:trHeight w:val="21"/>
        </w:trPr>
        <w:tc>
          <w:tcPr>
            <w:tcW w:w="1077" w:type="dxa"/>
            <w:vAlign w:val="center"/>
          </w:tcPr>
          <w:p w14:paraId="280418D7" w14:textId="77777777" w:rsidR="006C0499" w:rsidRPr="00BF36FC" w:rsidRDefault="006C0499">
            <w:pPr>
              <w:jc w:val="center"/>
              <w:rPr>
                <w:rFonts w:cs="Arial"/>
                <w:bCs/>
                <w:color w:val="000000"/>
                <w:szCs w:val="24"/>
              </w:rPr>
            </w:pPr>
            <w:r w:rsidRPr="00BF36FC">
              <w:rPr>
                <w:rFonts w:cs="Arial"/>
                <w:bCs/>
                <w:color w:val="000000"/>
                <w:szCs w:val="24"/>
              </w:rPr>
              <w:t>ASS0</w:t>
            </w:r>
            <w:r>
              <w:rPr>
                <w:rFonts w:cs="Arial"/>
                <w:bCs/>
                <w:color w:val="000000"/>
                <w:szCs w:val="24"/>
              </w:rPr>
              <w:t>09</w:t>
            </w:r>
          </w:p>
        </w:tc>
        <w:tc>
          <w:tcPr>
            <w:tcW w:w="4422" w:type="dxa"/>
            <w:vAlign w:val="center"/>
          </w:tcPr>
          <w:p w14:paraId="4039AC7F" w14:textId="77777777" w:rsidR="006C0499" w:rsidRPr="00D1649A" w:rsidRDefault="006C0499">
            <w:pPr>
              <w:rPr>
                <w:rFonts w:eastAsia="Aptos" w:cs="Arial"/>
                <w:bCs/>
                <w:color w:val="000000" w:themeColor="text1"/>
                <w:kern w:val="24"/>
                <w:szCs w:val="24"/>
              </w:rPr>
            </w:pPr>
            <w:r w:rsidRPr="00D1649A">
              <w:rPr>
                <w:rFonts w:cs="Arial"/>
                <w:color w:val="000000"/>
                <w:szCs w:val="24"/>
              </w:rPr>
              <w:t>One-off use of reserves Trading Standards​</w:t>
            </w:r>
          </w:p>
        </w:tc>
        <w:tc>
          <w:tcPr>
            <w:tcW w:w="1020" w:type="dxa"/>
            <w:vAlign w:val="center"/>
          </w:tcPr>
          <w:p w14:paraId="7F9B6D68" w14:textId="77777777" w:rsidR="006C0499" w:rsidRPr="00BF36FC" w:rsidRDefault="006C0499">
            <w:pPr>
              <w:jc w:val="right"/>
              <w:rPr>
                <w:rFonts w:cs="Arial"/>
                <w:bCs/>
                <w:color w:val="000000"/>
                <w:kern w:val="24"/>
                <w:szCs w:val="24"/>
              </w:rPr>
            </w:pPr>
            <w:r w:rsidRPr="00BF36FC">
              <w:rPr>
                <w:rFonts w:cs="Arial"/>
                <w:bCs/>
                <w:color w:val="000000"/>
                <w:kern w:val="24"/>
                <w:szCs w:val="24"/>
              </w:rPr>
              <w:t>-0.200</w:t>
            </w:r>
          </w:p>
        </w:tc>
        <w:tc>
          <w:tcPr>
            <w:tcW w:w="1020" w:type="dxa"/>
            <w:vAlign w:val="center"/>
          </w:tcPr>
          <w:p w14:paraId="08C136DB" w14:textId="77777777" w:rsidR="006C0499" w:rsidRPr="00BF36FC" w:rsidRDefault="006C0499">
            <w:pPr>
              <w:jc w:val="right"/>
              <w:rPr>
                <w:rFonts w:cs="Arial"/>
                <w:bCs/>
                <w:color w:val="000000"/>
                <w:kern w:val="24"/>
                <w:szCs w:val="24"/>
              </w:rPr>
            </w:pPr>
            <w:r w:rsidRPr="00BF36FC">
              <w:rPr>
                <w:rFonts w:cs="Arial"/>
                <w:bCs/>
                <w:color w:val="000000"/>
                <w:kern w:val="24"/>
                <w:szCs w:val="24"/>
              </w:rPr>
              <w:t>0.200</w:t>
            </w:r>
          </w:p>
        </w:tc>
        <w:tc>
          <w:tcPr>
            <w:tcW w:w="1020" w:type="dxa"/>
            <w:vAlign w:val="center"/>
          </w:tcPr>
          <w:p w14:paraId="77621DA3" w14:textId="77777777" w:rsidR="006C0499" w:rsidRPr="00BF36FC" w:rsidRDefault="006C0499">
            <w:pPr>
              <w:jc w:val="right"/>
              <w:rPr>
                <w:rFonts w:cs="Arial"/>
                <w:bCs/>
                <w:color w:val="000000"/>
                <w:kern w:val="24"/>
                <w:szCs w:val="24"/>
              </w:rPr>
            </w:pPr>
          </w:p>
        </w:tc>
        <w:tc>
          <w:tcPr>
            <w:tcW w:w="1020" w:type="dxa"/>
            <w:vAlign w:val="center"/>
          </w:tcPr>
          <w:p w14:paraId="0A17EB42" w14:textId="77777777" w:rsidR="006C0499" w:rsidRPr="00BF36FC" w:rsidRDefault="006C0499">
            <w:pPr>
              <w:jc w:val="right"/>
              <w:rPr>
                <w:rFonts w:cs="Arial"/>
                <w:bCs/>
                <w:color w:val="000000"/>
                <w:kern w:val="24"/>
                <w:szCs w:val="24"/>
              </w:rPr>
            </w:pPr>
            <w:r w:rsidRPr="00BF36FC">
              <w:rPr>
                <w:rFonts w:cs="Arial"/>
                <w:bCs/>
                <w:color w:val="FF0000"/>
                <w:kern w:val="24"/>
                <w:szCs w:val="24"/>
              </w:rPr>
              <w:t>​</w:t>
            </w:r>
          </w:p>
        </w:tc>
        <w:tc>
          <w:tcPr>
            <w:tcW w:w="1020" w:type="dxa"/>
            <w:vAlign w:val="center"/>
          </w:tcPr>
          <w:p w14:paraId="52A8EBF6" w14:textId="77777777" w:rsidR="006C0499" w:rsidRPr="00BF36FC" w:rsidRDefault="006C0499">
            <w:pPr>
              <w:jc w:val="right"/>
              <w:rPr>
                <w:rFonts w:cs="Arial"/>
                <w:b/>
                <w:color w:val="000000"/>
                <w:kern w:val="24"/>
                <w:szCs w:val="24"/>
              </w:rPr>
            </w:pPr>
            <w:r w:rsidRPr="00BF36FC">
              <w:rPr>
                <w:rFonts w:cs="Arial"/>
                <w:b/>
                <w:color w:val="000000"/>
                <w:kern w:val="24"/>
                <w:szCs w:val="24"/>
              </w:rPr>
              <w:t>0.000</w:t>
            </w:r>
          </w:p>
        </w:tc>
      </w:tr>
      <w:tr w:rsidR="006C0499" w:rsidRPr="00BF36FC" w14:paraId="02BBB8C3" w14:textId="77777777" w:rsidTr="43F5CCE2">
        <w:trPr>
          <w:cantSplit/>
          <w:trHeight w:val="21"/>
        </w:trPr>
        <w:tc>
          <w:tcPr>
            <w:tcW w:w="1077" w:type="dxa"/>
            <w:vAlign w:val="center"/>
          </w:tcPr>
          <w:p w14:paraId="507BC942" w14:textId="77777777" w:rsidR="006C0499" w:rsidRPr="00BF36FC" w:rsidRDefault="006C0499">
            <w:pPr>
              <w:jc w:val="center"/>
              <w:rPr>
                <w:rFonts w:cs="Arial"/>
                <w:bCs/>
                <w:color w:val="000000"/>
                <w:szCs w:val="24"/>
              </w:rPr>
            </w:pPr>
            <w:r w:rsidRPr="00BF36FC">
              <w:rPr>
                <w:rFonts w:cs="Arial"/>
                <w:bCs/>
                <w:color w:val="000000"/>
                <w:szCs w:val="24"/>
              </w:rPr>
              <w:t>ASS01</w:t>
            </w:r>
            <w:r>
              <w:rPr>
                <w:rFonts w:cs="Arial"/>
                <w:bCs/>
                <w:color w:val="000000"/>
                <w:szCs w:val="24"/>
              </w:rPr>
              <w:t>0</w:t>
            </w:r>
          </w:p>
        </w:tc>
        <w:tc>
          <w:tcPr>
            <w:tcW w:w="4422" w:type="dxa"/>
            <w:vAlign w:val="center"/>
          </w:tcPr>
          <w:p w14:paraId="37E4CF7B" w14:textId="77777777" w:rsidR="006C0499" w:rsidRPr="00D1649A" w:rsidRDefault="006C0499">
            <w:pPr>
              <w:rPr>
                <w:rFonts w:eastAsia="Aptos" w:cs="Arial"/>
                <w:bCs/>
                <w:color w:val="000000" w:themeColor="text1"/>
                <w:kern w:val="24"/>
                <w:szCs w:val="24"/>
              </w:rPr>
            </w:pPr>
            <w:r w:rsidRPr="00D1649A">
              <w:rPr>
                <w:rFonts w:cs="Arial"/>
                <w:color w:val="000000"/>
                <w:szCs w:val="24"/>
              </w:rPr>
              <w:t>Realigning health and care funding related to joint and shared responsibilities</w:t>
            </w:r>
          </w:p>
        </w:tc>
        <w:tc>
          <w:tcPr>
            <w:tcW w:w="1020" w:type="dxa"/>
            <w:vAlign w:val="center"/>
          </w:tcPr>
          <w:p w14:paraId="5FF867BD" w14:textId="77777777" w:rsidR="006C0499" w:rsidRPr="00BF36FC" w:rsidRDefault="006C0499">
            <w:pPr>
              <w:jc w:val="right"/>
              <w:rPr>
                <w:rFonts w:cs="Arial"/>
                <w:bCs/>
                <w:color w:val="000000"/>
                <w:kern w:val="24"/>
                <w:szCs w:val="24"/>
              </w:rPr>
            </w:pPr>
            <w:r w:rsidRPr="00BF36FC">
              <w:rPr>
                <w:rFonts w:cs="Arial"/>
                <w:bCs/>
                <w:color w:val="000000"/>
                <w:kern w:val="24"/>
                <w:szCs w:val="24"/>
              </w:rPr>
              <w:t>-1.000</w:t>
            </w:r>
          </w:p>
        </w:tc>
        <w:tc>
          <w:tcPr>
            <w:tcW w:w="1020" w:type="dxa"/>
            <w:vAlign w:val="center"/>
          </w:tcPr>
          <w:p w14:paraId="57B0B77E" w14:textId="77777777" w:rsidR="006C0499" w:rsidRPr="00BF36FC" w:rsidRDefault="006C0499">
            <w:pPr>
              <w:jc w:val="right"/>
              <w:rPr>
                <w:rFonts w:cs="Arial"/>
                <w:bCs/>
                <w:color w:val="000000"/>
                <w:kern w:val="24"/>
                <w:szCs w:val="24"/>
              </w:rPr>
            </w:pPr>
          </w:p>
        </w:tc>
        <w:tc>
          <w:tcPr>
            <w:tcW w:w="1020" w:type="dxa"/>
            <w:vAlign w:val="center"/>
          </w:tcPr>
          <w:p w14:paraId="317C43F3" w14:textId="77777777" w:rsidR="006C0499" w:rsidRPr="00BF36FC" w:rsidRDefault="006C0499">
            <w:pPr>
              <w:jc w:val="right"/>
              <w:rPr>
                <w:rFonts w:cs="Arial"/>
                <w:bCs/>
                <w:color w:val="000000"/>
                <w:kern w:val="24"/>
                <w:szCs w:val="24"/>
              </w:rPr>
            </w:pPr>
          </w:p>
        </w:tc>
        <w:tc>
          <w:tcPr>
            <w:tcW w:w="1020" w:type="dxa"/>
            <w:vAlign w:val="center"/>
          </w:tcPr>
          <w:p w14:paraId="07479FB1" w14:textId="77777777" w:rsidR="006C0499" w:rsidRPr="00BF36FC" w:rsidRDefault="006C0499">
            <w:pPr>
              <w:jc w:val="right"/>
              <w:rPr>
                <w:rFonts w:cs="Arial"/>
                <w:bCs/>
                <w:color w:val="000000"/>
                <w:kern w:val="24"/>
                <w:szCs w:val="24"/>
              </w:rPr>
            </w:pPr>
            <w:r w:rsidRPr="00BF36FC">
              <w:rPr>
                <w:rFonts w:cs="Arial"/>
                <w:bCs/>
                <w:color w:val="FF0000"/>
                <w:kern w:val="24"/>
                <w:szCs w:val="24"/>
              </w:rPr>
              <w:t>​</w:t>
            </w:r>
          </w:p>
        </w:tc>
        <w:tc>
          <w:tcPr>
            <w:tcW w:w="1020" w:type="dxa"/>
            <w:vAlign w:val="center"/>
          </w:tcPr>
          <w:p w14:paraId="61C5F7AE" w14:textId="77777777" w:rsidR="006C0499" w:rsidRPr="00BF36FC" w:rsidRDefault="006C0499">
            <w:pPr>
              <w:jc w:val="right"/>
              <w:rPr>
                <w:rFonts w:cs="Arial"/>
                <w:b/>
                <w:color w:val="000000"/>
                <w:kern w:val="24"/>
                <w:szCs w:val="24"/>
              </w:rPr>
            </w:pPr>
            <w:r w:rsidRPr="00BF36FC">
              <w:rPr>
                <w:rFonts w:cs="Arial"/>
                <w:b/>
                <w:color w:val="000000"/>
                <w:kern w:val="24"/>
                <w:szCs w:val="24"/>
              </w:rPr>
              <w:t>-1.000</w:t>
            </w:r>
          </w:p>
        </w:tc>
      </w:tr>
      <w:tr w:rsidR="006C0499" w:rsidRPr="00BF36FC" w14:paraId="55F278D8" w14:textId="77777777" w:rsidTr="43F5CCE2">
        <w:trPr>
          <w:cantSplit/>
          <w:trHeight w:val="21"/>
        </w:trPr>
        <w:tc>
          <w:tcPr>
            <w:tcW w:w="1077" w:type="dxa"/>
            <w:vAlign w:val="center"/>
          </w:tcPr>
          <w:p w14:paraId="76ABCF8D" w14:textId="77777777" w:rsidR="006C0499" w:rsidRPr="00BF36FC" w:rsidRDefault="006C0499">
            <w:pPr>
              <w:jc w:val="center"/>
              <w:rPr>
                <w:rFonts w:cs="Arial"/>
                <w:bCs/>
                <w:color w:val="000000"/>
                <w:szCs w:val="24"/>
              </w:rPr>
            </w:pPr>
            <w:r w:rsidRPr="00BF36FC">
              <w:rPr>
                <w:rFonts w:cs="Arial"/>
                <w:bCs/>
                <w:color w:val="000000"/>
                <w:szCs w:val="24"/>
              </w:rPr>
              <w:t>ASS01</w:t>
            </w:r>
            <w:r>
              <w:rPr>
                <w:rFonts w:cs="Arial"/>
                <w:bCs/>
                <w:color w:val="000000"/>
                <w:szCs w:val="24"/>
              </w:rPr>
              <w:t>1</w:t>
            </w:r>
          </w:p>
        </w:tc>
        <w:tc>
          <w:tcPr>
            <w:tcW w:w="4422" w:type="dxa"/>
            <w:vAlign w:val="center"/>
          </w:tcPr>
          <w:p w14:paraId="384655B4" w14:textId="77777777" w:rsidR="006C0499" w:rsidRPr="00D1649A" w:rsidRDefault="006C0499">
            <w:pPr>
              <w:rPr>
                <w:rFonts w:eastAsia="Aptos" w:cs="Arial"/>
                <w:bCs/>
                <w:color w:val="000000" w:themeColor="text1"/>
                <w:kern w:val="24"/>
                <w:szCs w:val="24"/>
              </w:rPr>
            </w:pPr>
            <w:r w:rsidRPr="00D1649A">
              <w:rPr>
                <w:rFonts w:cs="Arial"/>
                <w:color w:val="000000"/>
                <w:szCs w:val="24"/>
              </w:rPr>
              <w:t>Restructuring of historic pooling arrangements related to Medicine Support Service</w:t>
            </w:r>
          </w:p>
        </w:tc>
        <w:tc>
          <w:tcPr>
            <w:tcW w:w="1020" w:type="dxa"/>
            <w:vAlign w:val="center"/>
          </w:tcPr>
          <w:p w14:paraId="7D52A025" w14:textId="77777777" w:rsidR="006C0499" w:rsidRPr="00BF36FC" w:rsidRDefault="006C0499">
            <w:pPr>
              <w:jc w:val="right"/>
              <w:rPr>
                <w:rFonts w:cs="Arial"/>
                <w:bCs/>
                <w:color w:val="000000"/>
                <w:kern w:val="24"/>
                <w:szCs w:val="24"/>
              </w:rPr>
            </w:pPr>
            <w:r w:rsidRPr="00BF36FC">
              <w:rPr>
                <w:rFonts w:cs="Arial"/>
                <w:bCs/>
                <w:color w:val="000000"/>
                <w:kern w:val="24"/>
                <w:szCs w:val="24"/>
              </w:rPr>
              <w:t>-0.031</w:t>
            </w:r>
          </w:p>
        </w:tc>
        <w:tc>
          <w:tcPr>
            <w:tcW w:w="1020" w:type="dxa"/>
            <w:vAlign w:val="center"/>
          </w:tcPr>
          <w:p w14:paraId="65D6AFC3" w14:textId="77777777" w:rsidR="006C0499" w:rsidRPr="00BF36FC" w:rsidRDefault="006C0499">
            <w:pPr>
              <w:jc w:val="right"/>
              <w:rPr>
                <w:rFonts w:cs="Arial"/>
                <w:bCs/>
                <w:color w:val="000000"/>
                <w:kern w:val="24"/>
                <w:szCs w:val="24"/>
              </w:rPr>
            </w:pPr>
          </w:p>
        </w:tc>
        <w:tc>
          <w:tcPr>
            <w:tcW w:w="1020" w:type="dxa"/>
            <w:vAlign w:val="center"/>
          </w:tcPr>
          <w:p w14:paraId="7821C3A6" w14:textId="77777777" w:rsidR="006C0499" w:rsidRPr="00BF36FC" w:rsidRDefault="006C0499">
            <w:pPr>
              <w:jc w:val="right"/>
              <w:rPr>
                <w:rFonts w:cs="Arial"/>
                <w:bCs/>
                <w:color w:val="000000"/>
                <w:kern w:val="24"/>
                <w:szCs w:val="24"/>
              </w:rPr>
            </w:pPr>
          </w:p>
        </w:tc>
        <w:tc>
          <w:tcPr>
            <w:tcW w:w="1020" w:type="dxa"/>
            <w:vAlign w:val="center"/>
          </w:tcPr>
          <w:p w14:paraId="425BA227" w14:textId="77777777" w:rsidR="006C0499" w:rsidRPr="00BF36FC" w:rsidRDefault="006C0499">
            <w:pPr>
              <w:jc w:val="right"/>
              <w:rPr>
                <w:rFonts w:cs="Arial"/>
                <w:bCs/>
                <w:color w:val="000000"/>
                <w:kern w:val="24"/>
                <w:szCs w:val="24"/>
              </w:rPr>
            </w:pPr>
            <w:r w:rsidRPr="00BF36FC">
              <w:rPr>
                <w:rFonts w:cs="Arial"/>
                <w:bCs/>
                <w:color w:val="FF0000"/>
                <w:kern w:val="24"/>
                <w:szCs w:val="24"/>
              </w:rPr>
              <w:t>​</w:t>
            </w:r>
          </w:p>
        </w:tc>
        <w:tc>
          <w:tcPr>
            <w:tcW w:w="1020" w:type="dxa"/>
            <w:vAlign w:val="center"/>
          </w:tcPr>
          <w:p w14:paraId="50688CE8" w14:textId="77777777" w:rsidR="006C0499" w:rsidRPr="00BF36FC" w:rsidRDefault="006C0499">
            <w:pPr>
              <w:jc w:val="right"/>
              <w:rPr>
                <w:rFonts w:cs="Arial"/>
                <w:b/>
                <w:color w:val="000000"/>
                <w:kern w:val="24"/>
                <w:szCs w:val="24"/>
              </w:rPr>
            </w:pPr>
            <w:r w:rsidRPr="00BF36FC">
              <w:rPr>
                <w:rFonts w:cs="Arial"/>
                <w:b/>
                <w:color w:val="000000"/>
                <w:kern w:val="24"/>
                <w:szCs w:val="24"/>
              </w:rPr>
              <w:t>-0.031</w:t>
            </w:r>
          </w:p>
        </w:tc>
      </w:tr>
      <w:tr w:rsidR="006C0499" w:rsidRPr="00BF36FC" w14:paraId="2A2F775C" w14:textId="77777777" w:rsidTr="43F5CCE2">
        <w:trPr>
          <w:cantSplit/>
          <w:trHeight w:val="21"/>
        </w:trPr>
        <w:tc>
          <w:tcPr>
            <w:tcW w:w="1077" w:type="dxa"/>
            <w:vAlign w:val="center"/>
          </w:tcPr>
          <w:p w14:paraId="5212EB22" w14:textId="77777777" w:rsidR="006C0499" w:rsidRPr="00BF36FC" w:rsidRDefault="006C0499">
            <w:pPr>
              <w:jc w:val="center"/>
              <w:rPr>
                <w:rFonts w:cs="Arial"/>
                <w:bCs/>
                <w:color w:val="000000"/>
                <w:szCs w:val="24"/>
              </w:rPr>
            </w:pPr>
            <w:r>
              <w:rPr>
                <w:rFonts w:cs="Arial"/>
                <w:bCs/>
                <w:color w:val="000000"/>
                <w:szCs w:val="24"/>
              </w:rPr>
              <w:t>ASS012</w:t>
            </w:r>
          </w:p>
        </w:tc>
        <w:tc>
          <w:tcPr>
            <w:tcW w:w="4422" w:type="dxa"/>
            <w:vAlign w:val="center"/>
          </w:tcPr>
          <w:p w14:paraId="3AD34A13" w14:textId="77777777" w:rsidR="006C0499" w:rsidRPr="00D1649A" w:rsidRDefault="006C0499">
            <w:pPr>
              <w:rPr>
                <w:rFonts w:eastAsia="Aptos" w:cs="Arial"/>
                <w:bCs/>
                <w:color w:val="000000" w:themeColor="text1"/>
                <w:kern w:val="24"/>
                <w:szCs w:val="24"/>
              </w:rPr>
            </w:pPr>
            <w:r w:rsidRPr="00D1649A">
              <w:rPr>
                <w:rFonts w:cs="Arial"/>
                <w:color w:val="000000"/>
                <w:szCs w:val="24"/>
              </w:rPr>
              <w:t>Full year impact of reshaped process to support people home from hospital</w:t>
            </w:r>
          </w:p>
        </w:tc>
        <w:tc>
          <w:tcPr>
            <w:tcW w:w="1020" w:type="dxa"/>
            <w:vAlign w:val="center"/>
          </w:tcPr>
          <w:p w14:paraId="56CD82C2" w14:textId="77777777" w:rsidR="006C0499" w:rsidRPr="00BF36FC" w:rsidRDefault="006C0499">
            <w:pPr>
              <w:jc w:val="right"/>
              <w:rPr>
                <w:rFonts w:cs="Arial"/>
                <w:bCs/>
                <w:color w:val="000000"/>
                <w:kern w:val="24"/>
                <w:szCs w:val="24"/>
              </w:rPr>
            </w:pPr>
            <w:r w:rsidRPr="00BF36FC">
              <w:rPr>
                <w:rFonts w:cs="Arial"/>
                <w:bCs/>
                <w:color w:val="000000"/>
                <w:kern w:val="24"/>
                <w:szCs w:val="24"/>
              </w:rPr>
              <w:t>-0.310</w:t>
            </w:r>
          </w:p>
        </w:tc>
        <w:tc>
          <w:tcPr>
            <w:tcW w:w="1020" w:type="dxa"/>
            <w:vAlign w:val="center"/>
          </w:tcPr>
          <w:p w14:paraId="251E2DBC" w14:textId="77777777" w:rsidR="006C0499" w:rsidRPr="00BF36FC" w:rsidRDefault="006C0499">
            <w:pPr>
              <w:jc w:val="right"/>
              <w:rPr>
                <w:rFonts w:cs="Arial"/>
                <w:bCs/>
                <w:color w:val="000000"/>
                <w:kern w:val="24"/>
                <w:szCs w:val="24"/>
              </w:rPr>
            </w:pPr>
            <w:r w:rsidRPr="00BF36FC">
              <w:rPr>
                <w:rFonts w:cs="Arial"/>
                <w:bCs/>
                <w:color w:val="000000"/>
                <w:kern w:val="24"/>
                <w:szCs w:val="24"/>
              </w:rPr>
              <w:t>​</w:t>
            </w:r>
          </w:p>
        </w:tc>
        <w:tc>
          <w:tcPr>
            <w:tcW w:w="1020" w:type="dxa"/>
            <w:vAlign w:val="center"/>
          </w:tcPr>
          <w:p w14:paraId="11CD564C" w14:textId="77777777" w:rsidR="006C0499" w:rsidRPr="00BF36FC" w:rsidRDefault="006C0499">
            <w:pPr>
              <w:jc w:val="right"/>
              <w:rPr>
                <w:rFonts w:cs="Arial"/>
                <w:bCs/>
                <w:color w:val="000000"/>
                <w:kern w:val="24"/>
                <w:szCs w:val="24"/>
              </w:rPr>
            </w:pPr>
            <w:r w:rsidRPr="00BF36FC">
              <w:rPr>
                <w:rFonts w:cs="Arial"/>
                <w:bCs/>
                <w:color w:val="000000"/>
                <w:kern w:val="24"/>
                <w:szCs w:val="24"/>
              </w:rPr>
              <w:t>​</w:t>
            </w:r>
          </w:p>
        </w:tc>
        <w:tc>
          <w:tcPr>
            <w:tcW w:w="1020" w:type="dxa"/>
            <w:vAlign w:val="center"/>
          </w:tcPr>
          <w:p w14:paraId="0D7462A7" w14:textId="77777777" w:rsidR="006C0499" w:rsidRPr="00BF36FC" w:rsidRDefault="006C0499">
            <w:pPr>
              <w:jc w:val="right"/>
              <w:rPr>
                <w:rFonts w:cs="Arial"/>
                <w:bCs/>
                <w:color w:val="FF0000"/>
                <w:kern w:val="24"/>
                <w:szCs w:val="24"/>
              </w:rPr>
            </w:pPr>
            <w:r w:rsidRPr="00BF36FC">
              <w:rPr>
                <w:rFonts w:cs="Arial"/>
                <w:bCs/>
                <w:color w:val="FF0000"/>
                <w:kern w:val="24"/>
                <w:szCs w:val="24"/>
              </w:rPr>
              <w:t>​</w:t>
            </w:r>
          </w:p>
        </w:tc>
        <w:tc>
          <w:tcPr>
            <w:tcW w:w="1020" w:type="dxa"/>
            <w:vAlign w:val="center"/>
          </w:tcPr>
          <w:p w14:paraId="44F94742" w14:textId="77777777" w:rsidR="006C0499" w:rsidRPr="00BF36FC" w:rsidRDefault="006C0499">
            <w:pPr>
              <w:jc w:val="right"/>
              <w:rPr>
                <w:rFonts w:cs="Arial"/>
                <w:b/>
                <w:color w:val="000000"/>
                <w:kern w:val="24"/>
                <w:szCs w:val="24"/>
              </w:rPr>
            </w:pPr>
            <w:r w:rsidRPr="00BF36FC">
              <w:rPr>
                <w:rFonts w:cs="Arial"/>
                <w:b/>
                <w:color w:val="000000"/>
                <w:kern w:val="24"/>
                <w:szCs w:val="24"/>
              </w:rPr>
              <w:t>-0.310</w:t>
            </w:r>
          </w:p>
        </w:tc>
      </w:tr>
      <w:tr w:rsidR="006C0499" w:rsidRPr="00BF36FC" w14:paraId="447C00F9" w14:textId="77777777" w:rsidTr="43F5CCE2">
        <w:trPr>
          <w:cantSplit/>
          <w:trHeight w:val="21"/>
        </w:trPr>
        <w:tc>
          <w:tcPr>
            <w:tcW w:w="1077" w:type="dxa"/>
            <w:vAlign w:val="center"/>
          </w:tcPr>
          <w:p w14:paraId="7A02C9BA" w14:textId="77777777" w:rsidR="006C0499" w:rsidRPr="00BF36FC" w:rsidRDefault="006C0499">
            <w:pPr>
              <w:jc w:val="center"/>
              <w:rPr>
                <w:rFonts w:cs="Arial"/>
                <w:bCs/>
                <w:color w:val="000000"/>
                <w:szCs w:val="24"/>
              </w:rPr>
            </w:pPr>
            <w:r w:rsidRPr="00BF36FC">
              <w:rPr>
                <w:rFonts w:cs="Arial"/>
                <w:bCs/>
                <w:color w:val="000000"/>
                <w:szCs w:val="24"/>
              </w:rPr>
              <w:lastRenderedPageBreak/>
              <w:t>CS001</w:t>
            </w:r>
          </w:p>
        </w:tc>
        <w:tc>
          <w:tcPr>
            <w:tcW w:w="4422" w:type="dxa"/>
            <w:vAlign w:val="center"/>
          </w:tcPr>
          <w:p w14:paraId="5801E572" w14:textId="77777777" w:rsidR="006C0499" w:rsidRPr="00B438E6" w:rsidRDefault="006C0499">
            <w:pPr>
              <w:rPr>
                <w:rFonts w:cs="Arial"/>
                <w:bCs/>
                <w:color w:val="000000"/>
                <w:szCs w:val="24"/>
              </w:rPr>
            </w:pPr>
            <w:r w:rsidRPr="00B438E6">
              <w:rPr>
                <w:rFonts w:cs="Arial"/>
                <w:color w:val="000000"/>
                <w:szCs w:val="24"/>
              </w:rPr>
              <w:t>Prevention, early intervention and effective social care - helping families stay together and ensuring fewer children in care: Reduction in placement spend through an increased number of children and young people being reunified to the</w:t>
            </w:r>
            <w:r>
              <w:rPr>
                <w:rFonts w:cs="Arial"/>
                <w:color w:val="000000"/>
                <w:szCs w:val="24"/>
              </w:rPr>
              <w:t>ir</w:t>
            </w:r>
            <w:r w:rsidRPr="00B438E6">
              <w:rPr>
                <w:rFonts w:cs="Arial"/>
                <w:color w:val="000000"/>
                <w:szCs w:val="24"/>
              </w:rPr>
              <w:t xml:space="preserve"> family network</w:t>
            </w:r>
          </w:p>
        </w:tc>
        <w:tc>
          <w:tcPr>
            <w:tcW w:w="1020" w:type="dxa"/>
            <w:vAlign w:val="center"/>
          </w:tcPr>
          <w:p w14:paraId="5BCC3070" w14:textId="77777777" w:rsidR="006C0499" w:rsidRPr="00B438E6" w:rsidRDefault="006C0499">
            <w:pPr>
              <w:jc w:val="right"/>
              <w:rPr>
                <w:rFonts w:cs="Arial"/>
                <w:bCs/>
                <w:szCs w:val="24"/>
              </w:rPr>
            </w:pPr>
            <w:r w:rsidRPr="00B438E6">
              <w:rPr>
                <w:rFonts w:cs="Arial"/>
                <w:color w:val="000000"/>
                <w:szCs w:val="24"/>
              </w:rPr>
              <w:t>-0.500</w:t>
            </w:r>
          </w:p>
        </w:tc>
        <w:tc>
          <w:tcPr>
            <w:tcW w:w="1020" w:type="dxa"/>
            <w:vAlign w:val="center"/>
          </w:tcPr>
          <w:p w14:paraId="436B135A"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7DD2354A"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045350AC"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0B4A8279" w14:textId="77777777" w:rsidR="006C0499" w:rsidRPr="00B438E6" w:rsidRDefault="006C0499">
            <w:pPr>
              <w:jc w:val="right"/>
              <w:rPr>
                <w:rFonts w:cs="Arial"/>
                <w:b/>
                <w:szCs w:val="24"/>
              </w:rPr>
            </w:pPr>
            <w:r w:rsidRPr="00B438E6">
              <w:rPr>
                <w:rFonts w:cs="Arial"/>
                <w:b/>
                <w:bCs/>
                <w:color w:val="000000"/>
                <w:szCs w:val="24"/>
              </w:rPr>
              <w:t>-0.500</w:t>
            </w:r>
          </w:p>
        </w:tc>
      </w:tr>
      <w:tr w:rsidR="006C0499" w:rsidRPr="00BF36FC" w14:paraId="21193A6C" w14:textId="77777777" w:rsidTr="43F5CCE2">
        <w:trPr>
          <w:cantSplit/>
          <w:trHeight w:val="21"/>
        </w:trPr>
        <w:tc>
          <w:tcPr>
            <w:tcW w:w="1077" w:type="dxa"/>
            <w:vAlign w:val="center"/>
          </w:tcPr>
          <w:p w14:paraId="643E1FF4" w14:textId="77777777" w:rsidR="006C0499" w:rsidRPr="00BF36FC" w:rsidRDefault="006C0499">
            <w:pPr>
              <w:jc w:val="center"/>
              <w:rPr>
                <w:rFonts w:cs="Arial"/>
                <w:bCs/>
                <w:color w:val="000000"/>
                <w:szCs w:val="24"/>
              </w:rPr>
            </w:pPr>
            <w:r w:rsidRPr="00BF36FC">
              <w:rPr>
                <w:rFonts w:cs="Arial"/>
                <w:bCs/>
                <w:color w:val="000000"/>
                <w:szCs w:val="24"/>
              </w:rPr>
              <w:t>CS002</w:t>
            </w:r>
          </w:p>
        </w:tc>
        <w:tc>
          <w:tcPr>
            <w:tcW w:w="4422" w:type="dxa"/>
            <w:vAlign w:val="center"/>
          </w:tcPr>
          <w:p w14:paraId="3E5CC921" w14:textId="77777777" w:rsidR="006C0499" w:rsidRPr="00B438E6" w:rsidRDefault="006C0499">
            <w:pPr>
              <w:rPr>
                <w:rFonts w:cs="Arial"/>
                <w:bCs/>
                <w:color w:val="000000"/>
                <w:szCs w:val="24"/>
              </w:rPr>
            </w:pPr>
            <w:r w:rsidRPr="00B438E6">
              <w:rPr>
                <w:rFonts w:cs="Arial"/>
                <w:color w:val="000000"/>
                <w:szCs w:val="24"/>
              </w:rPr>
              <w:t>Prevention, early intervention and effective social care - helping families stay together and ensuring fewer children in care: Expansion of the Enhanced Family Help Team focusing on supporting families to remain together where neglect is a key factor</w:t>
            </w:r>
          </w:p>
        </w:tc>
        <w:tc>
          <w:tcPr>
            <w:tcW w:w="1020" w:type="dxa"/>
            <w:vAlign w:val="center"/>
          </w:tcPr>
          <w:p w14:paraId="089CC9A3" w14:textId="77777777" w:rsidR="006C0499" w:rsidRPr="00B438E6" w:rsidRDefault="006C0499">
            <w:pPr>
              <w:jc w:val="right"/>
              <w:rPr>
                <w:rFonts w:cs="Arial"/>
                <w:bCs/>
                <w:szCs w:val="24"/>
              </w:rPr>
            </w:pPr>
            <w:r w:rsidRPr="00B438E6">
              <w:rPr>
                <w:rFonts w:cs="Arial"/>
                <w:color w:val="000000"/>
                <w:szCs w:val="24"/>
              </w:rPr>
              <w:t>-0.500</w:t>
            </w:r>
          </w:p>
        </w:tc>
        <w:tc>
          <w:tcPr>
            <w:tcW w:w="1020" w:type="dxa"/>
            <w:vAlign w:val="center"/>
          </w:tcPr>
          <w:p w14:paraId="01F0331B"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76E551D2"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5680DC47"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288F6B6F" w14:textId="77777777" w:rsidR="006C0499" w:rsidRPr="00B438E6" w:rsidRDefault="006C0499">
            <w:pPr>
              <w:jc w:val="right"/>
              <w:rPr>
                <w:rFonts w:cs="Arial"/>
                <w:b/>
                <w:szCs w:val="24"/>
              </w:rPr>
            </w:pPr>
            <w:r w:rsidRPr="00B438E6">
              <w:rPr>
                <w:rFonts w:cs="Arial"/>
                <w:b/>
                <w:bCs/>
                <w:color w:val="000000"/>
                <w:szCs w:val="24"/>
              </w:rPr>
              <w:t>-0.500</w:t>
            </w:r>
          </w:p>
        </w:tc>
      </w:tr>
      <w:tr w:rsidR="006C0499" w:rsidRPr="00BF36FC" w14:paraId="4334AE14" w14:textId="77777777" w:rsidTr="43F5CCE2">
        <w:trPr>
          <w:cantSplit/>
          <w:trHeight w:val="21"/>
        </w:trPr>
        <w:tc>
          <w:tcPr>
            <w:tcW w:w="1077" w:type="dxa"/>
            <w:vAlign w:val="center"/>
          </w:tcPr>
          <w:p w14:paraId="5FE30472" w14:textId="77777777" w:rsidR="006C0499" w:rsidRPr="00BF36FC" w:rsidRDefault="006C0499">
            <w:pPr>
              <w:jc w:val="center"/>
              <w:rPr>
                <w:rFonts w:cs="Arial"/>
                <w:bCs/>
                <w:color w:val="000000"/>
                <w:szCs w:val="24"/>
              </w:rPr>
            </w:pPr>
            <w:r w:rsidRPr="00BF36FC">
              <w:rPr>
                <w:rFonts w:cs="Arial"/>
                <w:bCs/>
                <w:color w:val="000000"/>
                <w:szCs w:val="24"/>
              </w:rPr>
              <w:t>CS003</w:t>
            </w:r>
          </w:p>
        </w:tc>
        <w:tc>
          <w:tcPr>
            <w:tcW w:w="4422" w:type="dxa"/>
            <w:vAlign w:val="center"/>
          </w:tcPr>
          <w:p w14:paraId="232E60A2" w14:textId="77777777" w:rsidR="006C0499" w:rsidRPr="00B438E6" w:rsidRDefault="006C0499">
            <w:pPr>
              <w:rPr>
                <w:rFonts w:cs="Arial"/>
                <w:bCs/>
                <w:color w:val="000000"/>
                <w:szCs w:val="24"/>
              </w:rPr>
            </w:pPr>
            <w:r w:rsidRPr="00B438E6">
              <w:rPr>
                <w:rFonts w:cs="Arial"/>
                <w:color w:val="000000"/>
                <w:szCs w:val="24"/>
              </w:rPr>
              <w:t xml:space="preserve">Transforming the care market and creating more of our own capacity for young people with complex needs. </w:t>
            </w:r>
          </w:p>
        </w:tc>
        <w:tc>
          <w:tcPr>
            <w:tcW w:w="1020" w:type="dxa"/>
            <w:vAlign w:val="center"/>
          </w:tcPr>
          <w:p w14:paraId="453DEAD0" w14:textId="77777777" w:rsidR="006C0499" w:rsidRPr="00B438E6" w:rsidRDefault="006C0499">
            <w:pPr>
              <w:jc w:val="right"/>
              <w:rPr>
                <w:rFonts w:cs="Arial"/>
                <w:bCs/>
                <w:szCs w:val="24"/>
              </w:rPr>
            </w:pPr>
            <w:r w:rsidRPr="00B438E6">
              <w:rPr>
                <w:rFonts w:cs="Arial"/>
                <w:color w:val="000000"/>
                <w:szCs w:val="24"/>
              </w:rPr>
              <w:t>-0.150</w:t>
            </w:r>
          </w:p>
        </w:tc>
        <w:tc>
          <w:tcPr>
            <w:tcW w:w="1020" w:type="dxa"/>
            <w:vAlign w:val="center"/>
          </w:tcPr>
          <w:p w14:paraId="7365FDBC" w14:textId="77777777" w:rsidR="006C0499" w:rsidRPr="00B438E6" w:rsidRDefault="006C0499">
            <w:pPr>
              <w:jc w:val="right"/>
              <w:rPr>
                <w:rFonts w:cs="Arial"/>
                <w:bCs/>
                <w:color w:val="000000"/>
                <w:kern w:val="24"/>
                <w:szCs w:val="24"/>
              </w:rPr>
            </w:pPr>
            <w:r w:rsidRPr="00B438E6">
              <w:rPr>
                <w:rFonts w:cs="Arial"/>
                <w:color w:val="000000"/>
                <w:szCs w:val="24"/>
              </w:rPr>
              <w:t>-1.500</w:t>
            </w:r>
          </w:p>
        </w:tc>
        <w:tc>
          <w:tcPr>
            <w:tcW w:w="1020" w:type="dxa"/>
            <w:vAlign w:val="center"/>
          </w:tcPr>
          <w:p w14:paraId="2AC3FCC6" w14:textId="77777777" w:rsidR="006C0499" w:rsidRPr="00B438E6" w:rsidRDefault="006C0499">
            <w:pPr>
              <w:jc w:val="right"/>
              <w:rPr>
                <w:rFonts w:cs="Arial"/>
                <w:bCs/>
                <w:color w:val="000000"/>
                <w:kern w:val="24"/>
                <w:szCs w:val="24"/>
              </w:rPr>
            </w:pPr>
            <w:r w:rsidRPr="00B438E6">
              <w:rPr>
                <w:rFonts w:cs="Arial"/>
                <w:color w:val="000000"/>
                <w:szCs w:val="24"/>
              </w:rPr>
              <w:t>-0.150</w:t>
            </w:r>
          </w:p>
        </w:tc>
        <w:tc>
          <w:tcPr>
            <w:tcW w:w="1020" w:type="dxa"/>
            <w:vAlign w:val="center"/>
          </w:tcPr>
          <w:p w14:paraId="3BC50BED"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11674E54" w14:textId="77777777" w:rsidR="006C0499" w:rsidRPr="00B438E6" w:rsidRDefault="006C0499">
            <w:pPr>
              <w:jc w:val="right"/>
              <w:rPr>
                <w:rFonts w:cs="Arial"/>
                <w:b/>
                <w:szCs w:val="24"/>
              </w:rPr>
            </w:pPr>
            <w:r w:rsidRPr="00B438E6">
              <w:rPr>
                <w:rFonts w:cs="Arial"/>
                <w:b/>
                <w:bCs/>
                <w:color w:val="000000"/>
                <w:szCs w:val="24"/>
              </w:rPr>
              <w:t>-1.800</w:t>
            </w:r>
          </w:p>
        </w:tc>
      </w:tr>
      <w:tr w:rsidR="006C0499" w:rsidRPr="00BF36FC" w14:paraId="61F4C55C" w14:textId="77777777" w:rsidTr="43F5CCE2">
        <w:trPr>
          <w:cantSplit/>
          <w:trHeight w:val="21"/>
        </w:trPr>
        <w:tc>
          <w:tcPr>
            <w:tcW w:w="1077" w:type="dxa"/>
            <w:vAlign w:val="center"/>
          </w:tcPr>
          <w:p w14:paraId="57070CA2" w14:textId="77777777" w:rsidR="006C0499" w:rsidRPr="00BF36FC" w:rsidRDefault="006C0499">
            <w:pPr>
              <w:jc w:val="center"/>
              <w:rPr>
                <w:rFonts w:cs="Arial"/>
                <w:bCs/>
                <w:color w:val="000000"/>
                <w:szCs w:val="24"/>
              </w:rPr>
            </w:pPr>
            <w:r w:rsidRPr="00BF36FC">
              <w:rPr>
                <w:rFonts w:cs="Arial"/>
                <w:bCs/>
                <w:color w:val="000000"/>
                <w:szCs w:val="24"/>
              </w:rPr>
              <w:t>CS004</w:t>
            </w:r>
          </w:p>
        </w:tc>
        <w:tc>
          <w:tcPr>
            <w:tcW w:w="4422" w:type="dxa"/>
            <w:vAlign w:val="center"/>
          </w:tcPr>
          <w:p w14:paraId="447C74C0" w14:textId="77777777" w:rsidR="006C0499" w:rsidRPr="00B438E6" w:rsidRDefault="006C0499">
            <w:pPr>
              <w:rPr>
                <w:rFonts w:cs="Arial"/>
                <w:bCs/>
                <w:color w:val="000000"/>
                <w:szCs w:val="24"/>
              </w:rPr>
            </w:pPr>
            <w:r w:rsidRPr="00B438E6">
              <w:rPr>
                <w:rFonts w:cs="Arial"/>
                <w:color w:val="000000"/>
                <w:szCs w:val="24"/>
              </w:rPr>
              <w:t>Taking an alternative approach to delivering edge of care services</w:t>
            </w:r>
          </w:p>
        </w:tc>
        <w:tc>
          <w:tcPr>
            <w:tcW w:w="1020" w:type="dxa"/>
            <w:vAlign w:val="center"/>
          </w:tcPr>
          <w:p w14:paraId="7597B1AE" w14:textId="77777777" w:rsidR="006C0499" w:rsidRPr="00B438E6" w:rsidRDefault="006C0499">
            <w:pPr>
              <w:jc w:val="right"/>
              <w:rPr>
                <w:rFonts w:cs="Arial"/>
                <w:bCs/>
                <w:szCs w:val="24"/>
              </w:rPr>
            </w:pPr>
            <w:r w:rsidRPr="00B438E6">
              <w:rPr>
                <w:rFonts w:cs="Arial"/>
                <w:color w:val="000000"/>
                <w:szCs w:val="24"/>
              </w:rPr>
              <w:t>-0.900</w:t>
            </w:r>
          </w:p>
        </w:tc>
        <w:tc>
          <w:tcPr>
            <w:tcW w:w="1020" w:type="dxa"/>
            <w:vAlign w:val="center"/>
          </w:tcPr>
          <w:p w14:paraId="5788486F"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224FBDA4"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682B04F5"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556A16AD" w14:textId="77777777" w:rsidR="006C0499" w:rsidRPr="00B438E6" w:rsidRDefault="006C0499">
            <w:pPr>
              <w:jc w:val="right"/>
              <w:rPr>
                <w:rFonts w:cs="Arial"/>
                <w:b/>
                <w:szCs w:val="24"/>
              </w:rPr>
            </w:pPr>
            <w:r w:rsidRPr="00B438E6">
              <w:rPr>
                <w:rFonts w:cs="Arial"/>
                <w:b/>
                <w:bCs/>
                <w:color w:val="000000"/>
                <w:szCs w:val="24"/>
              </w:rPr>
              <w:t>-0.900</w:t>
            </w:r>
          </w:p>
        </w:tc>
      </w:tr>
      <w:tr w:rsidR="006C0499" w:rsidRPr="00BF36FC" w14:paraId="1B630B4B" w14:textId="77777777" w:rsidTr="43F5CCE2">
        <w:trPr>
          <w:cantSplit/>
          <w:trHeight w:val="21"/>
        </w:trPr>
        <w:tc>
          <w:tcPr>
            <w:tcW w:w="1077" w:type="dxa"/>
            <w:vAlign w:val="center"/>
          </w:tcPr>
          <w:p w14:paraId="06444473" w14:textId="77777777" w:rsidR="006C0499" w:rsidRPr="00BF36FC" w:rsidRDefault="006C0499">
            <w:pPr>
              <w:jc w:val="center"/>
              <w:rPr>
                <w:rFonts w:cs="Arial"/>
                <w:bCs/>
                <w:color w:val="000000"/>
                <w:szCs w:val="24"/>
              </w:rPr>
            </w:pPr>
            <w:r w:rsidRPr="00BF36FC">
              <w:rPr>
                <w:rFonts w:cs="Arial"/>
                <w:bCs/>
                <w:color w:val="000000"/>
                <w:szCs w:val="24"/>
              </w:rPr>
              <w:t>CS005</w:t>
            </w:r>
          </w:p>
        </w:tc>
        <w:tc>
          <w:tcPr>
            <w:tcW w:w="4422" w:type="dxa"/>
            <w:vAlign w:val="center"/>
          </w:tcPr>
          <w:p w14:paraId="0402A415" w14:textId="77777777" w:rsidR="006C0499" w:rsidRPr="00B438E6" w:rsidRDefault="006C0499">
            <w:pPr>
              <w:rPr>
                <w:rFonts w:cs="Arial"/>
                <w:bCs/>
                <w:color w:val="000000"/>
                <w:szCs w:val="24"/>
              </w:rPr>
            </w:pPr>
            <w:r w:rsidRPr="00B438E6">
              <w:rPr>
                <w:rFonts w:cs="Arial"/>
                <w:color w:val="000000"/>
                <w:szCs w:val="24"/>
              </w:rPr>
              <w:t>Streamline approach to purchasing equipment for children with disabilities.</w:t>
            </w:r>
          </w:p>
        </w:tc>
        <w:tc>
          <w:tcPr>
            <w:tcW w:w="1020" w:type="dxa"/>
            <w:vAlign w:val="center"/>
          </w:tcPr>
          <w:p w14:paraId="745D64DC" w14:textId="77777777" w:rsidR="006C0499" w:rsidRPr="00B438E6" w:rsidRDefault="006C0499">
            <w:pPr>
              <w:jc w:val="right"/>
              <w:rPr>
                <w:rFonts w:cs="Arial"/>
                <w:bCs/>
                <w:szCs w:val="24"/>
              </w:rPr>
            </w:pPr>
            <w:r w:rsidRPr="00B438E6">
              <w:rPr>
                <w:rFonts w:cs="Arial"/>
                <w:color w:val="000000"/>
                <w:szCs w:val="24"/>
              </w:rPr>
              <w:t>-0.075</w:t>
            </w:r>
          </w:p>
        </w:tc>
        <w:tc>
          <w:tcPr>
            <w:tcW w:w="1020" w:type="dxa"/>
            <w:vAlign w:val="center"/>
          </w:tcPr>
          <w:p w14:paraId="3DF344B5"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389FA61A"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5FB3FED2"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1743B427" w14:textId="77777777" w:rsidR="006C0499" w:rsidRPr="00B438E6" w:rsidRDefault="006C0499">
            <w:pPr>
              <w:jc w:val="right"/>
              <w:rPr>
                <w:rFonts w:cs="Arial"/>
                <w:b/>
                <w:szCs w:val="24"/>
              </w:rPr>
            </w:pPr>
            <w:r w:rsidRPr="00B438E6">
              <w:rPr>
                <w:rFonts w:cs="Arial"/>
                <w:b/>
                <w:bCs/>
                <w:color w:val="000000"/>
                <w:szCs w:val="24"/>
              </w:rPr>
              <w:t>-0.075</w:t>
            </w:r>
          </w:p>
        </w:tc>
      </w:tr>
      <w:tr w:rsidR="006C0499" w:rsidRPr="00BF36FC" w14:paraId="0ABB0599" w14:textId="77777777" w:rsidTr="43F5CCE2">
        <w:trPr>
          <w:cantSplit/>
          <w:trHeight w:val="21"/>
        </w:trPr>
        <w:tc>
          <w:tcPr>
            <w:tcW w:w="1077" w:type="dxa"/>
            <w:vAlign w:val="center"/>
          </w:tcPr>
          <w:p w14:paraId="41B50EE4" w14:textId="77777777" w:rsidR="006C0499" w:rsidRPr="00BF36FC" w:rsidRDefault="006C0499">
            <w:pPr>
              <w:jc w:val="center"/>
              <w:rPr>
                <w:rFonts w:cs="Arial"/>
                <w:bCs/>
                <w:szCs w:val="24"/>
              </w:rPr>
            </w:pPr>
            <w:r w:rsidRPr="00BF36FC">
              <w:rPr>
                <w:rFonts w:cs="Arial"/>
                <w:bCs/>
                <w:color w:val="000000"/>
                <w:szCs w:val="24"/>
              </w:rPr>
              <w:lastRenderedPageBreak/>
              <w:t>CS006</w:t>
            </w:r>
          </w:p>
        </w:tc>
        <w:tc>
          <w:tcPr>
            <w:tcW w:w="4422" w:type="dxa"/>
            <w:vAlign w:val="center"/>
          </w:tcPr>
          <w:p w14:paraId="5A092814" w14:textId="77777777" w:rsidR="006C0499" w:rsidRPr="00B438E6" w:rsidRDefault="006C0499">
            <w:pPr>
              <w:rPr>
                <w:rFonts w:cs="Arial"/>
                <w:bCs/>
                <w:color w:val="000000"/>
                <w:kern w:val="24"/>
                <w:szCs w:val="24"/>
              </w:rPr>
            </w:pPr>
            <w:r w:rsidRPr="00B438E6">
              <w:rPr>
                <w:rFonts w:cs="Arial"/>
                <w:color w:val="000000"/>
                <w:szCs w:val="24"/>
              </w:rPr>
              <w:t xml:space="preserve">Smarter Working – using technology and process redesign to deliver services more efficiently </w:t>
            </w:r>
          </w:p>
        </w:tc>
        <w:tc>
          <w:tcPr>
            <w:tcW w:w="1020" w:type="dxa"/>
            <w:vAlign w:val="center"/>
          </w:tcPr>
          <w:p w14:paraId="2C536CA5" w14:textId="77777777" w:rsidR="006C0499" w:rsidRPr="00B438E6" w:rsidRDefault="006C0499">
            <w:pPr>
              <w:jc w:val="right"/>
              <w:rPr>
                <w:rFonts w:cs="Arial"/>
                <w:bCs/>
                <w:color w:val="000000"/>
                <w:kern w:val="24"/>
                <w:szCs w:val="24"/>
              </w:rPr>
            </w:pPr>
            <w:r w:rsidRPr="00B438E6">
              <w:rPr>
                <w:rFonts w:cs="Arial"/>
                <w:color w:val="000000"/>
                <w:szCs w:val="24"/>
              </w:rPr>
              <w:t>-1.000</w:t>
            </w:r>
          </w:p>
        </w:tc>
        <w:tc>
          <w:tcPr>
            <w:tcW w:w="1020" w:type="dxa"/>
            <w:vAlign w:val="center"/>
          </w:tcPr>
          <w:p w14:paraId="177BC691"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027D6D3D"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20D4785B"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121A0192" w14:textId="77777777" w:rsidR="006C0499" w:rsidRPr="00B438E6" w:rsidRDefault="006C0499">
            <w:pPr>
              <w:jc w:val="right"/>
              <w:rPr>
                <w:rFonts w:cs="Arial"/>
                <w:b/>
                <w:color w:val="000000"/>
                <w:kern w:val="24"/>
                <w:szCs w:val="24"/>
              </w:rPr>
            </w:pPr>
            <w:r w:rsidRPr="00B438E6">
              <w:rPr>
                <w:rFonts w:cs="Arial"/>
                <w:b/>
                <w:bCs/>
                <w:color w:val="000000"/>
                <w:szCs w:val="24"/>
              </w:rPr>
              <w:t>-1.000</w:t>
            </w:r>
          </w:p>
        </w:tc>
      </w:tr>
      <w:tr w:rsidR="006C0499" w:rsidRPr="00BF36FC" w14:paraId="5D889A42" w14:textId="77777777" w:rsidTr="43F5CCE2">
        <w:trPr>
          <w:cantSplit/>
          <w:trHeight w:val="21"/>
        </w:trPr>
        <w:tc>
          <w:tcPr>
            <w:tcW w:w="1077" w:type="dxa"/>
            <w:vAlign w:val="center"/>
          </w:tcPr>
          <w:p w14:paraId="43D283F7" w14:textId="77777777" w:rsidR="006C0499" w:rsidRPr="00BF36FC" w:rsidRDefault="006C0499">
            <w:pPr>
              <w:jc w:val="center"/>
              <w:rPr>
                <w:rFonts w:cs="Arial"/>
                <w:bCs/>
                <w:color w:val="000000"/>
                <w:szCs w:val="24"/>
              </w:rPr>
            </w:pPr>
            <w:r w:rsidRPr="00BF36FC">
              <w:rPr>
                <w:rFonts w:cs="Arial"/>
                <w:bCs/>
                <w:color w:val="000000"/>
                <w:szCs w:val="24"/>
              </w:rPr>
              <w:t>CS007</w:t>
            </w:r>
          </w:p>
        </w:tc>
        <w:tc>
          <w:tcPr>
            <w:tcW w:w="4422" w:type="dxa"/>
            <w:vAlign w:val="center"/>
          </w:tcPr>
          <w:p w14:paraId="7E1D7C35" w14:textId="77777777" w:rsidR="006C0499" w:rsidRPr="00B438E6" w:rsidRDefault="006C0499">
            <w:pPr>
              <w:rPr>
                <w:rFonts w:cs="Arial"/>
                <w:bCs/>
                <w:color w:val="000000"/>
                <w:kern w:val="24"/>
                <w:szCs w:val="24"/>
              </w:rPr>
            </w:pPr>
            <w:r w:rsidRPr="00B438E6">
              <w:rPr>
                <w:rFonts w:cs="Arial"/>
                <w:color w:val="000000"/>
                <w:szCs w:val="24"/>
              </w:rPr>
              <w:t>Spending efficiencies including reduction in venue hire</w:t>
            </w:r>
          </w:p>
        </w:tc>
        <w:tc>
          <w:tcPr>
            <w:tcW w:w="1020" w:type="dxa"/>
            <w:vAlign w:val="center"/>
          </w:tcPr>
          <w:p w14:paraId="4C330985" w14:textId="77777777" w:rsidR="006C0499" w:rsidRPr="00B438E6" w:rsidRDefault="006C0499">
            <w:pPr>
              <w:jc w:val="right"/>
              <w:rPr>
                <w:rFonts w:cs="Arial"/>
                <w:bCs/>
                <w:color w:val="000000"/>
                <w:kern w:val="24"/>
                <w:szCs w:val="24"/>
              </w:rPr>
            </w:pPr>
            <w:r w:rsidRPr="00B438E6">
              <w:rPr>
                <w:rFonts w:cs="Arial"/>
                <w:color w:val="000000"/>
                <w:szCs w:val="24"/>
              </w:rPr>
              <w:t>-0.050</w:t>
            </w:r>
          </w:p>
        </w:tc>
        <w:tc>
          <w:tcPr>
            <w:tcW w:w="1020" w:type="dxa"/>
            <w:vAlign w:val="center"/>
          </w:tcPr>
          <w:p w14:paraId="5D010E5A"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0C908723"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1F9D0788"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6636C0A0" w14:textId="77777777" w:rsidR="006C0499" w:rsidRPr="00B438E6" w:rsidRDefault="006C0499">
            <w:pPr>
              <w:jc w:val="right"/>
              <w:rPr>
                <w:rFonts w:cs="Arial"/>
                <w:b/>
                <w:color w:val="000000"/>
                <w:kern w:val="24"/>
                <w:szCs w:val="24"/>
              </w:rPr>
            </w:pPr>
            <w:r w:rsidRPr="00B438E6">
              <w:rPr>
                <w:rFonts w:cs="Arial"/>
                <w:b/>
                <w:bCs/>
                <w:color w:val="000000"/>
                <w:szCs w:val="24"/>
              </w:rPr>
              <w:t>-0.050</w:t>
            </w:r>
          </w:p>
        </w:tc>
      </w:tr>
      <w:tr w:rsidR="006C0499" w:rsidRPr="00BF36FC" w14:paraId="4AA6D008" w14:textId="77777777" w:rsidTr="43F5CCE2">
        <w:trPr>
          <w:cantSplit/>
          <w:trHeight w:val="21"/>
        </w:trPr>
        <w:tc>
          <w:tcPr>
            <w:tcW w:w="1077" w:type="dxa"/>
            <w:vAlign w:val="center"/>
          </w:tcPr>
          <w:p w14:paraId="5C92B18A" w14:textId="77777777" w:rsidR="006C0499" w:rsidRPr="00E535D8" w:rsidRDefault="006C0499">
            <w:pPr>
              <w:jc w:val="center"/>
              <w:rPr>
                <w:rFonts w:cs="Arial"/>
                <w:bCs/>
                <w:color w:val="000000"/>
                <w:szCs w:val="24"/>
              </w:rPr>
            </w:pPr>
            <w:r w:rsidRPr="00E535D8">
              <w:rPr>
                <w:rFonts w:cs="Arial"/>
                <w:bCs/>
                <w:color w:val="000000"/>
                <w:szCs w:val="24"/>
              </w:rPr>
              <w:t>CS008</w:t>
            </w:r>
          </w:p>
        </w:tc>
        <w:tc>
          <w:tcPr>
            <w:tcW w:w="4422" w:type="dxa"/>
            <w:vAlign w:val="center"/>
          </w:tcPr>
          <w:p w14:paraId="02B1D3A1" w14:textId="77777777" w:rsidR="006C0499" w:rsidRPr="00E535D8" w:rsidRDefault="006C0499">
            <w:pPr>
              <w:rPr>
                <w:rFonts w:cs="Arial"/>
                <w:bCs/>
                <w:color w:val="000000"/>
                <w:kern w:val="24"/>
                <w:szCs w:val="24"/>
              </w:rPr>
            </w:pPr>
            <w:r w:rsidRPr="00E535D8">
              <w:rPr>
                <w:rFonts w:cs="Arial"/>
                <w:color w:val="000000"/>
                <w:szCs w:val="24"/>
              </w:rPr>
              <w:t>Home to School Transport - Post-16 parental contributions</w:t>
            </w:r>
          </w:p>
        </w:tc>
        <w:tc>
          <w:tcPr>
            <w:tcW w:w="1020" w:type="dxa"/>
            <w:vAlign w:val="center"/>
          </w:tcPr>
          <w:p w14:paraId="7B106874" w14:textId="77777777" w:rsidR="006C0499" w:rsidRPr="00E535D8" w:rsidRDefault="006C0499">
            <w:pPr>
              <w:jc w:val="right"/>
              <w:rPr>
                <w:rFonts w:cs="Arial"/>
                <w:bCs/>
                <w:color w:val="000000"/>
                <w:kern w:val="24"/>
                <w:szCs w:val="24"/>
              </w:rPr>
            </w:pPr>
            <w:r w:rsidRPr="00E535D8">
              <w:rPr>
                <w:rFonts w:cs="Arial"/>
                <w:color w:val="000000"/>
                <w:szCs w:val="24"/>
              </w:rPr>
              <w:t>-0.092</w:t>
            </w:r>
          </w:p>
        </w:tc>
        <w:tc>
          <w:tcPr>
            <w:tcW w:w="1020" w:type="dxa"/>
            <w:vAlign w:val="center"/>
          </w:tcPr>
          <w:p w14:paraId="3F842759" w14:textId="77777777" w:rsidR="006C0499" w:rsidRPr="00E535D8" w:rsidRDefault="006C0499">
            <w:pPr>
              <w:jc w:val="right"/>
              <w:rPr>
                <w:rFonts w:cs="Arial"/>
                <w:bCs/>
                <w:color w:val="000000"/>
                <w:kern w:val="24"/>
                <w:szCs w:val="24"/>
              </w:rPr>
            </w:pPr>
            <w:r w:rsidRPr="00E535D8">
              <w:rPr>
                <w:rFonts w:cs="Arial"/>
                <w:color w:val="000000"/>
                <w:szCs w:val="24"/>
              </w:rPr>
              <w:t>-0.277</w:t>
            </w:r>
          </w:p>
        </w:tc>
        <w:tc>
          <w:tcPr>
            <w:tcW w:w="1020" w:type="dxa"/>
            <w:vAlign w:val="center"/>
          </w:tcPr>
          <w:p w14:paraId="4BE65FD1" w14:textId="77777777" w:rsidR="006C0499" w:rsidRPr="00E535D8" w:rsidRDefault="006C0499">
            <w:pPr>
              <w:jc w:val="right"/>
              <w:rPr>
                <w:rFonts w:cs="Arial"/>
                <w:bCs/>
                <w:color w:val="000000"/>
                <w:kern w:val="24"/>
                <w:szCs w:val="24"/>
              </w:rPr>
            </w:pPr>
            <w:r w:rsidRPr="00E535D8">
              <w:rPr>
                <w:rFonts w:cs="Arial"/>
                <w:color w:val="000000"/>
                <w:szCs w:val="24"/>
              </w:rPr>
              <w:t> </w:t>
            </w:r>
          </w:p>
        </w:tc>
        <w:tc>
          <w:tcPr>
            <w:tcW w:w="1020" w:type="dxa"/>
            <w:vAlign w:val="center"/>
          </w:tcPr>
          <w:p w14:paraId="5FF6B0A3" w14:textId="77777777" w:rsidR="006C0499" w:rsidRPr="00E535D8" w:rsidRDefault="006C0499">
            <w:pPr>
              <w:jc w:val="right"/>
              <w:rPr>
                <w:rFonts w:cs="Arial"/>
                <w:bCs/>
                <w:color w:val="000000"/>
                <w:kern w:val="24"/>
                <w:szCs w:val="24"/>
              </w:rPr>
            </w:pPr>
            <w:r w:rsidRPr="00E535D8">
              <w:rPr>
                <w:rFonts w:cs="Arial"/>
                <w:color w:val="000000"/>
                <w:szCs w:val="24"/>
              </w:rPr>
              <w:t> </w:t>
            </w:r>
          </w:p>
        </w:tc>
        <w:tc>
          <w:tcPr>
            <w:tcW w:w="1020" w:type="dxa"/>
            <w:vAlign w:val="center"/>
          </w:tcPr>
          <w:p w14:paraId="15E343A5" w14:textId="77777777" w:rsidR="006C0499" w:rsidRPr="00E535D8" w:rsidRDefault="006C0499">
            <w:pPr>
              <w:jc w:val="right"/>
              <w:rPr>
                <w:rFonts w:cs="Arial"/>
                <w:b/>
                <w:color w:val="000000"/>
                <w:kern w:val="24"/>
                <w:szCs w:val="24"/>
              </w:rPr>
            </w:pPr>
            <w:r w:rsidRPr="00E535D8">
              <w:rPr>
                <w:rFonts w:cs="Arial"/>
                <w:b/>
                <w:bCs/>
                <w:color w:val="000000"/>
                <w:szCs w:val="24"/>
              </w:rPr>
              <w:t>-0.369</w:t>
            </w:r>
          </w:p>
        </w:tc>
      </w:tr>
      <w:tr w:rsidR="006C0499" w:rsidRPr="00BF36FC" w14:paraId="0D4F27B8" w14:textId="77777777" w:rsidTr="43F5CCE2">
        <w:trPr>
          <w:cantSplit/>
          <w:trHeight w:val="21"/>
        </w:trPr>
        <w:tc>
          <w:tcPr>
            <w:tcW w:w="1077" w:type="dxa"/>
            <w:vAlign w:val="center"/>
          </w:tcPr>
          <w:p w14:paraId="7C879A7E" w14:textId="77777777" w:rsidR="006C0499" w:rsidRPr="00BF36FC" w:rsidRDefault="006C0499">
            <w:pPr>
              <w:jc w:val="center"/>
              <w:rPr>
                <w:rFonts w:cs="Arial"/>
                <w:bCs/>
                <w:color w:val="000000"/>
                <w:szCs w:val="24"/>
              </w:rPr>
            </w:pPr>
            <w:r w:rsidRPr="00BF36FC">
              <w:rPr>
                <w:rFonts w:cs="Arial"/>
                <w:bCs/>
                <w:color w:val="000000"/>
                <w:szCs w:val="24"/>
              </w:rPr>
              <w:t>CS009</w:t>
            </w:r>
          </w:p>
        </w:tc>
        <w:tc>
          <w:tcPr>
            <w:tcW w:w="4422" w:type="dxa"/>
            <w:vAlign w:val="center"/>
          </w:tcPr>
          <w:p w14:paraId="793EE0EF" w14:textId="77777777" w:rsidR="006C0499" w:rsidRPr="00B438E6" w:rsidRDefault="006C0499">
            <w:pPr>
              <w:rPr>
                <w:rFonts w:cs="Arial"/>
                <w:bCs/>
                <w:color w:val="000000"/>
                <w:kern w:val="24"/>
                <w:szCs w:val="24"/>
              </w:rPr>
            </w:pPr>
            <w:r w:rsidRPr="00B438E6">
              <w:rPr>
                <w:rFonts w:cs="Arial"/>
                <w:color w:val="000000"/>
                <w:szCs w:val="24"/>
              </w:rPr>
              <w:t xml:space="preserve">Home to School Transport - Working with families to move children into special school placements closer to home </w:t>
            </w:r>
          </w:p>
        </w:tc>
        <w:tc>
          <w:tcPr>
            <w:tcW w:w="1020" w:type="dxa"/>
            <w:vAlign w:val="center"/>
          </w:tcPr>
          <w:p w14:paraId="7C48391E" w14:textId="77777777" w:rsidR="006C0499" w:rsidRPr="00B438E6" w:rsidRDefault="006C0499">
            <w:pPr>
              <w:jc w:val="right"/>
              <w:rPr>
                <w:rFonts w:cs="Arial"/>
                <w:bCs/>
                <w:color w:val="000000"/>
                <w:kern w:val="24"/>
                <w:szCs w:val="24"/>
              </w:rPr>
            </w:pPr>
            <w:r w:rsidRPr="00B438E6">
              <w:rPr>
                <w:rFonts w:cs="Arial"/>
                <w:color w:val="000000"/>
                <w:szCs w:val="24"/>
              </w:rPr>
              <w:t>-0.050</w:t>
            </w:r>
          </w:p>
        </w:tc>
        <w:tc>
          <w:tcPr>
            <w:tcW w:w="1020" w:type="dxa"/>
            <w:vAlign w:val="center"/>
          </w:tcPr>
          <w:p w14:paraId="79C41D52"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73A5C281"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3923C879"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2CCE9C4E" w14:textId="77777777" w:rsidR="006C0499" w:rsidRPr="00B438E6" w:rsidRDefault="006C0499">
            <w:pPr>
              <w:jc w:val="right"/>
              <w:rPr>
                <w:rFonts w:cs="Arial"/>
                <w:b/>
                <w:color w:val="000000"/>
                <w:kern w:val="24"/>
                <w:szCs w:val="24"/>
              </w:rPr>
            </w:pPr>
            <w:r w:rsidRPr="00B438E6">
              <w:rPr>
                <w:rFonts w:cs="Arial"/>
                <w:b/>
                <w:bCs/>
                <w:color w:val="000000"/>
                <w:szCs w:val="24"/>
              </w:rPr>
              <w:t>-0.050</w:t>
            </w:r>
          </w:p>
        </w:tc>
      </w:tr>
      <w:tr w:rsidR="006C0499" w:rsidRPr="00BF36FC" w14:paraId="705B3B0B" w14:textId="77777777" w:rsidTr="43F5CCE2">
        <w:trPr>
          <w:cantSplit/>
          <w:trHeight w:val="21"/>
        </w:trPr>
        <w:tc>
          <w:tcPr>
            <w:tcW w:w="1077" w:type="dxa"/>
            <w:vAlign w:val="center"/>
          </w:tcPr>
          <w:p w14:paraId="30B366FB" w14:textId="77777777" w:rsidR="006C0499" w:rsidRPr="00BF36FC" w:rsidRDefault="006C0499">
            <w:pPr>
              <w:jc w:val="center"/>
              <w:rPr>
                <w:rFonts w:cs="Arial"/>
                <w:bCs/>
                <w:color w:val="000000"/>
                <w:szCs w:val="24"/>
              </w:rPr>
            </w:pPr>
            <w:r>
              <w:rPr>
                <w:rFonts w:cs="Arial"/>
                <w:bCs/>
                <w:color w:val="000000"/>
                <w:szCs w:val="24"/>
              </w:rPr>
              <w:t>CS010</w:t>
            </w:r>
          </w:p>
        </w:tc>
        <w:tc>
          <w:tcPr>
            <w:tcW w:w="4422" w:type="dxa"/>
            <w:vAlign w:val="center"/>
          </w:tcPr>
          <w:p w14:paraId="6D827A4E" w14:textId="77777777" w:rsidR="006C0499" w:rsidRPr="00B438E6" w:rsidRDefault="006C0499">
            <w:pPr>
              <w:rPr>
                <w:rFonts w:cs="Arial"/>
                <w:bCs/>
                <w:color w:val="000000"/>
                <w:kern w:val="24"/>
                <w:szCs w:val="24"/>
              </w:rPr>
            </w:pPr>
            <w:r w:rsidRPr="00B438E6">
              <w:rPr>
                <w:rFonts w:cs="Arial"/>
                <w:color w:val="000000"/>
                <w:szCs w:val="24"/>
              </w:rPr>
              <w:t>Securing additional grant funding to fund NCC budgeted core functions and roles</w:t>
            </w:r>
          </w:p>
        </w:tc>
        <w:tc>
          <w:tcPr>
            <w:tcW w:w="1020" w:type="dxa"/>
            <w:vAlign w:val="center"/>
          </w:tcPr>
          <w:p w14:paraId="419AFB58" w14:textId="77777777" w:rsidR="006C0499" w:rsidRPr="00B438E6" w:rsidRDefault="006C0499">
            <w:pPr>
              <w:jc w:val="right"/>
              <w:rPr>
                <w:rFonts w:cs="Arial"/>
                <w:bCs/>
                <w:color w:val="000000"/>
                <w:kern w:val="24"/>
                <w:szCs w:val="24"/>
              </w:rPr>
            </w:pPr>
            <w:r w:rsidRPr="00B438E6">
              <w:rPr>
                <w:rFonts w:cs="Arial"/>
                <w:color w:val="000000"/>
                <w:szCs w:val="24"/>
              </w:rPr>
              <w:t>-0.100</w:t>
            </w:r>
          </w:p>
        </w:tc>
        <w:tc>
          <w:tcPr>
            <w:tcW w:w="1020" w:type="dxa"/>
            <w:vAlign w:val="center"/>
          </w:tcPr>
          <w:p w14:paraId="71A9464B"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05FA9799"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79966EDE" w14:textId="77777777" w:rsidR="006C0499" w:rsidRPr="00B438E6" w:rsidRDefault="006C0499">
            <w:pPr>
              <w:jc w:val="right"/>
              <w:rPr>
                <w:rFonts w:cs="Arial"/>
                <w:bCs/>
                <w:color w:val="000000"/>
                <w:kern w:val="24"/>
                <w:szCs w:val="24"/>
              </w:rPr>
            </w:pPr>
            <w:r w:rsidRPr="00B438E6">
              <w:rPr>
                <w:rFonts w:cs="Arial"/>
                <w:color w:val="000000"/>
                <w:szCs w:val="24"/>
              </w:rPr>
              <w:t> </w:t>
            </w:r>
          </w:p>
        </w:tc>
        <w:tc>
          <w:tcPr>
            <w:tcW w:w="1020" w:type="dxa"/>
            <w:vAlign w:val="center"/>
          </w:tcPr>
          <w:p w14:paraId="1B2833E3" w14:textId="77777777" w:rsidR="006C0499" w:rsidRPr="00B438E6" w:rsidRDefault="006C0499">
            <w:pPr>
              <w:jc w:val="right"/>
              <w:rPr>
                <w:rFonts w:cs="Arial"/>
                <w:b/>
                <w:color w:val="000000"/>
                <w:kern w:val="24"/>
                <w:szCs w:val="24"/>
              </w:rPr>
            </w:pPr>
            <w:r w:rsidRPr="00B438E6">
              <w:rPr>
                <w:rFonts w:cs="Arial"/>
                <w:b/>
                <w:bCs/>
                <w:color w:val="000000"/>
                <w:szCs w:val="24"/>
              </w:rPr>
              <w:t>-0.100</w:t>
            </w:r>
          </w:p>
        </w:tc>
      </w:tr>
      <w:tr w:rsidR="006C0499" w:rsidRPr="00BF36FC" w14:paraId="7102C7B7" w14:textId="77777777" w:rsidTr="43F5CCE2">
        <w:trPr>
          <w:cantSplit/>
          <w:trHeight w:val="21"/>
        </w:trPr>
        <w:tc>
          <w:tcPr>
            <w:tcW w:w="1077" w:type="dxa"/>
            <w:vAlign w:val="center"/>
          </w:tcPr>
          <w:p w14:paraId="76F4FBF2" w14:textId="77777777" w:rsidR="006C0499" w:rsidRPr="009B6883" w:rsidRDefault="006C0499">
            <w:pPr>
              <w:jc w:val="center"/>
              <w:rPr>
                <w:rFonts w:cs="Arial"/>
                <w:bCs/>
                <w:szCs w:val="24"/>
              </w:rPr>
            </w:pPr>
            <w:r w:rsidRPr="009B6883">
              <w:rPr>
                <w:rFonts w:cs="Arial"/>
                <w:color w:val="000000"/>
                <w:szCs w:val="24"/>
              </w:rPr>
              <w:t>INF001</w:t>
            </w:r>
          </w:p>
        </w:tc>
        <w:tc>
          <w:tcPr>
            <w:tcW w:w="4422" w:type="dxa"/>
            <w:vAlign w:val="center"/>
          </w:tcPr>
          <w:p w14:paraId="2F7262EF" w14:textId="77777777" w:rsidR="006C0499" w:rsidRPr="009B6883" w:rsidRDefault="006C0499">
            <w:pPr>
              <w:rPr>
                <w:rFonts w:cs="Arial"/>
                <w:bCs/>
                <w:color w:val="000000"/>
                <w:kern w:val="24"/>
                <w:szCs w:val="24"/>
              </w:rPr>
            </w:pPr>
            <w:r w:rsidRPr="009B6883">
              <w:rPr>
                <w:rFonts w:cs="Arial"/>
                <w:color w:val="000000"/>
                <w:szCs w:val="24"/>
              </w:rPr>
              <w:t>Invest to save – additional Flood Risk Officer post to reduce consultant spend</w:t>
            </w:r>
          </w:p>
        </w:tc>
        <w:tc>
          <w:tcPr>
            <w:tcW w:w="1020" w:type="dxa"/>
            <w:vAlign w:val="center"/>
          </w:tcPr>
          <w:p w14:paraId="524A3394" w14:textId="77777777" w:rsidR="006C0499" w:rsidRPr="009B6883" w:rsidRDefault="006C0499">
            <w:pPr>
              <w:jc w:val="right"/>
              <w:rPr>
                <w:rFonts w:cs="Arial"/>
                <w:bCs/>
                <w:color w:val="000000"/>
                <w:kern w:val="24"/>
                <w:szCs w:val="24"/>
              </w:rPr>
            </w:pPr>
            <w:r w:rsidRPr="009B6883">
              <w:rPr>
                <w:rFonts w:cs="Arial"/>
                <w:color w:val="000000"/>
                <w:szCs w:val="24"/>
              </w:rPr>
              <w:t>-0.035</w:t>
            </w:r>
          </w:p>
        </w:tc>
        <w:tc>
          <w:tcPr>
            <w:tcW w:w="1020" w:type="dxa"/>
            <w:vAlign w:val="center"/>
          </w:tcPr>
          <w:p w14:paraId="03A99CEC"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1CF5A948"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176BF4B1"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2396F35C" w14:textId="77777777" w:rsidR="006C0499" w:rsidRPr="009B6883" w:rsidRDefault="006C0499">
            <w:pPr>
              <w:jc w:val="right"/>
              <w:rPr>
                <w:rFonts w:cs="Arial"/>
                <w:b/>
                <w:color w:val="000000"/>
                <w:kern w:val="24"/>
                <w:szCs w:val="24"/>
              </w:rPr>
            </w:pPr>
            <w:r w:rsidRPr="009B6883">
              <w:rPr>
                <w:rFonts w:cs="Arial"/>
                <w:b/>
                <w:bCs/>
                <w:color w:val="000000"/>
                <w:szCs w:val="24"/>
              </w:rPr>
              <w:t>-0.035</w:t>
            </w:r>
          </w:p>
        </w:tc>
      </w:tr>
      <w:tr w:rsidR="006C0499" w:rsidRPr="00BF36FC" w14:paraId="209E9B6C" w14:textId="77777777" w:rsidTr="43F5CCE2">
        <w:trPr>
          <w:cantSplit/>
          <w:trHeight w:val="21"/>
        </w:trPr>
        <w:tc>
          <w:tcPr>
            <w:tcW w:w="1077" w:type="dxa"/>
            <w:vAlign w:val="center"/>
          </w:tcPr>
          <w:p w14:paraId="12B4B9A2" w14:textId="77777777" w:rsidR="006C0499" w:rsidRPr="009B6883" w:rsidRDefault="006C0499">
            <w:pPr>
              <w:jc w:val="center"/>
              <w:rPr>
                <w:rFonts w:cs="Arial"/>
                <w:bCs/>
                <w:szCs w:val="24"/>
              </w:rPr>
            </w:pPr>
            <w:r w:rsidRPr="009B6883">
              <w:rPr>
                <w:rFonts w:cs="Arial"/>
                <w:color w:val="000000"/>
                <w:szCs w:val="24"/>
              </w:rPr>
              <w:t>INF002</w:t>
            </w:r>
          </w:p>
        </w:tc>
        <w:tc>
          <w:tcPr>
            <w:tcW w:w="4422" w:type="dxa"/>
            <w:vAlign w:val="center"/>
          </w:tcPr>
          <w:p w14:paraId="3A4242F6" w14:textId="77777777" w:rsidR="006C0499" w:rsidRPr="009B6883" w:rsidRDefault="006C0499">
            <w:pPr>
              <w:rPr>
                <w:rFonts w:cs="Arial"/>
                <w:bCs/>
                <w:color w:val="000000"/>
                <w:kern w:val="24"/>
                <w:szCs w:val="24"/>
              </w:rPr>
            </w:pPr>
            <w:r w:rsidRPr="009B6883">
              <w:rPr>
                <w:rFonts w:cs="Arial"/>
                <w:color w:val="000000"/>
                <w:szCs w:val="24"/>
              </w:rPr>
              <w:t xml:space="preserve">Additional income associated to fees and charges </w:t>
            </w:r>
          </w:p>
        </w:tc>
        <w:tc>
          <w:tcPr>
            <w:tcW w:w="1020" w:type="dxa"/>
            <w:vAlign w:val="center"/>
          </w:tcPr>
          <w:p w14:paraId="1B0F994F" w14:textId="77777777" w:rsidR="006C0499" w:rsidRPr="009B6883" w:rsidRDefault="006C0499">
            <w:pPr>
              <w:jc w:val="right"/>
              <w:rPr>
                <w:rFonts w:cs="Arial"/>
                <w:bCs/>
                <w:color w:val="000000"/>
                <w:kern w:val="24"/>
                <w:szCs w:val="24"/>
              </w:rPr>
            </w:pPr>
            <w:r w:rsidRPr="009B6883">
              <w:rPr>
                <w:rFonts w:cs="Arial"/>
                <w:color w:val="000000"/>
                <w:szCs w:val="24"/>
              </w:rPr>
              <w:t>-0.850</w:t>
            </w:r>
          </w:p>
        </w:tc>
        <w:tc>
          <w:tcPr>
            <w:tcW w:w="1020" w:type="dxa"/>
            <w:vAlign w:val="center"/>
          </w:tcPr>
          <w:p w14:paraId="4079192E"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0C7DD5F"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E8428F5"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F23EF41" w14:textId="77777777" w:rsidR="006C0499" w:rsidRPr="009B6883" w:rsidRDefault="006C0499">
            <w:pPr>
              <w:jc w:val="right"/>
              <w:rPr>
                <w:rFonts w:cs="Arial"/>
                <w:b/>
                <w:color w:val="000000"/>
                <w:kern w:val="24"/>
                <w:szCs w:val="24"/>
              </w:rPr>
            </w:pPr>
            <w:r w:rsidRPr="009B6883">
              <w:rPr>
                <w:rFonts w:cs="Arial"/>
                <w:b/>
                <w:bCs/>
                <w:color w:val="000000"/>
                <w:szCs w:val="24"/>
              </w:rPr>
              <w:t>-0.850</w:t>
            </w:r>
          </w:p>
        </w:tc>
      </w:tr>
      <w:tr w:rsidR="006C0499" w:rsidRPr="00BF36FC" w14:paraId="1C5A3D89" w14:textId="77777777" w:rsidTr="43F5CCE2">
        <w:trPr>
          <w:cantSplit/>
          <w:trHeight w:val="21"/>
        </w:trPr>
        <w:tc>
          <w:tcPr>
            <w:tcW w:w="1077" w:type="dxa"/>
            <w:vAlign w:val="center"/>
          </w:tcPr>
          <w:p w14:paraId="7FBD3168" w14:textId="77777777" w:rsidR="006C0499" w:rsidRPr="009B6883" w:rsidRDefault="006C0499">
            <w:pPr>
              <w:jc w:val="center"/>
              <w:rPr>
                <w:rFonts w:cs="Arial"/>
                <w:bCs/>
                <w:szCs w:val="24"/>
              </w:rPr>
            </w:pPr>
            <w:r w:rsidRPr="009B6883">
              <w:rPr>
                <w:rFonts w:cs="Arial"/>
                <w:color w:val="000000"/>
                <w:szCs w:val="24"/>
              </w:rPr>
              <w:lastRenderedPageBreak/>
              <w:t>INF004</w:t>
            </w:r>
          </w:p>
        </w:tc>
        <w:tc>
          <w:tcPr>
            <w:tcW w:w="4422" w:type="dxa"/>
            <w:vAlign w:val="center"/>
          </w:tcPr>
          <w:p w14:paraId="181D654F" w14:textId="77777777" w:rsidR="006C0499" w:rsidRPr="009B6883" w:rsidRDefault="006C0499">
            <w:pPr>
              <w:rPr>
                <w:rFonts w:cs="Arial"/>
                <w:bCs/>
                <w:color w:val="000000"/>
                <w:kern w:val="24"/>
                <w:szCs w:val="24"/>
              </w:rPr>
            </w:pPr>
            <w:r w:rsidRPr="009B6883">
              <w:rPr>
                <w:rFonts w:cs="Arial"/>
                <w:color w:val="000000"/>
                <w:szCs w:val="24"/>
              </w:rPr>
              <w:t xml:space="preserve">Closure of </w:t>
            </w:r>
            <w:proofErr w:type="spellStart"/>
            <w:r w:rsidRPr="009B6883">
              <w:rPr>
                <w:rFonts w:cs="Arial"/>
                <w:color w:val="000000"/>
                <w:szCs w:val="24"/>
              </w:rPr>
              <w:t>Morningthorpe</w:t>
            </w:r>
            <w:proofErr w:type="spellEnd"/>
            <w:r w:rsidRPr="009B6883">
              <w:rPr>
                <w:rFonts w:cs="Arial"/>
                <w:color w:val="000000"/>
                <w:szCs w:val="24"/>
              </w:rPr>
              <w:t xml:space="preserve"> Recycling centre at end of the current lease period</w:t>
            </w:r>
          </w:p>
        </w:tc>
        <w:tc>
          <w:tcPr>
            <w:tcW w:w="1020" w:type="dxa"/>
            <w:vAlign w:val="center"/>
          </w:tcPr>
          <w:p w14:paraId="3AC44B5C" w14:textId="77777777" w:rsidR="006C0499" w:rsidRPr="009B6883" w:rsidRDefault="006C0499">
            <w:pPr>
              <w:jc w:val="right"/>
              <w:rPr>
                <w:rFonts w:cs="Arial"/>
                <w:bCs/>
                <w:color w:val="000000"/>
                <w:kern w:val="24"/>
                <w:szCs w:val="24"/>
              </w:rPr>
            </w:pPr>
            <w:r w:rsidRPr="009B6883">
              <w:rPr>
                <w:rFonts w:cs="Arial"/>
                <w:color w:val="000000"/>
                <w:szCs w:val="24"/>
              </w:rPr>
              <w:t>-0.095</w:t>
            </w:r>
          </w:p>
        </w:tc>
        <w:tc>
          <w:tcPr>
            <w:tcW w:w="1020" w:type="dxa"/>
            <w:vAlign w:val="center"/>
          </w:tcPr>
          <w:p w14:paraId="178BE31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6C939496"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4B83746"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A2D7123" w14:textId="77777777" w:rsidR="006C0499" w:rsidRPr="009B6883" w:rsidRDefault="006C0499">
            <w:pPr>
              <w:jc w:val="right"/>
              <w:rPr>
                <w:rFonts w:cs="Arial"/>
                <w:b/>
                <w:color w:val="000000"/>
                <w:kern w:val="24"/>
                <w:szCs w:val="24"/>
              </w:rPr>
            </w:pPr>
            <w:r w:rsidRPr="009B6883">
              <w:rPr>
                <w:rFonts w:cs="Arial"/>
                <w:b/>
                <w:bCs/>
                <w:color w:val="000000"/>
                <w:szCs w:val="24"/>
              </w:rPr>
              <w:t>-0.095</w:t>
            </w:r>
          </w:p>
        </w:tc>
      </w:tr>
      <w:tr w:rsidR="006C0499" w:rsidRPr="00BF36FC" w14:paraId="06E9720A" w14:textId="77777777" w:rsidTr="43F5CCE2">
        <w:trPr>
          <w:cantSplit/>
          <w:trHeight w:val="21"/>
        </w:trPr>
        <w:tc>
          <w:tcPr>
            <w:tcW w:w="1077" w:type="dxa"/>
            <w:vAlign w:val="center"/>
          </w:tcPr>
          <w:p w14:paraId="4CF760DF" w14:textId="77777777" w:rsidR="006C0499" w:rsidRPr="009B6883" w:rsidRDefault="006C0499">
            <w:pPr>
              <w:jc w:val="center"/>
              <w:rPr>
                <w:rFonts w:cs="Arial"/>
                <w:bCs/>
                <w:szCs w:val="24"/>
              </w:rPr>
            </w:pPr>
            <w:r w:rsidRPr="009B6883">
              <w:rPr>
                <w:rFonts w:cs="Arial"/>
                <w:color w:val="000000"/>
                <w:szCs w:val="24"/>
              </w:rPr>
              <w:t>INF005</w:t>
            </w:r>
          </w:p>
        </w:tc>
        <w:tc>
          <w:tcPr>
            <w:tcW w:w="4422" w:type="dxa"/>
            <w:vAlign w:val="center"/>
          </w:tcPr>
          <w:p w14:paraId="494C3C61" w14:textId="77777777" w:rsidR="006C0499" w:rsidRPr="009B6883" w:rsidRDefault="006C0499">
            <w:pPr>
              <w:rPr>
                <w:rFonts w:cs="Arial"/>
                <w:bCs/>
                <w:color w:val="000000"/>
                <w:kern w:val="24"/>
                <w:szCs w:val="24"/>
              </w:rPr>
            </w:pPr>
            <w:r w:rsidRPr="009B6883">
              <w:rPr>
                <w:rFonts w:cs="Arial"/>
                <w:color w:val="000000"/>
                <w:szCs w:val="24"/>
              </w:rPr>
              <w:t>Cease external consultancy spend on Norfolk Strategic Flood Alliance</w:t>
            </w:r>
          </w:p>
        </w:tc>
        <w:tc>
          <w:tcPr>
            <w:tcW w:w="1020" w:type="dxa"/>
            <w:vAlign w:val="center"/>
          </w:tcPr>
          <w:p w14:paraId="0CB52843" w14:textId="77777777" w:rsidR="006C0499" w:rsidRPr="009B6883" w:rsidRDefault="006C0499">
            <w:pPr>
              <w:jc w:val="right"/>
              <w:rPr>
                <w:rFonts w:cs="Arial"/>
                <w:bCs/>
                <w:color w:val="000000"/>
                <w:kern w:val="24"/>
                <w:szCs w:val="24"/>
              </w:rPr>
            </w:pPr>
            <w:r w:rsidRPr="009B6883">
              <w:rPr>
                <w:rFonts w:cs="Arial"/>
                <w:color w:val="000000"/>
                <w:szCs w:val="24"/>
              </w:rPr>
              <w:t>-0.025</w:t>
            </w:r>
          </w:p>
        </w:tc>
        <w:tc>
          <w:tcPr>
            <w:tcW w:w="1020" w:type="dxa"/>
            <w:vAlign w:val="center"/>
          </w:tcPr>
          <w:p w14:paraId="1CD64FB5"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64BCA386"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33DA448A"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7843B72" w14:textId="77777777" w:rsidR="006C0499" w:rsidRPr="009B6883" w:rsidRDefault="006C0499">
            <w:pPr>
              <w:jc w:val="right"/>
              <w:rPr>
                <w:rFonts w:cs="Arial"/>
                <w:b/>
                <w:color w:val="000000"/>
                <w:kern w:val="24"/>
                <w:szCs w:val="24"/>
              </w:rPr>
            </w:pPr>
            <w:r w:rsidRPr="009B6883">
              <w:rPr>
                <w:rFonts w:cs="Arial"/>
                <w:b/>
                <w:bCs/>
                <w:color w:val="000000"/>
                <w:szCs w:val="24"/>
              </w:rPr>
              <w:t>-0.025</w:t>
            </w:r>
          </w:p>
        </w:tc>
      </w:tr>
      <w:tr w:rsidR="006C0499" w:rsidRPr="00BF36FC" w14:paraId="7730154D" w14:textId="77777777" w:rsidTr="43F5CCE2">
        <w:trPr>
          <w:cantSplit/>
          <w:trHeight w:val="21"/>
        </w:trPr>
        <w:tc>
          <w:tcPr>
            <w:tcW w:w="1077" w:type="dxa"/>
            <w:vAlign w:val="center"/>
          </w:tcPr>
          <w:p w14:paraId="44C89325" w14:textId="77777777" w:rsidR="006C0499" w:rsidRPr="009B6883" w:rsidRDefault="006C0499">
            <w:pPr>
              <w:jc w:val="center"/>
              <w:rPr>
                <w:rFonts w:cs="Arial"/>
                <w:bCs/>
                <w:szCs w:val="24"/>
                <w:highlight w:val="yellow"/>
              </w:rPr>
            </w:pPr>
            <w:r w:rsidRPr="009B6883">
              <w:rPr>
                <w:rFonts w:cs="Arial"/>
                <w:color w:val="000000"/>
                <w:szCs w:val="24"/>
              </w:rPr>
              <w:t>INF006</w:t>
            </w:r>
          </w:p>
        </w:tc>
        <w:tc>
          <w:tcPr>
            <w:tcW w:w="4422" w:type="dxa"/>
            <w:vAlign w:val="center"/>
          </w:tcPr>
          <w:p w14:paraId="5DC1BE0B" w14:textId="77777777" w:rsidR="006C0499" w:rsidRPr="009B6883" w:rsidRDefault="006C0499">
            <w:pPr>
              <w:rPr>
                <w:rFonts w:cs="Arial"/>
                <w:bCs/>
                <w:color w:val="000000"/>
                <w:kern w:val="24"/>
                <w:szCs w:val="24"/>
                <w:highlight w:val="yellow"/>
              </w:rPr>
            </w:pPr>
            <w:r w:rsidRPr="009B6883">
              <w:rPr>
                <w:rFonts w:cs="Arial"/>
                <w:color w:val="000000"/>
                <w:szCs w:val="24"/>
              </w:rPr>
              <w:t>Reduction in treated highway network / gritted routes by 5%</w:t>
            </w:r>
          </w:p>
        </w:tc>
        <w:tc>
          <w:tcPr>
            <w:tcW w:w="1020" w:type="dxa"/>
            <w:vAlign w:val="center"/>
          </w:tcPr>
          <w:p w14:paraId="6CA49066" w14:textId="77777777" w:rsidR="006C0499" w:rsidRPr="009B6883" w:rsidRDefault="006C0499">
            <w:pPr>
              <w:jc w:val="right"/>
              <w:rPr>
                <w:rFonts w:cs="Arial"/>
                <w:bCs/>
                <w:color w:val="000000"/>
                <w:kern w:val="24"/>
                <w:szCs w:val="24"/>
                <w:highlight w:val="yellow"/>
              </w:rPr>
            </w:pPr>
            <w:r w:rsidRPr="009B6883">
              <w:rPr>
                <w:rFonts w:cs="Arial"/>
                <w:color w:val="000000"/>
                <w:szCs w:val="24"/>
              </w:rPr>
              <w:t>-0.225</w:t>
            </w:r>
          </w:p>
        </w:tc>
        <w:tc>
          <w:tcPr>
            <w:tcW w:w="1020" w:type="dxa"/>
            <w:vAlign w:val="center"/>
          </w:tcPr>
          <w:p w14:paraId="0044822F" w14:textId="77777777" w:rsidR="006C0499" w:rsidRPr="009B6883" w:rsidRDefault="006C0499">
            <w:pPr>
              <w:jc w:val="right"/>
              <w:rPr>
                <w:rFonts w:cs="Arial"/>
                <w:bCs/>
                <w:color w:val="000000"/>
                <w:kern w:val="24"/>
                <w:szCs w:val="24"/>
                <w:highlight w:val="yellow"/>
              </w:rPr>
            </w:pPr>
            <w:r w:rsidRPr="009B6883">
              <w:rPr>
                <w:rFonts w:cs="Arial"/>
                <w:color w:val="000000"/>
                <w:szCs w:val="24"/>
              </w:rPr>
              <w:t> </w:t>
            </w:r>
          </w:p>
        </w:tc>
        <w:tc>
          <w:tcPr>
            <w:tcW w:w="1020" w:type="dxa"/>
            <w:vAlign w:val="center"/>
          </w:tcPr>
          <w:p w14:paraId="5F42F28E" w14:textId="77777777" w:rsidR="006C0499" w:rsidRPr="009B6883" w:rsidRDefault="006C0499">
            <w:pPr>
              <w:jc w:val="right"/>
              <w:rPr>
                <w:rFonts w:cs="Arial"/>
                <w:bCs/>
                <w:color w:val="000000"/>
                <w:kern w:val="24"/>
                <w:szCs w:val="24"/>
                <w:highlight w:val="yellow"/>
              </w:rPr>
            </w:pPr>
            <w:r w:rsidRPr="009B6883">
              <w:rPr>
                <w:rFonts w:cs="Arial"/>
                <w:color w:val="000000"/>
                <w:szCs w:val="24"/>
              </w:rPr>
              <w:t> </w:t>
            </w:r>
          </w:p>
        </w:tc>
        <w:tc>
          <w:tcPr>
            <w:tcW w:w="1020" w:type="dxa"/>
            <w:vAlign w:val="center"/>
          </w:tcPr>
          <w:p w14:paraId="2660153E" w14:textId="77777777" w:rsidR="006C0499" w:rsidRPr="009B6883" w:rsidRDefault="006C0499">
            <w:pPr>
              <w:jc w:val="right"/>
              <w:rPr>
                <w:rFonts w:cs="Arial"/>
                <w:bCs/>
                <w:color w:val="000000"/>
                <w:kern w:val="24"/>
                <w:szCs w:val="24"/>
                <w:highlight w:val="yellow"/>
              </w:rPr>
            </w:pPr>
            <w:r w:rsidRPr="009B6883">
              <w:rPr>
                <w:rFonts w:cs="Arial"/>
                <w:color w:val="000000"/>
                <w:szCs w:val="24"/>
              </w:rPr>
              <w:t> </w:t>
            </w:r>
          </w:p>
        </w:tc>
        <w:tc>
          <w:tcPr>
            <w:tcW w:w="1020" w:type="dxa"/>
            <w:vAlign w:val="center"/>
          </w:tcPr>
          <w:p w14:paraId="4F1BC3B7" w14:textId="77777777" w:rsidR="006C0499" w:rsidRPr="009B6883" w:rsidRDefault="006C0499">
            <w:pPr>
              <w:jc w:val="right"/>
              <w:rPr>
                <w:rFonts w:cs="Arial"/>
                <w:b/>
                <w:color w:val="000000"/>
                <w:kern w:val="24"/>
                <w:szCs w:val="24"/>
                <w:highlight w:val="yellow"/>
              </w:rPr>
            </w:pPr>
            <w:r w:rsidRPr="009B6883">
              <w:rPr>
                <w:rFonts w:cs="Arial"/>
                <w:b/>
                <w:bCs/>
                <w:color w:val="000000"/>
                <w:szCs w:val="24"/>
              </w:rPr>
              <w:t>-0.225</w:t>
            </w:r>
          </w:p>
        </w:tc>
      </w:tr>
      <w:tr w:rsidR="006C0499" w:rsidRPr="00BF36FC" w14:paraId="67CD18C7" w14:textId="77777777" w:rsidTr="43F5CCE2">
        <w:trPr>
          <w:cantSplit/>
          <w:trHeight w:val="21"/>
        </w:trPr>
        <w:tc>
          <w:tcPr>
            <w:tcW w:w="1077" w:type="dxa"/>
            <w:vAlign w:val="center"/>
          </w:tcPr>
          <w:p w14:paraId="0AAE124D" w14:textId="77777777" w:rsidR="006C0499" w:rsidRPr="009B6883" w:rsidRDefault="006C0499">
            <w:pPr>
              <w:jc w:val="center"/>
              <w:rPr>
                <w:rFonts w:cs="Arial"/>
                <w:bCs/>
                <w:color w:val="000000"/>
                <w:szCs w:val="24"/>
              </w:rPr>
            </w:pPr>
            <w:r w:rsidRPr="009B6883">
              <w:rPr>
                <w:rFonts w:cs="Arial"/>
                <w:color w:val="000000"/>
                <w:szCs w:val="24"/>
              </w:rPr>
              <w:t>INF007</w:t>
            </w:r>
          </w:p>
        </w:tc>
        <w:tc>
          <w:tcPr>
            <w:tcW w:w="4422" w:type="dxa"/>
            <w:vAlign w:val="center"/>
          </w:tcPr>
          <w:p w14:paraId="5300DA08" w14:textId="77777777" w:rsidR="006C0499" w:rsidRPr="009B6883" w:rsidRDefault="006C0499">
            <w:pPr>
              <w:rPr>
                <w:rFonts w:cs="Arial"/>
                <w:bCs/>
                <w:color w:val="000000"/>
                <w:kern w:val="24"/>
                <w:szCs w:val="24"/>
              </w:rPr>
            </w:pPr>
            <w:r w:rsidRPr="009B6883">
              <w:rPr>
                <w:rFonts w:cs="Arial"/>
                <w:color w:val="000000"/>
                <w:szCs w:val="24"/>
              </w:rPr>
              <w:t>Reduction in highway maintenance revenue activities by 5%</w:t>
            </w:r>
          </w:p>
        </w:tc>
        <w:tc>
          <w:tcPr>
            <w:tcW w:w="1020" w:type="dxa"/>
            <w:vAlign w:val="center"/>
          </w:tcPr>
          <w:p w14:paraId="62B93860" w14:textId="77777777" w:rsidR="006C0499" w:rsidRPr="009B6883" w:rsidRDefault="006C0499">
            <w:pPr>
              <w:jc w:val="right"/>
              <w:rPr>
                <w:rFonts w:cs="Arial"/>
                <w:bCs/>
                <w:color w:val="000000"/>
                <w:kern w:val="24"/>
                <w:szCs w:val="24"/>
              </w:rPr>
            </w:pPr>
            <w:r w:rsidRPr="009B6883">
              <w:rPr>
                <w:rFonts w:cs="Arial"/>
                <w:color w:val="000000"/>
                <w:szCs w:val="24"/>
              </w:rPr>
              <w:t>-0.475</w:t>
            </w:r>
          </w:p>
        </w:tc>
        <w:tc>
          <w:tcPr>
            <w:tcW w:w="1020" w:type="dxa"/>
            <w:vAlign w:val="center"/>
          </w:tcPr>
          <w:p w14:paraId="76B4A20C"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AB9AB23"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FE70C19"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2DC7DF45" w14:textId="77777777" w:rsidR="006C0499" w:rsidRPr="009B6883" w:rsidRDefault="006C0499">
            <w:pPr>
              <w:jc w:val="right"/>
              <w:rPr>
                <w:rFonts w:cs="Arial"/>
                <w:b/>
                <w:color w:val="000000"/>
                <w:kern w:val="24"/>
                <w:szCs w:val="24"/>
              </w:rPr>
            </w:pPr>
            <w:r w:rsidRPr="009B6883">
              <w:rPr>
                <w:rFonts w:cs="Arial"/>
                <w:b/>
                <w:bCs/>
                <w:color w:val="000000"/>
                <w:szCs w:val="24"/>
              </w:rPr>
              <w:t>-0.475</w:t>
            </w:r>
          </w:p>
        </w:tc>
      </w:tr>
      <w:tr w:rsidR="006C0499" w:rsidRPr="00BF36FC" w14:paraId="0A321664" w14:textId="77777777" w:rsidTr="43F5CCE2">
        <w:trPr>
          <w:cantSplit/>
          <w:trHeight w:val="21"/>
        </w:trPr>
        <w:tc>
          <w:tcPr>
            <w:tcW w:w="1077" w:type="dxa"/>
            <w:vAlign w:val="center"/>
          </w:tcPr>
          <w:p w14:paraId="423C8BC5" w14:textId="77777777" w:rsidR="006C0499" w:rsidRPr="009B6883" w:rsidRDefault="006C0499">
            <w:pPr>
              <w:jc w:val="center"/>
              <w:rPr>
                <w:rFonts w:cs="Arial"/>
                <w:bCs/>
                <w:color w:val="000000"/>
                <w:szCs w:val="24"/>
              </w:rPr>
            </w:pPr>
            <w:r w:rsidRPr="009B6883">
              <w:rPr>
                <w:rFonts w:cs="Arial"/>
                <w:color w:val="000000"/>
                <w:szCs w:val="24"/>
              </w:rPr>
              <w:t>INF008</w:t>
            </w:r>
          </w:p>
        </w:tc>
        <w:tc>
          <w:tcPr>
            <w:tcW w:w="4422" w:type="dxa"/>
            <w:vAlign w:val="center"/>
          </w:tcPr>
          <w:p w14:paraId="27CAD99D" w14:textId="77777777" w:rsidR="006C0499" w:rsidRPr="009B6883" w:rsidRDefault="006C0499">
            <w:pPr>
              <w:rPr>
                <w:rFonts w:cs="Arial"/>
                <w:bCs/>
                <w:color w:val="000000"/>
                <w:kern w:val="24"/>
                <w:szCs w:val="24"/>
              </w:rPr>
            </w:pPr>
            <w:r w:rsidRPr="009B6883">
              <w:rPr>
                <w:rFonts w:cs="Arial"/>
                <w:color w:val="000000"/>
                <w:szCs w:val="24"/>
              </w:rPr>
              <w:t>Reduction in highway verge grass cutting</w:t>
            </w:r>
          </w:p>
        </w:tc>
        <w:tc>
          <w:tcPr>
            <w:tcW w:w="1020" w:type="dxa"/>
            <w:vAlign w:val="center"/>
          </w:tcPr>
          <w:p w14:paraId="2C0B15BB" w14:textId="77777777" w:rsidR="006C0499" w:rsidRPr="009B6883" w:rsidRDefault="006C0499">
            <w:pPr>
              <w:jc w:val="right"/>
              <w:rPr>
                <w:rFonts w:cs="Arial"/>
                <w:bCs/>
                <w:color w:val="000000"/>
                <w:kern w:val="24"/>
                <w:szCs w:val="24"/>
              </w:rPr>
            </w:pPr>
            <w:r w:rsidRPr="009B6883">
              <w:rPr>
                <w:rFonts w:cs="Arial"/>
                <w:color w:val="000000"/>
                <w:szCs w:val="24"/>
              </w:rPr>
              <w:t>-0.300</w:t>
            </w:r>
          </w:p>
        </w:tc>
        <w:tc>
          <w:tcPr>
            <w:tcW w:w="1020" w:type="dxa"/>
            <w:vAlign w:val="center"/>
          </w:tcPr>
          <w:p w14:paraId="404D7B8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788C6A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539E1FD"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289F815A" w14:textId="77777777" w:rsidR="006C0499" w:rsidRPr="009B6883" w:rsidRDefault="006C0499">
            <w:pPr>
              <w:jc w:val="right"/>
              <w:rPr>
                <w:rFonts w:cs="Arial"/>
                <w:b/>
                <w:color w:val="000000"/>
                <w:kern w:val="24"/>
                <w:szCs w:val="24"/>
              </w:rPr>
            </w:pPr>
            <w:r w:rsidRPr="009B6883">
              <w:rPr>
                <w:rFonts w:cs="Arial"/>
                <w:b/>
                <w:bCs/>
                <w:color w:val="000000"/>
                <w:szCs w:val="24"/>
              </w:rPr>
              <w:t>-0.300</w:t>
            </w:r>
          </w:p>
        </w:tc>
      </w:tr>
      <w:tr w:rsidR="006C0499" w:rsidRPr="00BF36FC" w14:paraId="36344D78" w14:textId="77777777" w:rsidTr="43F5CCE2">
        <w:trPr>
          <w:cantSplit/>
          <w:trHeight w:val="21"/>
        </w:trPr>
        <w:tc>
          <w:tcPr>
            <w:tcW w:w="1077" w:type="dxa"/>
            <w:vAlign w:val="center"/>
          </w:tcPr>
          <w:p w14:paraId="3E91B2C0" w14:textId="77777777" w:rsidR="006C0499" w:rsidRPr="009B6883" w:rsidRDefault="006C0499">
            <w:pPr>
              <w:jc w:val="center"/>
              <w:rPr>
                <w:rFonts w:cs="Arial"/>
                <w:bCs/>
                <w:color w:val="000000"/>
                <w:szCs w:val="24"/>
              </w:rPr>
            </w:pPr>
            <w:r w:rsidRPr="009B6883">
              <w:rPr>
                <w:rFonts w:cs="Arial"/>
                <w:color w:val="000000"/>
                <w:szCs w:val="24"/>
              </w:rPr>
              <w:t>INF009</w:t>
            </w:r>
          </w:p>
        </w:tc>
        <w:tc>
          <w:tcPr>
            <w:tcW w:w="4422" w:type="dxa"/>
            <w:vAlign w:val="center"/>
          </w:tcPr>
          <w:p w14:paraId="768340F8" w14:textId="77777777" w:rsidR="006C0499" w:rsidRPr="009B6883" w:rsidRDefault="006C0499">
            <w:pPr>
              <w:rPr>
                <w:rFonts w:cs="Arial"/>
                <w:bCs/>
                <w:color w:val="000000"/>
                <w:kern w:val="24"/>
                <w:szCs w:val="24"/>
              </w:rPr>
            </w:pPr>
            <w:r w:rsidRPr="009B6883">
              <w:rPr>
                <w:rFonts w:cs="Arial"/>
                <w:color w:val="000000"/>
                <w:szCs w:val="24"/>
              </w:rPr>
              <w:t>Reduction in highway weed killing treatment</w:t>
            </w:r>
          </w:p>
        </w:tc>
        <w:tc>
          <w:tcPr>
            <w:tcW w:w="1020" w:type="dxa"/>
            <w:vAlign w:val="center"/>
          </w:tcPr>
          <w:p w14:paraId="24606667" w14:textId="77777777" w:rsidR="006C0499" w:rsidRPr="009B6883" w:rsidRDefault="006C0499">
            <w:pPr>
              <w:jc w:val="right"/>
              <w:rPr>
                <w:rFonts w:cs="Arial"/>
                <w:bCs/>
                <w:color w:val="000000"/>
                <w:kern w:val="24"/>
                <w:szCs w:val="24"/>
              </w:rPr>
            </w:pPr>
            <w:r w:rsidRPr="009B6883">
              <w:rPr>
                <w:rFonts w:cs="Arial"/>
                <w:color w:val="000000"/>
                <w:szCs w:val="24"/>
              </w:rPr>
              <w:t>-0.110</w:t>
            </w:r>
          </w:p>
        </w:tc>
        <w:tc>
          <w:tcPr>
            <w:tcW w:w="1020" w:type="dxa"/>
            <w:vAlign w:val="center"/>
          </w:tcPr>
          <w:p w14:paraId="21453E15"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86B7C19"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E84CE6E"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7F03BD5" w14:textId="77777777" w:rsidR="006C0499" w:rsidRPr="009B6883" w:rsidRDefault="006C0499">
            <w:pPr>
              <w:jc w:val="right"/>
              <w:rPr>
                <w:rFonts w:cs="Arial"/>
                <w:b/>
                <w:color w:val="000000"/>
                <w:kern w:val="24"/>
                <w:szCs w:val="24"/>
              </w:rPr>
            </w:pPr>
            <w:r w:rsidRPr="009B6883">
              <w:rPr>
                <w:rFonts w:cs="Arial"/>
                <w:b/>
                <w:bCs/>
                <w:color w:val="000000"/>
                <w:szCs w:val="24"/>
              </w:rPr>
              <w:t>-0.110</w:t>
            </w:r>
          </w:p>
        </w:tc>
      </w:tr>
      <w:tr w:rsidR="006C0499" w:rsidRPr="00BF36FC" w14:paraId="00F7C768" w14:textId="77777777" w:rsidTr="43F5CCE2">
        <w:trPr>
          <w:cantSplit/>
          <w:trHeight w:val="21"/>
        </w:trPr>
        <w:tc>
          <w:tcPr>
            <w:tcW w:w="1077" w:type="dxa"/>
            <w:vAlign w:val="center"/>
          </w:tcPr>
          <w:p w14:paraId="0F8CCE70" w14:textId="77777777" w:rsidR="006C0499" w:rsidRPr="009B6883" w:rsidRDefault="006C0499">
            <w:pPr>
              <w:jc w:val="center"/>
              <w:rPr>
                <w:rFonts w:cs="Arial"/>
                <w:bCs/>
                <w:color w:val="000000"/>
                <w:szCs w:val="24"/>
              </w:rPr>
            </w:pPr>
            <w:r w:rsidRPr="009B6883">
              <w:rPr>
                <w:rFonts w:cs="Arial"/>
                <w:color w:val="000000"/>
                <w:szCs w:val="24"/>
              </w:rPr>
              <w:t>INF010</w:t>
            </w:r>
          </w:p>
        </w:tc>
        <w:tc>
          <w:tcPr>
            <w:tcW w:w="4422" w:type="dxa"/>
            <w:vAlign w:val="center"/>
          </w:tcPr>
          <w:p w14:paraId="27D849FF" w14:textId="77777777" w:rsidR="006C0499" w:rsidRPr="009B6883" w:rsidRDefault="006C0499">
            <w:pPr>
              <w:rPr>
                <w:rFonts w:cs="Arial"/>
                <w:bCs/>
                <w:color w:val="000000"/>
                <w:kern w:val="24"/>
                <w:szCs w:val="24"/>
              </w:rPr>
            </w:pPr>
            <w:r w:rsidRPr="009B6883">
              <w:rPr>
                <w:rFonts w:cs="Arial"/>
                <w:color w:val="000000"/>
                <w:szCs w:val="24"/>
              </w:rPr>
              <w:t>Reduction in number of hazardous waste disposal events</w:t>
            </w:r>
          </w:p>
        </w:tc>
        <w:tc>
          <w:tcPr>
            <w:tcW w:w="1020" w:type="dxa"/>
            <w:vAlign w:val="center"/>
          </w:tcPr>
          <w:p w14:paraId="2F9B9507" w14:textId="77777777" w:rsidR="006C0499" w:rsidRPr="009B6883" w:rsidRDefault="006C0499">
            <w:pPr>
              <w:jc w:val="right"/>
              <w:rPr>
                <w:rFonts w:cs="Arial"/>
                <w:bCs/>
                <w:color w:val="000000"/>
                <w:kern w:val="24"/>
                <w:szCs w:val="24"/>
              </w:rPr>
            </w:pPr>
            <w:r w:rsidRPr="009B6883">
              <w:rPr>
                <w:rFonts w:cs="Arial"/>
                <w:color w:val="000000"/>
                <w:szCs w:val="24"/>
              </w:rPr>
              <w:t>-0.200</w:t>
            </w:r>
          </w:p>
        </w:tc>
        <w:tc>
          <w:tcPr>
            <w:tcW w:w="1020" w:type="dxa"/>
            <w:vAlign w:val="center"/>
          </w:tcPr>
          <w:p w14:paraId="7EB0FBC4"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66B78051"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28C295D8"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BFB40F5" w14:textId="77777777" w:rsidR="006C0499" w:rsidRPr="009B6883" w:rsidRDefault="006C0499">
            <w:pPr>
              <w:jc w:val="right"/>
              <w:rPr>
                <w:rFonts w:cs="Arial"/>
                <w:b/>
                <w:color w:val="000000"/>
                <w:kern w:val="24"/>
                <w:szCs w:val="24"/>
              </w:rPr>
            </w:pPr>
            <w:r w:rsidRPr="009B6883">
              <w:rPr>
                <w:rFonts w:cs="Arial"/>
                <w:b/>
                <w:bCs/>
                <w:color w:val="000000"/>
                <w:szCs w:val="24"/>
              </w:rPr>
              <w:t>-0.200</w:t>
            </w:r>
          </w:p>
        </w:tc>
      </w:tr>
      <w:tr w:rsidR="006C0499" w:rsidRPr="00BF36FC" w14:paraId="2C983E6E" w14:textId="77777777" w:rsidTr="43F5CCE2">
        <w:trPr>
          <w:cantSplit/>
          <w:trHeight w:val="21"/>
        </w:trPr>
        <w:tc>
          <w:tcPr>
            <w:tcW w:w="1077" w:type="dxa"/>
            <w:vAlign w:val="center"/>
          </w:tcPr>
          <w:p w14:paraId="3CA99070" w14:textId="77777777" w:rsidR="006C0499" w:rsidRPr="009B6883" w:rsidRDefault="006C0499">
            <w:pPr>
              <w:jc w:val="center"/>
              <w:rPr>
                <w:rFonts w:cs="Arial"/>
                <w:bCs/>
                <w:color w:val="000000"/>
                <w:szCs w:val="24"/>
              </w:rPr>
            </w:pPr>
            <w:r w:rsidRPr="009B6883">
              <w:rPr>
                <w:rFonts w:cs="Arial"/>
                <w:color w:val="000000"/>
                <w:szCs w:val="24"/>
              </w:rPr>
              <w:t>INF011</w:t>
            </w:r>
          </w:p>
        </w:tc>
        <w:tc>
          <w:tcPr>
            <w:tcW w:w="4422" w:type="dxa"/>
            <w:vAlign w:val="center"/>
          </w:tcPr>
          <w:p w14:paraId="5016E03F" w14:textId="77777777" w:rsidR="006C0499" w:rsidRPr="009B6883" w:rsidRDefault="006C0499">
            <w:pPr>
              <w:rPr>
                <w:rFonts w:cs="Arial"/>
                <w:bCs/>
                <w:color w:val="000000"/>
                <w:kern w:val="24"/>
                <w:szCs w:val="24"/>
              </w:rPr>
            </w:pPr>
            <w:r w:rsidRPr="009B6883">
              <w:rPr>
                <w:rFonts w:cs="Arial"/>
                <w:color w:val="000000"/>
                <w:szCs w:val="24"/>
              </w:rPr>
              <w:t>Civil Parking Enforcement rollout - Expand on-</w:t>
            </w:r>
            <w:proofErr w:type="gramStart"/>
            <w:r w:rsidRPr="009B6883">
              <w:rPr>
                <w:rFonts w:cs="Arial"/>
                <w:color w:val="000000"/>
                <w:szCs w:val="24"/>
              </w:rPr>
              <w:t>street car</w:t>
            </w:r>
            <w:proofErr w:type="gramEnd"/>
            <w:r w:rsidRPr="009B6883">
              <w:rPr>
                <w:rFonts w:cs="Arial"/>
                <w:color w:val="000000"/>
                <w:szCs w:val="24"/>
              </w:rPr>
              <w:t xml:space="preserve"> parking charges to more areas across Great Yarmouth  </w:t>
            </w:r>
          </w:p>
        </w:tc>
        <w:tc>
          <w:tcPr>
            <w:tcW w:w="1020" w:type="dxa"/>
            <w:vAlign w:val="center"/>
          </w:tcPr>
          <w:p w14:paraId="18A5A1BD" w14:textId="77777777" w:rsidR="006C0499" w:rsidRPr="009B6883" w:rsidRDefault="006C0499">
            <w:pPr>
              <w:jc w:val="right"/>
              <w:rPr>
                <w:rFonts w:cs="Arial"/>
                <w:bCs/>
                <w:color w:val="000000"/>
                <w:kern w:val="24"/>
                <w:szCs w:val="24"/>
              </w:rPr>
            </w:pPr>
            <w:r w:rsidRPr="009B6883">
              <w:rPr>
                <w:rFonts w:cs="Arial"/>
                <w:color w:val="000000"/>
                <w:szCs w:val="24"/>
              </w:rPr>
              <w:t>-0.020</w:t>
            </w:r>
          </w:p>
        </w:tc>
        <w:tc>
          <w:tcPr>
            <w:tcW w:w="1020" w:type="dxa"/>
            <w:vAlign w:val="center"/>
          </w:tcPr>
          <w:p w14:paraId="253A82C3"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0B74808"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225348E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0209244" w14:textId="77777777" w:rsidR="006C0499" w:rsidRPr="009B6883" w:rsidRDefault="006C0499">
            <w:pPr>
              <w:jc w:val="right"/>
              <w:rPr>
                <w:rFonts w:cs="Arial"/>
                <w:b/>
                <w:color w:val="000000"/>
                <w:kern w:val="24"/>
                <w:szCs w:val="24"/>
              </w:rPr>
            </w:pPr>
            <w:r w:rsidRPr="009B6883">
              <w:rPr>
                <w:rFonts w:cs="Arial"/>
                <w:b/>
                <w:bCs/>
                <w:color w:val="000000"/>
                <w:szCs w:val="24"/>
              </w:rPr>
              <w:t>-0.020</w:t>
            </w:r>
          </w:p>
        </w:tc>
      </w:tr>
      <w:tr w:rsidR="006C0499" w:rsidRPr="00BF36FC" w14:paraId="13F1F20C" w14:textId="77777777" w:rsidTr="43F5CCE2">
        <w:trPr>
          <w:cantSplit/>
          <w:trHeight w:val="21"/>
        </w:trPr>
        <w:tc>
          <w:tcPr>
            <w:tcW w:w="1077" w:type="dxa"/>
            <w:vAlign w:val="center"/>
          </w:tcPr>
          <w:p w14:paraId="679FC206" w14:textId="77777777" w:rsidR="006C0499" w:rsidRPr="009B6883" w:rsidRDefault="006C0499">
            <w:pPr>
              <w:jc w:val="center"/>
              <w:rPr>
                <w:rFonts w:cs="Arial"/>
                <w:bCs/>
                <w:color w:val="000000"/>
                <w:szCs w:val="24"/>
              </w:rPr>
            </w:pPr>
            <w:r w:rsidRPr="009B6883">
              <w:rPr>
                <w:rFonts w:cs="Arial"/>
                <w:color w:val="000000"/>
                <w:szCs w:val="24"/>
              </w:rPr>
              <w:lastRenderedPageBreak/>
              <w:t>INF012</w:t>
            </w:r>
          </w:p>
        </w:tc>
        <w:tc>
          <w:tcPr>
            <w:tcW w:w="4422" w:type="dxa"/>
            <w:vAlign w:val="center"/>
          </w:tcPr>
          <w:p w14:paraId="76E345A1" w14:textId="77777777" w:rsidR="006C0499" w:rsidRPr="009B6883" w:rsidRDefault="006C0499">
            <w:pPr>
              <w:rPr>
                <w:rFonts w:cs="Arial"/>
                <w:bCs/>
                <w:color w:val="000000"/>
                <w:kern w:val="24"/>
                <w:szCs w:val="24"/>
              </w:rPr>
            </w:pPr>
            <w:r w:rsidRPr="009B6883">
              <w:rPr>
                <w:rFonts w:cs="Arial"/>
                <w:color w:val="000000"/>
                <w:szCs w:val="24"/>
              </w:rPr>
              <w:t>Moving Traffic Enforcement - full recharge of staff costs</w:t>
            </w:r>
          </w:p>
        </w:tc>
        <w:tc>
          <w:tcPr>
            <w:tcW w:w="1020" w:type="dxa"/>
            <w:vAlign w:val="center"/>
          </w:tcPr>
          <w:p w14:paraId="07F32F72" w14:textId="77777777" w:rsidR="006C0499" w:rsidRPr="009B6883" w:rsidRDefault="006C0499">
            <w:pPr>
              <w:jc w:val="right"/>
              <w:rPr>
                <w:rFonts w:cs="Arial"/>
                <w:bCs/>
                <w:color w:val="000000"/>
                <w:kern w:val="24"/>
                <w:szCs w:val="24"/>
              </w:rPr>
            </w:pPr>
            <w:r w:rsidRPr="009B6883">
              <w:rPr>
                <w:rFonts w:cs="Arial"/>
                <w:color w:val="000000"/>
                <w:szCs w:val="24"/>
              </w:rPr>
              <w:t>-0.050</w:t>
            </w:r>
          </w:p>
        </w:tc>
        <w:tc>
          <w:tcPr>
            <w:tcW w:w="1020" w:type="dxa"/>
            <w:vAlign w:val="center"/>
          </w:tcPr>
          <w:p w14:paraId="176FE8EE"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3B47B4FF"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8F77FDD"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9F12A55" w14:textId="77777777" w:rsidR="006C0499" w:rsidRPr="009B6883" w:rsidRDefault="006C0499">
            <w:pPr>
              <w:jc w:val="right"/>
              <w:rPr>
                <w:rFonts w:cs="Arial"/>
                <w:b/>
                <w:color w:val="000000"/>
                <w:kern w:val="24"/>
                <w:szCs w:val="24"/>
              </w:rPr>
            </w:pPr>
            <w:r w:rsidRPr="009B6883">
              <w:rPr>
                <w:rFonts w:cs="Arial"/>
                <w:b/>
                <w:bCs/>
                <w:color w:val="000000"/>
                <w:szCs w:val="24"/>
              </w:rPr>
              <w:t>-0.050</w:t>
            </w:r>
          </w:p>
        </w:tc>
      </w:tr>
      <w:tr w:rsidR="006C0499" w:rsidRPr="00BF36FC" w14:paraId="5FE0668C" w14:textId="77777777" w:rsidTr="43F5CCE2">
        <w:trPr>
          <w:cantSplit/>
          <w:trHeight w:val="21"/>
        </w:trPr>
        <w:tc>
          <w:tcPr>
            <w:tcW w:w="1077" w:type="dxa"/>
            <w:vAlign w:val="center"/>
          </w:tcPr>
          <w:p w14:paraId="43DF70CE" w14:textId="77777777" w:rsidR="006C0499" w:rsidRPr="009B6883" w:rsidRDefault="006C0499">
            <w:pPr>
              <w:jc w:val="center"/>
              <w:rPr>
                <w:rFonts w:cs="Arial"/>
                <w:bCs/>
                <w:color w:val="000000"/>
                <w:szCs w:val="24"/>
              </w:rPr>
            </w:pPr>
            <w:r w:rsidRPr="009B6883">
              <w:rPr>
                <w:rFonts w:cs="Arial"/>
                <w:color w:val="000000"/>
                <w:szCs w:val="24"/>
              </w:rPr>
              <w:t>INF013</w:t>
            </w:r>
          </w:p>
        </w:tc>
        <w:tc>
          <w:tcPr>
            <w:tcW w:w="4422" w:type="dxa"/>
            <w:vAlign w:val="center"/>
          </w:tcPr>
          <w:p w14:paraId="6DF75C62" w14:textId="77777777" w:rsidR="006C0499" w:rsidRPr="009B6883" w:rsidRDefault="006C0499">
            <w:pPr>
              <w:rPr>
                <w:rFonts w:cs="Arial"/>
                <w:bCs/>
                <w:color w:val="000000"/>
                <w:kern w:val="24"/>
                <w:szCs w:val="24"/>
              </w:rPr>
            </w:pPr>
            <w:r w:rsidRPr="009B6883">
              <w:rPr>
                <w:rFonts w:cs="Arial"/>
                <w:color w:val="000000"/>
                <w:szCs w:val="24"/>
              </w:rPr>
              <w:t>Moving Traffic Enforcement - roll out of future sites and contribution towards Highways Maintenance Fund</w:t>
            </w:r>
          </w:p>
        </w:tc>
        <w:tc>
          <w:tcPr>
            <w:tcW w:w="1020" w:type="dxa"/>
            <w:vAlign w:val="center"/>
          </w:tcPr>
          <w:p w14:paraId="45A01BBB" w14:textId="77777777" w:rsidR="006C0499" w:rsidRPr="009B6883" w:rsidRDefault="006C0499">
            <w:pPr>
              <w:jc w:val="right"/>
              <w:rPr>
                <w:rFonts w:cs="Arial"/>
                <w:bCs/>
                <w:color w:val="000000"/>
                <w:kern w:val="24"/>
                <w:szCs w:val="24"/>
              </w:rPr>
            </w:pPr>
            <w:r w:rsidRPr="009B6883">
              <w:rPr>
                <w:rFonts w:cs="Arial"/>
                <w:color w:val="000000"/>
                <w:szCs w:val="24"/>
              </w:rPr>
              <w:t>-0.075</w:t>
            </w:r>
          </w:p>
        </w:tc>
        <w:tc>
          <w:tcPr>
            <w:tcW w:w="1020" w:type="dxa"/>
            <w:vAlign w:val="center"/>
          </w:tcPr>
          <w:p w14:paraId="2A549FCA"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B82CD78"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34113A34"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13F2ACEB" w14:textId="77777777" w:rsidR="006C0499" w:rsidRPr="009B6883" w:rsidRDefault="006C0499">
            <w:pPr>
              <w:jc w:val="right"/>
              <w:rPr>
                <w:rFonts w:cs="Arial"/>
                <w:b/>
                <w:color w:val="000000"/>
                <w:kern w:val="24"/>
                <w:szCs w:val="24"/>
              </w:rPr>
            </w:pPr>
            <w:r w:rsidRPr="009B6883">
              <w:rPr>
                <w:rFonts w:cs="Arial"/>
                <w:b/>
                <w:bCs/>
                <w:color w:val="000000"/>
                <w:szCs w:val="24"/>
              </w:rPr>
              <w:t>-0.075</w:t>
            </w:r>
          </w:p>
        </w:tc>
      </w:tr>
      <w:tr w:rsidR="006C0499" w:rsidRPr="00BF36FC" w14:paraId="37EFF3B5" w14:textId="77777777" w:rsidTr="43F5CCE2">
        <w:trPr>
          <w:cantSplit/>
          <w:trHeight w:val="21"/>
        </w:trPr>
        <w:tc>
          <w:tcPr>
            <w:tcW w:w="1077" w:type="dxa"/>
            <w:vAlign w:val="center"/>
          </w:tcPr>
          <w:p w14:paraId="3ECAE506" w14:textId="77777777" w:rsidR="006C0499" w:rsidRPr="009B6883" w:rsidRDefault="006C0499">
            <w:pPr>
              <w:jc w:val="center"/>
              <w:rPr>
                <w:rFonts w:cs="Arial"/>
                <w:bCs/>
                <w:color w:val="000000"/>
                <w:szCs w:val="24"/>
              </w:rPr>
            </w:pPr>
            <w:r w:rsidRPr="009B6883">
              <w:rPr>
                <w:rFonts w:cs="Arial"/>
                <w:color w:val="000000"/>
                <w:szCs w:val="24"/>
              </w:rPr>
              <w:t>INF014</w:t>
            </w:r>
          </w:p>
        </w:tc>
        <w:tc>
          <w:tcPr>
            <w:tcW w:w="4422" w:type="dxa"/>
            <w:vAlign w:val="center"/>
          </w:tcPr>
          <w:p w14:paraId="08C0DAB2" w14:textId="77777777" w:rsidR="006C0499" w:rsidRPr="009B6883" w:rsidRDefault="006C0499">
            <w:pPr>
              <w:rPr>
                <w:rFonts w:cs="Arial"/>
                <w:bCs/>
                <w:color w:val="000000"/>
                <w:kern w:val="24"/>
                <w:szCs w:val="24"/>
              </w:rPr>
            </w:pPr>
            <w:r w:rsidRPr="009B6883">
              <w:rPr>
                <w:rFonts w:cs="Arial"/>
                <w:color w:val="000000"/>
                <w:szCs w:val="24"/>
              </w:rPr>
              <w:t>Insurance saving through premium reduction</w:t>
            </w:r>
          </w:p>
        </w:tc>
        <w:tc>
          <w:tcPr>
            <w:tcW w:w="1020" w:type="dxa"/>
            <w:vAlign w:val="center"/>
          </w:tcPr>
          <w:p w14:paraId="69928506" w14:textId="77777777" w:rsidR="006C0499" w:rsidRPr="009B6883" w:rsidRDefault="006C0499">
            <w:pPr>
              <w:jc w:val="right"/>
              <w:rPr>
                <w:rFonts w:cs="Arial"/>
                <w:bCs/>
                <w:color w:val="000000"/>
                <w:kern w:val="24"/>
                <w:szCs w:val="24"/>
              </w:rPr>
            </w:pPr>
            <w:r w:rsidRPr="009B6883">
              <w:rPr>
                <w:rFonts w:cs="Arial"/>
                <w:color w:val="000000"/>
                <w:szCs w:val="24"/>
              </w:rPr>
              <w:t>-0.100</w:t>
            </w:r>
          </w:p>
        </w:tc>
        <w:tc>
          <w:tcPr>
            <w:tcW w:w="1020" w:type="dxa"/>
            <w:vAlign w:val="center"/>
          </w:tcPr>
          <w:p w14:paraId="35063762"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A877C46"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AB762D2"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856E083" w14:textId="77777777" w:rsidR="006C0499" w:rsidRPr="009B6883" w:rsidRDefault="006C0499">
            <w:pPr>
              <w:jc w:val="right"/>
              <w:rPr>
                <w:rFonts w:cs="Arial"/>
                <w:b/>
                <w:color w:val="000000"/>
                <w:kern w:val="24"/>
                <w:szCs w:val="24"/>
              </w:rPr>
            </w:pPr>
            <w:r w:rsidRPr="009B6883">
              <w:rPr>
                <w:rFonts w:cs="Arial"/>
                <w:b/>
                <w:bCs/>
                <w:color w:val="000000"/>
                <w:szCs w:val="24"/>
              </w:rPr>
              <w:t>-0.100</w:t>
            </w:r>
          </w:p>
        </w:tc>
      </w:tr>
      <w:tr w:rsidR="006C0499" w:rsidRPr="00BF36FC" w14:paraId="38E91806" w14:textId="77777777" w:rsidTr="43F5CCE2">
        <w:trPr>
          <w:cantSplit/>
          <w:trHeight w:val="21"/>
        </w:trPr>
        <w:tc>
          <w:tcPr>
            <w:tcW w:w="1077" w:type="dxa"/>
            <w:vAlign w:val="center"/>
          </w:tcPr>
          <w:p w14:paraId="0B6532CF" w14:textId="77777777" w:rsidR="006C0499" w:rsidRPr="009B6883" w:rsidRDefault="006C0499">
            <w:pPr>
              <w:jc w:val="center"/>
              <w:rPr>
                <w:rFonts w:cs="Arial"/>
                <w:bCs/>
                <w:color w:val="000000"/>
                <w:szCs w:val="24"/>
              </w:rPr>
            </w:pPr>
            <w:r w:rsidRPr="009B6883">
              <w:rPr>
                <w:rFonts w:cs="Arial"/>
                <w:color w:val="000000"/>
                <w:szCs w:val="24"/>
              </w:rPr>
              <w:t>INF015</w:t>
            </w:r>
          </w:p>
        </w:tc>
        <w:tc>
          <w:tcPr>
            <w:tcW w:w="4422" w:type="dxa"/>
            <w:vAlign w:val="center"/>
          </w:tcPr>
          <w:p w14:paraId="445AF0B0" w14:textId="77777777" w:rsidR="006C0499" w:rsidRPr="009B6883" w:rsidRDefault="006C0499">
            <w:pPr>
              <w:rPr>
                <w:rFonts w:cs="Arial"/>
                <w:bCs/>
                <w:color w:val="000000"/>
                <w:kern w:val="24"/>
                <w:szCs w:val="24"/>
              </w:rPr>
            </w:pPr>
            <w:r w:rsidRPr="009B6883">
              <w:rPr>
                <w:rFonts w:cs="Arial"/>
                <w:color w:val="000000"/>
                <w:szCs w:val="24"/>
              </w:rPr>
              <w:t>Streetlighting savings from previous initiatives</w:t>
            </w:r>
          </w:p>
        </w:tc>
        <w:tc>
          <w:tcPr>
            <w:tcW w:w="1020" w:type="dxa"/>
            <w:vAlign w:val="center"/>
          </w:tcPr>
          <w:p w14:paraId="6FD06055" w14:textId="77777777" w:rsidR="006C0499" w:rsidRPr="009B6883" w:rsidRDefault="006C0499">
            <w:pPr>
              <w:jc w:val="right"/>
              <w:rPr>
                <w:rFonts w:cs="Arial"/>
                <w:bCs/>
                <w:color w:val="000000"/>
                <w:kern w:val="24"/>
                <w:szCs w:val="24"/>
              </w:rPr>
            </w:pPr>
            <w:r w:rsidRPr="009B6883">
              <w:rPr>
                <w:rFonts w:cs="Arial"/>
                <w:color w:val="000000"/>
                <w:szCs w:val="24"/>
              </w:rPr>
              <w:t>-0.100</w:t>
            </w:r>
          </w:p>
        </w:tc>
        <w:tc>
          <w:tcPr>
            <w:tcW w:w="1020" w:type="dxa"/>
            <w:vAlign w:val="center"/>
          </w:tcPr>
          <w:p w14:paraId="280C9943"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66066E6"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3B584AF0"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53FBAAB" w14:textId="77777777" w:rsidR="006C0499" w:rsidRPr="009B6883" w:rsidRDefault="006C0499">
            <w:pPr>
              <w:jc w:val="right"/>
              <w:rPr>
                <w:rFonts w:cs="Arial"/>
                <w:b/>
                <w:color w:val="000000"/>
                <w:kern w:val="24"/>
                <w:szCs w:val="24"/>
              </w:rPr>
            </w:pPr>
            <w:r w:rsidRPr="009B6883">
              <w:rPr>
                <w:rFonts w:cs="Arial"/>
                <w:b/>
                <w:bCs/>
                <w:color w:val="000000"/>
                <w:szCs w:val="24"/>
              </w:rPr>
              <w:t>-0.100</w:t>
            </w:r>
          </w:p>
        </w:tc>
      </w:tr>
      <w:tr w:rsidR="006C0499" w:rsidRPr="00BF36FC" w14:paraId="1FA55F97" w14:textId="77777777" w:rsidTr="43F5CCE2">
        <w:trPr>
          <w:cantSplit/>
          <w:trHeight w:val="21"/>
        </w:trPr>
        <w:tc>
          <w:tcPr>
            <w:tcW w:w="1077" w:type="dxa"/>
            <w:vAlign w:val="center"/>
          </w:tcPr>
          <w:p w14:paraId="614B7937" w14:textId="77777777" w:rsidR="006C0499" w:rsidRPr="009B6883" w:rsidRDefault="006C0499">
            <w:pPr>
              <w:jc w:val="center"/>
              <w:rPr>
                <w:rFonts w:cs="Arial"/>
                <w:bCs/>
                <w:color w:val="000000"/>
                <w:szCs w:val="24"/>
              </w:rPr>
            </w:pPr>
            <w:r w:rsidRPr="009B6883">
              <w:rPr>
                <w:rFonts w:cs="Arial"/>
                <w:color w:val="000000"/>
                <w:szCs w:val="24"/>
              </w:rPr>
              <w:t>INF016</w:t>
            </w:r>
          </w:p>
        </w:tc>
        <w:tc>
          <w:tcPr>
            <w:tcW w:w="4422" w:type="dxa"/>
            <w:vAlign w:val="center"/>
          </w:tcPr>
          <w:p w14:paraId="2776276C" w14:textId="77777777" w:rsidR="006C0499" w:rsidRPr="009B6883" w:rsidRDefault="006C0499">
            <w:pPr>
              <w:rPr>
                <w:rFonts w:cs="Arial"/>
                <w:bCs/>
                <w:color w:val="000000"/>
                <w:kern w:val="24"/>
                <w:szCs w:val="24"/>
              </w:rPr>
            </w:pPr>
            <w:r w:rsidRPr="009B6883">
              <w:rPr>
                <w:rFonts w:cs="Arial"/>
                <w:color w:val="000000"/>
                <w:szCs w:val="24"/>
              </w:rPr>
              <w:t>Increased use of Commuted Sums</w:t>
            </w:r>
          </w:p>
        </w:tc>
        <w:tc>
          <w:tcPr>
            <w:tcW w:w="1020" w:type="dxa"/>
            <w:vAlign w:val="center"/>
          </w:tcPr>
          <w:p w14:paraId="7AD3180C" w14:textId="77777777" w:rsidR="006C0499" w:rsidRPr="009B6883" w:rsidRDefault="006C0499">
            <w:pPr>
              <w:jc w:val="right"/>
              <w:rPr>
                <w:rFonts w:cs="Arial"/>
                <w:bCs/>
                <w:color w:val="000000"/>
                <w:kern w:val="24"/>
                <w:szCs w:val="24"/>
              </w:rPr>
            </w:pPr>
            <w:r w:rsidRPr="009B6883">
              <w:rPr>
                <w:rFonts w:cs="Arial"/>
                <w:color w:val="000000"/>
                <w:szCs w:val="24"/>
              </w:rPr>
              <w:t>-0.800</w:t>
            </w:r>
          </w:p>
        </w:tc>
        <w:tc>
          <w:tcPr>
            <w:tcW w:w="1020" w:type="dxa"/>
            <w:vAlign w:val="center"/>
          </w:tcPr>
          <w:p w14:paraId="0F4E7EF2" w14:textId="77777777" w:rsidR="006C0499" w:rsidRPr="009B6883" w:rsidRDefault="006C0499">
            <w:pPr>
              <w:jc w:val="right"/>
              <w:rPr>
                <w:rFonts w:cs="Arial"/>
                <w:bCs/>
                <w:color w:val="000000"/>
                <w:kern w:val="24"/>
                <w:szCs w:val="24"/>
              </w:rPr>
            </w:pPr>
            <w:r w:rsidRPr="009B6883">
              <w:rPr>
                <w:rFonts w:cs="Arial"/>
                <w:color w:val="000000"/>
                <w:szCs w:val="24"/>
              </w:rPr>
              <w:t>0.800</w:t>
            </w:r>
          </w:p>
        </w:tc>
        <w:tc>
          <w:tcPr>
            <w:tcW w:w="1020" w:type="dxa"/>
            <w:vAlign w:val="center"/>
          </w:tcPr>
          <w:p w14:paraId="5168C3AF"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3B27EC23"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59AD336" w14:textId="77777777" w:rsidR="006C0499" w:rsidRPr="009B6883" w:rsidRDefault="006C0499">
            <w:pPr>
              <w:jc w:val="right"/>
              <w:rPr>
                <w:rFonts w:cs="Arial"/>
                <w:b/>
                <w:color w:val="000000"/>
                <w:kern w:val="24"/>
                <w:szCs w:val="24"/>
              </w:rPr>
            </w:pPr>
            <w:r w:rsidRPr="009B6883">
              <w:rPr>
                <w:rFonts w:cs="Arial"/>
                <w:b/>
                <w:bCs/>
                <w:color w:val="000000"/>
                <w:szCs w:val="24"/>
              </w:rPr>
              <w:t>0.000</w:t>
            </w:r>
          </w:p>
        </w:tc>
      </w:tr>
      <w:tr w:rsidR="006C0499" w:rsidRPr="00BF36FC" w14:paraId="7E17CD31" w14:textId="77777777" w:rsidTr="43F5CCE2">
        <w:trPr>
          <w:cantSplit/>
          <w:trHeight w:val="21"/>
        </w:trPr>
        <w:tc>
          <w:tcPr>
            <w:tcW w:w="1077" w:type="dxa"/>
            <w:vAlign w:val="center"/>
          </w:tcPr>
          <w:p w14:paraId="2650D456" w14:textId="77777777" w:rsidR="006C0499" w:rsidRPr="009B6883" w:rsidRDefault="006C0499">
            <w:pPr>
              <w:jc w:val="center"/>
              <w:rPr>
                <w:rFonts w:cs="Arial"/>
                <w:bCs/>
                <w:color w:val="000000"/>
                <w:szCs w:val="24"/>
              </w:rPr>
            </w:pPr>
            <w:r w:rsidRPr="009B6883">
              <w:rPr>
                <w:rFonts w:cs="Arial"/>
                <w:color w:val="000000"/>
                <w:szCs w:val="24"/>
              </w:rPr>
              <w:t>INF017</w:t>
            </w:r>
          </w:p>
        </w:tc>
        <w:tc>
          <w:tcPr>
            <w:tcW w:w="4422" w:type="dxa"/>
            <w:vAlign w:val="center"/>
          </w:tcPr>
          <w:p w14:paraId="05EEAEBA" w14:textId="77777777" w:rsidR="006C0499" w:rsidRPr="009B6883" w:rsidRDefault="006C0499">
            <w:pPr>
              <w:rPr>
                <w:rFonts w:cs="Arial"/>
                <w:bCs/>
                <w:color w:val="000000"/>
                <w:kern w:val="24"/>
                <w:szCs w:val="24"/>
              </w:rPr>
            </w:pPr>
            <w:r w:rsidRPr="009B6883">
              <w:rPr>
                <w:rFonts w:cs="Arial"/>
                <w:color w:val="000000"/>
                <w:szCs w:val="24"/>
              </w:rPr>
              <w:t>Reduced activity associated to building maintenance fund</w:t>
            </w:r>
          </w:p>
        </w:tc>
        <w:tc>
          <w:tcPr>
            <w:tcW w:w="1020" w:type="dxa"/>
            <w:vAlign w:val="center"/>
          </w:tcPr>
          <w:p w14:paraId="30B1D3FD" w14:textId="77777777" w:rsidR="006C0499" w:rsidRPr="009B6883" w:rsidRDefault="006C0499">
            <w:pPr>
              <w:jc w:val="right"/>
              <w:rPr>
                <w:rFonts w:cs="Arial"/>
                <w:bCs/>
                <w:color w:val="000000"/>
                <w:kern w:val="24"/>
                <w:szCs w:val="24"/>
              </w:rPr>
            </w:pPr>
            <w:r w:rsidRPr="009B6883">
              <w:rPr>
                <w:rFonts w:cs="Arial"/>
                <w:color w:val="000000"/>
                <w:szCs w:val="24"/>
              </w:rPr>
              <w:t>-0.150</w:t>
            </w:r>
          </w:p>
        </w:tc>
        <w:tc>
          <w:tcPr>
            <w:tcW w:w="1020" w:type="dxa"/>
            <w:vAlign w:val="center"/>
          </w:tcPr>
          <w:p w14:paraId="311E502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2F5A754"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5214670"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8981984" w14:textId="77777777" w:rsidR="006C0499" w:rsidRPr="009B6883" w:rsidRDefault="006C0499">
            <w:pPr>
              <w:jc w:val="right"/>
              <w:rPr>
                <w:rFonts w:cs="Arial"/>
                <w:b/>
                <w:color w:val="000000"/>
                <w:kern w:val="24"/>
                <w:szCs w:val="24"/>
              </w:rPr>
            </w:pPr>
            <w:r w:rsidRPr="009B6883">
              <w:rPr>
                <w:rFonts w:cs="Arial"/>
                <w:b/>
                <w:bCs/>
                <w:color w:val="000000"/>
                <w:szCs w:val="24"/>
              </w:rPr>
              <w:t>-0.150</w:t>
            </w:r>
          </w:p>
        </w:tc>
      </w:tr>
      <w:tr w:rsidR="006C0499" w:rsidRPr="00BF36FC" w14:paraId="337E9BEC" w14:textId="77777777" w:rsidTr="43F5CCE2">
        <w:trPr>
          <w:cantSplit/>
          <w:trHeight w:val="21"/>
        </w:trPr>
        <w:tc>
          <w:tcPr>
            <w:tcW w:w="1077" w:type="dxa"/>
            <w:vAlign w:val="center"/>
          </w:tcPr>
          <w:p w14:paraId="7227D4E6" w14:textId="77777777" w:rsidR="006C0499" w:rsidRPr="009B6883" w:rsidRDefault="006C0499">
            <w:pPr>
              <w:jc w:val="center"/>
              <w:rPr>
                <w:rFonts w:cs="Arial"/>
                <w:bCs/>
                <w:color w:val="000000"/>
                <w:szCs w:val="24"/>
              </w:rPr>
            </w:pPr>
            <w:r w:rsidRPr="009B6883">
              <w:rPr>
                <w:rFonts w:cs="Arial"/>
                <w:color w:val="000000"/>
                <w:szCs w:val="24"/>
              </w:rPr>
              <w:t>INF018</w:t>
            </w:r>
          </w:p>
        </w:tc>
        <w:tc>
          <w:tcPr>
            <w:tcW w:w="4422" w:type="dxa"/>
            <w:vAlign w:val="center"/>
          </w:tcPr>
          <w:p w14:paraId="7D1F5E62" w14:textId="77777777" w:rsidR="006C0499" w:rsidRPr="009B6883" w:rsidRDefault="006C0499">
            <w:pPr>
              <w:rPr>
                <w:rFonts w:cs="Arial"/>
                <w:bCs/>
                <w:color w:val="000000"/>
                <w:kern w:val="24"/>
                <w:szCs w:val="24"/>
              </w:rPr>
            </w:pPr>
            <w:r w:rsidRPr="009B6883">
              <w:rPr>
                <w:rFonts w:cs="Arial"/>
                <w:color w:val="000000"/>
                <w:szCs w:val="24"/>
              </w:rPr>
              <w:t>Civil Parking Enforcement - Norwich sites – conversion of existing 2-hour free parking bays into paid bays</w:t>
            </w:r>
          </w:p>
        </w:tc>
        <w:tc>
          <w:tcPr>
            <w:tcW w:w="1020" w:type="dxa"/>
            <w:vAlign w:val="center"/>
          </w:tcPr>
          <w:p w14:paraId="3774C5EC" w14:textId="77777777" w:rsidR="006C0499" w:rsidRPr="009B6883" w:rsidRDefault="006C0499">
            <w:pPr>
              <w:jc w:val="right"/>
              <w:rPr>
                <w:rFonts w:cs="Arial"/>
                <w:bCs/>
                <w:color w:val="000000"/>
                <w:kern w:val="24"/>
                <w:szCs w:val="24"/>
              </w:rPr>
            </w:pPr>
            <w:r w:rsidRPr="009B6883">
              <w:rPr>
                <w:rFonts w:cs="Arial"/>
                <w:color w:val="000000"/>
                <w:szCs w:val="24"/>
              </w:rPr>
              <w:t>-0.020</w:t>
            </w:r>
          </w:p>
        </w:tc>
        <w:tc>
          <w:tcPr>
            <w:tcW w:w="1020" w:type="dxa"/>
            <w:vAlign w:val="center"/>
          </w:tcPr>
          <w:p w14:paraId="15D9AD01"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ACEB0AA"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65C578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F96B3DA" w14:textId="77777777" w:rsidR="006C0499" w:rsidRPr="009B6883" w:rsidRDefault="006C0499">
            <w:pPr>
              <w:jc w:val="right"/>
              <w:rPr>
                <w:rFonts w:cs="Arial"/>
                <w:b/>
                <w:color w:val="000000"/>
                <w:kern w:val="24"/>
                <w:szCs w:val="24"/>
              </w:rPr>
            </w:pPr>
            <w:r w:rsidRPr="009B6883">
              <w:rPr>
                <w:rFonts w:cs="Arial"/>
                <w:b/>
                <w:bCs/>
                <w:color w:val="000000"/>
                <w:szCs w:val="24"/>
              </w:rPr>
              <w:t>-0.020</w:t>
            </w:r>
          </w:p>
        </w:tc>
      </w:tr>
      <w:tr w:rsidR="006C0499" w:rsidRPr="00BF36FC" w14:paraId="66648F01" w14:textId="77777777" w:rsidTr="43F5CCE2">
        <w:trPr>
          <w:cantSplit/>
          <w:trHeight w:val="21"/>
        </w:trPr>
        <w:tc>
          <w:tcPr>
            <w:tcW w:w="1077" w:type="dxa"/>
            <w:vAlign w:val="center"/>
          </w:tcPr>
          <w:p w14:paraId="1B306B87" w14:textId="77777777" w:rsidR="006C0499" w:rsidRPr="009B6883" w:rsidRDefault="006C0499">
            <w:pPr>
              <w:jc w:val="center"/>
              <w:rPr>
                <w:rFonts w:cs="Arial"/>
                <w:bCs/>
                <w:color w:val="000000"/>
                <w:szCs w:val="24"/>
              </w:rPr>
            </w:pPr>
            <w:r w:rsidRPr="009B6883">
              <w:rPr>
                <w:rFonts w:cs="Arial"/>
                <w:color w:val="000000"/>
                <w:szCs w:val="24"/>
              </w:rPr>
              <w:t>INF019</w:t>
            </w:r>
          </w:p>
        </w:tc>
        <w:tc>
          <w:tcPr>
            <w:tcW w:w="4422" w:type="dxa"/>
            <w:vAlign w:val="center"/>
          </w:tcPr>
          <w:p w14:paraId="2B99D5C3" w14:textId="77777777" w:rsidR="006C0499" w:rsidRPr="009B6883" w:rsidRDefault="006C0499">
            <w:pPr>
              <w:rPr>
                <w:rFonts w:cs="Arial"/>
                <w:bCs/>
                <w:color w:val="000000"/>
                <w:kern w:val="24"/>
                <w:szCs w:val="24"/>
              </w:rPr>
            </w:pPr>
            <w:r w:rsidRPr="009B6883">
              <w:rPr>
                <w:rFonts w:cs="Arial"/>
                <w:color w:val="000000"/>
                <w:szCs w:val="24"/>
              </w:rPr>
              <w:t>Establishment changes - Infrastructure delivery team</w:t>
            </w:r>
          </w:p>
        </w:tc>
        <w:tc>
          <w:tcPr>
            <w:tcW w:w="1020" w:type="dxa"/>
            <w:vAlign w:val="center"/>
          </w:tcPr>
          <w:p w14:paraId="47AA6AC3" w14:textId="77777777" w:rsidR="006C0499" w:rsidRPr="009B6883" w:rsidRDefault="006C0499">
            <w:pPr>
              <w:jc w:val="right"/>
              <w:rPr>
                <w:rFonts w:cs="Arial"/>
                <w:bCs/>
                <w:color w:val="000000"/>
                <w:kern w:val="24"/>
                <w:szCs w:val="24"/>
              </w:rPr>
            </w:pPr>
            <w:r w:rsidRPr="009B6883">
              <w:rPr>
                <w:rFonts w:cs="Arial"/>
                <w:color w:val="000000"/>
                <w:szCs w:val="24"/>
              </w:rPr>
              <w:t>-0.015</w:t>
            </w:r>
          </w:p>
        </w:tc>
        <w:tc>
          <w:tcPr>
            <w:tcW w:w="1020" w:type="dxa"/>
            <w:vAlign w:val="center"/>
          </w:tcPr>
          <w:p w14:paraId="6FCE9B45"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64279D80"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ED22605"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3F096495" w14:textId="77777777" w:rsidR="006C0499" w:rsidRPr="009B6883" w:rsidRDefault="006C0499">
            <w:pPr>
              <w:jc w:val="right"/>
              <w:rPr>
                <w:rFonts w:cs="Arial"/>
                <w:b/>
                <w:color w:val="000000"/>
                <w:kern w:val="24"/>
                <w:szCs w:val="24"/>
              </w:rPr>
            </w:pPr>
            <w:r w:rsidRPr="009B6883">
              <w:rPr>
                <w:rFonts w:cs="Arial"/>
                <w:b/>
                <w:bCs/>
                <w:color w:val="000000"/>
                <w:szCs w:val="24"/>
              </w:rPr>
              <w:t>-0.015</w:t>
            </w:r>
          </w:p>
        </w:tc>
      </w:tr>
      <w:tr w:rsidR="006C0499" w:rsidRPr="00BF36FC" w14:paraId="6748D215" w14:textId="77777777" w:rsidTr="43F5CCE2">
        <w:trPr>
          <w:cantSplit/>
          <w:trHeight w:val="21"/>
        </w:trPr>
        <w:tc>
          <w:tcPr>
            <w:tcW w:w="1077" w:type="dxa"/>
            <w:vAlign w:val="center"/>
          </w:tcPr>
          <w:p w14:paraId="3ACF0243" w14:textId="77777777" w:rsidR="006C0499" w:rsidRPr="009B6883" w:rsidRDefault="006C0499">
            <w:pPr>
              <w:jc w:val="center"/>
              <w:rPr>
                <w:rFonts w:cs="Arial"/>
                <w:bCs/>
                <w:color w:val="000000"/>
                <w:szCs w:val="24"/>
              </w:rPr>
            </w:pPr>
            <w:r w:rsidRPr="009B6883">
              <w:rPr>
                <w:rFonts w:cs="Arial"/>
                <w:color w:val="000000"/>
                <w:szCs w:val="24"/>
              </w:rPr>
              <w:lastRenderedPageBreak/>
              <w:t>INF020</w:t>
            </w:r>
          </w:p>
        </w:tc>
        <w:tc>
          <w:tcPr>
            <w:tcW w:w="4422" w:type="dxa"/>
            <w:vAlign w:val="center"/>
          </w:tcPr>
          <w:p w14:paraId="3296A992" w14:textId="77777777" w:rsidR="006C0499" w:rsidRPr="009B6883" w:rsidRDefault="006C0499">
            <w:pPr>
              <w:rPr>
                <w:rFonts w:cs="Arial"/>
                <w:bCs/>
                <w:color w:val="000000"/>
                <w:kern w:val="24"/>
                <w:szCs w:val="24"/>
              </w:rPr>
            </w:pPr>
            <w:r w:rsidRPr="009B6883">
              <w:rPr>
                <w:rFonts w:cs="Arial"/>
                <w:color w:val="000000"/>
                <w:szCs w:val="24"/>
              </w:rPr>
              <w:t>Establishment changes - Highways boundary team</w:t>
            </w:r>
          </w:p>
        </w:tc>
        <w:tc>
          <w:tcPr>
            <w:tcW w:w="1020" w:type="dxa"/>
            <w:vAlign w:val="center"/>
          </w:tcPr>
          <w:p w14:paraId="58F408B9" w14:textId="77777777" w:rsidR="006C0499" w:rsidRPr="009B6883" w:rsidRDefault="006C0499">
            <w:pPr>
              <w:jc w:val="right"/>
              <w:rPr>
                <w:rFonts w:cs="Arial"/>
                <w:bCs/>
                <w:color w:val="000000"/>
                <w:kern w:val="24"/>
                <w:szCs w:val="24"/>
              </w:rPr>
            </w:pPr>
            <w:r w:rsidRPr="009B6883">
              <w:rPr>
                <w:rFonts w:cs="Arial"/>
                <w:color w:val="000000"/>
                <w:szCs w:val="24"/>
              </w:rPr>
              <w:t>-0.020</w:t>
            </w:r>
          </w:p>
        </w:tc>
        <w:tc>
          <w:tcPr>
            <w:tcW w:w="1020" w:type="dxa"/>
            <w:vAlign w:val="center"/>
          </w:tcPr>
          <w:p w14:paraId="24FF9460"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BEBE151"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232FD458"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CF1E771" w14:textId="77777777" w:rsidR="006C0499" w:rsidRPr="009B6883" w:rsidRDefault="006C0499">
            <w:pPr>
              <w:jc w:val="right"/>
              <w:rPr>
                <w:rFonts w:cs="Arial"/>
                <w:b/>
                <w:color w:val="000000"/>
                <w:kern w:val="24"/>
                <w:szCs w:val="24"/>
              </w:rPr>
            </w:pPr>
            <w:r w:rsidRPr="009B6883">
              <w:rPr>
                <w:rFonts w:cs="Arial"/>
                <w:b/>
                <w:bCs/>
                <w:color w:val="000000"/>
                <w:szCs w:val="24"/>
              </w:rPr>
              <w:t>-0.020</w:t>
            </w:r>
          </w:p>
        </w:tc>
      </w:tr>
      <w:tr w:rsidR="006C0499" w:rsidRPr="00BF36FC" w14:paraId="504330C2" w14:textId="77777777" w:rsidTr="43F5CCE2">
        <w:trPr>
          <w:cantSplit/>
          <w:trHeight w:val="21"/>
        </w:trPr>
        <w:tc>
          <w:tcPr>
            <w:tcW w:w="1077" w:type="dxa"/>
            <w:vAlign w:val="center"/>
          </w:tcPr>
          <w:p w14:paraId="6FB06F87" w14:textId="77777777" w:rsidR="006C0499" w:rsidRPr="009B6883" w:rsidRDefault="006C0499">
            <w:pPr>
              <w:jc w:val="center"/>
              <w:rPr>
                <w:rFonts w:cs="Arial"/>
                <w:bCs/>
                <w:color w:val="000000"/>
                <w:szCs w:val="24"/>
              </w:rPr>
            </w:pPr>
            <w:r w:rsidRPr="009B6883">
              <w:rPr>
                <w:rFonts w:cs="Arial"/>
                <w:color w:val="000000"/>
                <w:szCs w:val="24"/>
              </w:rPr>
              <w:t>INF021</w:t>
            </w:r>
          </w:p>
        </w:tc>
        <w:tc>
          <w:tcPr>
            <w:tcW w:w="4422" w:type="dxa"/>
            <w:vAlign w:val="center"/>
          </w:tcPr>
          <w:p w14:paraId="5EB39091" w14:textId="77777777" w:rsidR="006C0499" w:rsidRPr="009B6883" w:rsidRDefault="006C0499">
            <w:pPr>
              <w:rPr>
                <w:rFonts w:cs="Arial"/>
                <w:bCs/>
                <w:color w:val="000000"/>
                <w:kern w:val="24"/>
                <w:szCs w:val="24"/>
              </w:rPr>
            </w:pPr>
            <w:r w:rsidRPr="009B6883">
              <w:rPr>
                <w:rFonts w:cs="Arial"/>
                <w:color w:val="000000"/>
                <w:szCs w:val="24"/>
              </w:rPr>
              <w:t>Remove inflationary uplift (3%) for third party (Town &amp; Parish Councils, Community Groups etc) for recycling credits</w:t>
            </w:r>
          </w:p>
        </w:tc>
        <w:tc>
          <w:tcPr>
            <w:tcW w:w="1020" w:type="dxa"/>
            <w:vAlign w:val="center"/>
          </w:tcPr>
          <w:p w14:paraId="29BDF4B3" w14:textId="77777777" w:rsidR="006C0499" w:rsidRPr="009B6883" w:rsidRDefault="006C0499">
            <w:pPr>
              <w:jc w:val="right"/>
              <w:rPr>
                <w:rFonts w:cs="Arial"/>
                <w:bCs/>
                <w:color w:val="000000"/>
                <w:kern w:val="24"/>
                <w:szCs w:val="24"/>
              </w:rPr>
            </w:pPr>
            <w:r w:rsidRPr="009B6883">
              <w:rPr>
                <w:rFonts w:cs="Arial"/>
                <w:color w:val="000000"/>
                <w:szCs w:val="24"/>
              </w:rPr>
              <w:t>-0.005</w:t>
            </w:r>
          </w:p>
        </w:tc>
        <w:tc>
          <w:tcPr>
            <w:tcW w:w="1020" w:type="dxa"/>
            <w:vAlign w:val="center"/>
          </w:tcPr>
          <w:p w14:paraId="776151B0"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6B87C4E5"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2997E0D"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6585921C" w14:textId="77777777" w:rsidR="006C0499" w:rsidRPr="009B6883" w:rsidRDefault="006C0499">
            <w:pPr>
              <w:jc w:val="right"/>
              <w:rPr>
                <w:rFonts w:cs="Arial"/>
                <w:b/>
                <w:color w:val="000000"/>
                <w:kern w:val="24"/>
                <w:szCs w:val="24"/>
              </w:rPr>
            </w:pPr>
            <w:r w:rsidRPr="009B6883">
              <w:rPr>
                <w:rFonts w:cs="Arial"/>
                <w:b/>
                <w:bCs/>
                <w:color w:val="000000"/>
                <w:szCs w:val="24"/>
              </w:rPr>
              <w:t>-0.005</w:t>
            </w:r>
          </w:p>
        </w:tc>
      </w:tr>
      <w:tr w:rsidR="006C0499" w:rsidRPr="00BF36FC" w14:paraId="6EAC042D" w14:textId="77777777" w:rsidTr="43F5CCE2">
        <w:trPr>
          <w:cantSplit/>
          <w:trHeight w:val="21"/>
        </w:trPr>
        <w:tc>
          <w:tcPr>
            <w:tcW w:w="1077" w:type="dxa"/>
            <w:vAlign w:val="center"/>
          </w:tcPr>
          <w:p w14:paraId="3CB27498" w14:textId="77777777" w:rsidR="006C0499" w:rsidRPr="009B6883" w:rsidRDefault="006C0499">
            <w:pPr>
              <w:jc w:val="center"/>
              <w:rPr>
                <w:rFonts w:cs="Arial"/>
                <w:bCs/>
                <w:color w:val="000000"/>
                <w:szCs w:val="24"/>
              </w:rPr>
            </w:pPr>
            <w:r w:rsidRPr="009B6883">
              <w:rPr>
                <w:rFonts w:cs="Arial"/>
                <w:color w:val="000000"/>
                <w:szCs w:val="24"/>
              </w:rPr>
              <w:t>INF022</w:t>
            </w:r>
          </w:p>
        </w:tc>
        <w:tc>
          <w:tcPr>
            <w:tcW w:w="4422" w:type="dxa"/>
            <w:vAlign w:val="center"/>
          </w:tcPr>
          <w:p w14:paraId="252FB733" w14:textId="77777777" w:rsidR="006C0499" w:rsidRPr="009B6883" w:rsidRDefault="006C0499">
            <w:pPr>
              <w:rPr>
                <w:rFonts w:cs="Arial"/>
                <w:bCs/>
                <w:color w:val="000000"/>
                <w:kern w:val="24"/>
                <w:szCs w:val="24"/>
              </w:rPr>
            </w:pPr>
            <w:proofErr w:type="spellStart"/>
            <w:proofErr w:type="gramStart"/>
            <w:r w:rsidRPr="009B6883">
              <w:rPr>
                <w:rFonts w:cs="Arial"/>
                <w:color w:val="000000"/>
                <w:szCs w:val="24"/>
              </w:rPr>
              <w:t>Non renewal</w:t>
            </w:r>
            <w:proofErr w:type="spellEnd"/>
            <w:proofErr w:type="gramEnd"/>
            <w:r w:rsidRPr="009B6883">
              <w:rPr>
                <w:rFonts w:cs="Arial"/>
                <w:color w:val="000000"/>
                <w:szCs w:val="24"/>
              </w:rPr>
              <w:t xml:space="preserve"> of </w:t>
            </w:r>
            <w:proofErr w:type="spellStart"/>
            <w:r w:rsidRPr="009B6883">
              <w:rPr>
                <w:rFonts w:cs="Arial"/>
                <w:color w:val="000000"/>
                <w:szCs w:val="24"/>
              </w:rPr>
              <w:t>Accorn</w:t>
            </w:r>
            <w:proofErr w:type="spellEnd"/>
            <w:r w:rsidRPr="009B6883">
              <w:rPr>
                <w:rFonts w:cs="Arial"/>
                <w:color w:val="000000"/>
                <w:szCs w:val="24"/>
              </w:rPr>
              <w:t xml:space="preserve"> payment (data for specific marketing to help improve recycling rates) </w:t>
            </w:r>
          </w:p>
        </w:tc>
        <w:tc>
          <w:tcPr>
            <w:tcW w:w="1020" w:type="dxa"/>
            <w:vAlign w:val="center"/>
          </w:tcPr>
          <w:p w14:paraId="3293DA0C" w14:textId="77777777" w:rsidR="006C0499" w:rsidRPr="009B6883" w:rsidRDefault="006C0499">
            <w:pPr>
              <w:jc w:val="right"/>
              <w:rPr>
                <w:rFonts w:cs="Arial"/>
                <w:bCs/>
                <w:color w:val="000000"/>
                <w:kern w:val="24"/>
                <w:szCs w:val="24"/>
              </w:rPr>
            </w:pPr>
            <w:r w:rsidRPr="009B6883">
              <w:rPr>
                <w:rFonts w:cs="Arial"/>
                <w:color w:val="000000"/>
                <w:szCs w:val="24"/>
              </w:rPr>
              <w:t>-0.006</w:t>
            </w:r>
          </w:p>
        </w:tc>
        <w:tc>
          <w:tcPr>
            <w:tcW w:w="1020" w:type="dxa"/>
            <w:vAlign w:val="center"/>
          </w:tcPr>
          <w:p w14:paraId="6D20D2E0"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1F46D762"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BC195C0"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C9AEE12" w14:textId="77777777" w:rsidR="006C0499" w:rsidRPr="009B6883" w:rsidRDefault="006C0499">
            <w:pPr>
              <w:jc w:val="right"/>
              <w:rPr>
                <w:rFonts w:cs="Arial"/>
                <w:b/>
                <w:color w:val="000000"/>
                <w:kern w:val="24"/>
                <w:szCs w:val="24"/>
              </w:rPr>
            </w:pPr>
            <w:r w:rsidRPr="009B6883">
              <w:rPr>
                <w:rFonts w:cs="Arial"/>
                <w:b/>
                <w:bCs/>
                <w:color w:val="000000"/>
                <w:szCs w:val="24"/>
              </w:rPr>
              <w:t>-0.006</w:t>
            </w:r>
          </w:p>
        </w:tc>
      </w:tr>
      <w:tr w:rsidR="006C0499" w:rsidRPr="00BF36FC" w14:paraId="7BD226E2" w14:textId="77777777" w:rsidTr="43F5CCE2">
        <w:trPr>
          <w:cantSplit/>
          <w:trHeight w:val="21"/>
        </w:trPr>
        <w:tc>
          <w:tcPr>
            <w:tcW w:w="1077" w:type="dxa"/>
            <w:vAlign w:val="center"/>
          </w:tcPr>
          <w:p w14:paraId="582911CE" w14:textId="77777777" w:rsidR="006C0499" w:rsidRPr="009B6883" w:rsidRDefault="006C0499">
            <w:pPr>
              <w:jc w:val="center"/>
              <w:rPr>
                <w:rFonts w:cs="Arial"/>
                <w:bCs/>
                <w:color w:val="000000"/>
                <w:szCs w:val="24"/>
              </w:rPr>
            </w:pPr>
            <w:r w:rsidRPr="009B6883">
              <w:rPr>
                <w:rFonts w:cs="Arial"/>
                <w:color w:val="000000"/>
                <w:szCs w:val="24"/>
              </w:rPr>
              <w:t>INF023</w:t>
            </w:r>
          </w:p>
        </w:tc>
        <w:tc>
          <w:tcPr>
            <w:tcW w:w="4422" w:type="dxa"/>
            <w:vAlign w:val="center"/>
          </w:tcPr>
          <w:p w14:paraId="3A9CF58F" w14:textId="77777777" w:rsidR="006C0499" w:rsidRPr="009B6883" w:rsidRDefault="006C0499">
            <w:pPr>
              <w:rPr>
                <w:rFonts w:cs="Arial"/>
                <w:bCs/>
                <w:color w:val="000000"/>
                <w:kern w:val="24"/>
                <w:szCs w:val="24"/>
              </w:rPr>
            </w:pPr>
            <w:r w:rsidRPr="009B6883">
              <w:rPr>
                <w:rFonts w:cs="Arial"/>
                <w:color w:val="000000"/>
                <w:szCs w:val="24"/>
              </w:rPr>
              <w:t xml:space="preserve">One off use of Waste Reserve funding </w:t>
            </w:r>
          </w:p>
        </w:tc>
        <w:tc>
          <w:tcPr>
            <w:tcW w:w="1020" w:type="dxa"/>
            <w:vAlign w:val="center"/>
          </w:tcPr>
          <w:p w14:paraId="3285541B" w14:textId="77777777" w:rsidR="006C0499" w:rsidRPr="009B6883" w:rsidRDefault="006C0499">
            <w:pPr>
              <w:jc w:val="right"/>
              <w:rPr>
                <w:rFonts w:cs="Arial"/>
                <w:bCs/>
                <w:color w:val="000000"/>
                <w:kern w:val="24"/>
                <w:szCs w:val="24"/>
              </w:rPr>
            </w:pPr>
            <w:r w:rsidRPr="009B6883">
              <w:rPr>
                <w:rFonts w:cs="Arial"/>
                <w:color w:val="000000"/>
                <w:szCs w:val="24"/>
              </w:rPr>
              <w:t>-0.500</w:t>
            </w:r>
          </w:p>
        </w:tc>
        <w:tc>
          <w:tcPr>
            <w:tcW w:w="1020" w:type="dxa"/>
            <w:vAlign w:val="center"/>
          </w:tcPr>
          <w:p w14:paraId="3FF84B87" w14:textId="77777777" w:rsidR="006C0499" w:rsidRPr="009B6883" w:rsidRDefault="006C0499">
            <w:pPr>
              <w:jc w:val="right"/>
              <w:rPr>
                <w:rFonts w:cs="Arial"/>
                <w:bCs/>
                <w:color w:val="000000"/>
                <w:kern w:val="24"/>
                <w:szCs w:val="24"/>
              </w:rPr>
            </w:pPr>
            <w:r w:rsidRPr="009B6883">
              <w:rPr>
                <w:rFonts w:cs="Arial"/>
                <w:color w:val="000000"/>
                <w:szCs w:val="24"/>
              </w:rPr>
              <w:t>0.500</w:t>
            </w:r>
          </w:p>
        </w:tc>
        <w:tc>
          <w:tcPr>
            <w:tcW w:w="1020" w:type="dxa"/>
            <w:vAlign w:val="center"/>
          </w:tcPr>
          <w:p w14:paraId="33764AF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C26C629"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68D0A54" w14:textId="77777777" w:rsidR="006C0499" w:rsidRPr="009B6883" w:rsidRDefault="006C0499">
            <w:pPr>
              <w:jc w:val="right"/>
              <w:rPr>
                <w:rFonts w:cs="Arial"/>
                <w:b/>
                <w:color w:val="000000"/>
                <w:kern w:val="24"/>
                <w:szCs w:val="24"/>
              </w:rPr>
            </w:pPr>
            <w:r w:rsidRPr="009B6883">
              <w:rPr>
                <w:rFonts w:cs="Arial"/>
                <w:b/>
                <w:bCs/>
                <w:color w:val="000000"/>
                <w:szCs w:val="24"/>
              </w:rPr>
              <w:t>0.000</w:t>
            </w:r>
          </w:p>
        </w:tc>
      </w:tr>
      <w:tr w:rsidR="006C0499" w:rsidRPr="00BF36FC" w14:paraId="06B60C43" w14:textId="77777777" w:rsidTr="43F5CCE2">
        <w:trPr>
          <w:cantSplit/>
          <w:trHeight w:val="21"/>
        </w:trPr>
        <w:tc>
          <w:tcPr>
            <w:tcW w:w="1077" w:type="dxa"/>
            <w:vAlign w:val="center"/>
          </w:tcPr>
          <w:p w14:paraId="482A9B4C" w14:textId="77777777" w:rsidR="006C0499" w:rsidRPr="009B6883" w:rsidRDefault="006C0499">
            <w:pPr>
              <w:jc w:val="center"/>
              <w:rPr>
                <w:rFonts w:cs="Arial"/>
                <w:bCs/>
                <w:color w:val="000000"/>
                <w:szCs w:val="24"/>
              </w:rPr>
            </w:pPr>
            <w:r w:rsidRPr="009B6883">
              <w:rPr>
                <w:rFonts w:cs="Arial"/>
                <w:color w:val="000000"/>
                <w:szCs w:val="24"/>
              </w:rPr>
              <w:t>INF024</w:t>
            </w:r>
          </w:p>
        </w:tc>
        <w:tc>
          <w:tcPr>
            <w:tcW w:w="4422" w:type="dxa"/>
            <w:vAlign w:val="center"/>
          </w:tcPr>
          <w:p w14:paraId="25947B5E" w14:textId="77777777" w:rsidR="006C0499" w:rsidRPr="009B6883" w:rsidRDefault="006C0499">
            <w:pPr>
              <w:rPr>
                <w:rFonts w:cs="Arial"/>
                <w:bCs/>
                <w:color w:val="000000"/>
                <w:kern w:val="24"/>
                <w:szCs w:val="24"/>
              </w:rPr>
            </w:pPr>
            <w:r w:rsidRPr="009B6883">
              <w:rPr>
                <w:rFonts w:cs="Arial"/>
                <w:color w:val="000000"/>
                <w:szCs w:val="24"/>
              </w:rPr>
              <w:t>Removal of the redundant and end of service life traffic signals on Islington Road, Tilney St Lawrence in West Norfolk</w:t>
            </w:r>
          </w:p>
        </w:tc>
        <w:tc>
          <w:tcPr>
            <w:tcW w:w="1020" w:type="dxa"/>
            <w:vAlign w:val="center"/>
          </w:tcPr>
          <w:p w14:paraId="4C4D86EF" w14:textId="77777777" w:rsidR="006C0499" w:rsidRPr="009B6883" w:rsidRDefault="006C0499">
            <w:pPr>
              <w:jc w:val="right"/>
              <w:rPr>
                <w:rFonts w:cs="Arial"/>
                <w:bCs/>
                <w:color w:val="000000"/>
                <w:kern w:val="24"/>
                <w:szCs w:val="24"/>
              </w:rPr>
            </w:pPr>
            <w:r w:rsidRPr="009B6883">
              <w:rPr>
                <w:rFonts w:cs="Arial"/>
                <w:color w:val="000000"/>
                <w:szCs w:val="24"/>
              </w:rPr>
              <w:t>-0.003</w:t>
            </w:r>
          </w:p>
        </w:tc>
        <w:tc>
          <w:tcPr>
            <w:tcW w:w="1020" w:type="dxa"/>
            <w:vAlign w:val="center"/>
          </w:tcPr>
          <w:p w14:paraId="553E6B18"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569F639D"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3BBD6D74"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6D1CD8CC" w14:textId="77777777" w:rsidR="006C0499" w:rsidRPr="009B6883" w:rsidRDefault="006C0499">
            <w:pPr>
              <w:jc w:val="right"/>
              <w:rPr>
                <w:rFonts w:cs="Arial"/>
                <w:b/>
                <w:color w:val="000000"/>
                <w:kern w:val="24"/>
                <w:szCs w:val="24"/>
              </w:rPr>
            </w:pPr>
            <w:r w:rsidRPr="009B6883">
              <w:rPr>
                <w:rFonts w:cs="Arial"/>
                <w:b/>
                <w:bCs/>
                <w:color w:val="000000"/>
                <w:szCs w:val="24"/>
              </w:rPr>
              <w:t>-0.003</w:t>
            </w:r>
          </w:p>
        </w:tc>
      </w:tr>
      <w:tr w:rsidR="006C0499" w:rsidRPr="00BF36FC" w14:paraId="2CBA4F6D" w14:textId="77777777" w:rsidTr="43F5CCE2">
        <w:trPr>
          <w:cantSplit/>
          <w:trHeight w:val="21"/>
        </w:trPr>
        <w:tc>
          <w:tcPr>
            <w:tcW w:w="1077" w:type="dxa"/>
            <w:vAlign w:val="center"/>
          </w:tcPr>
          <w:p w14:paraId="11012D73" w14:textId="77777777" w:rsidR="006C0499" w:rsidRPr="009B6883" w:rsidRDefault="006C0499">
            <w:pPr>
              <w:jc w:val="center"/>
              <w:rPr>
                <w:rFonts w:cs="Arial"/>
                <w:bCs/>
                <w:color w:val="000000"/>
                <w:szCs w:val="24"/>
              </w:rPr>
            </w:pPr>
            <w:r w:rsidRPr="009B6883">
              <w:rPr>
                <w:rFonts w:cs="Arial"/>
                <w:color w:val="000000"/>
                <w:szCs w:val="24"/>
              </w:rPr>
              <w:t>INF025</w:t>
            </w:r>
          </w:p>
        </w:tc>
        <w:tc>
          <w:tcPr>
            <w:tcW w:w="4422" w:type="dxa"/>
            <w:vAlign w:val="center"/>
          </w:tcPr>
          <w:p w14:paraId="753956B6" w14:textId="77777777" w:rsidR="006C0499" w:rsidRPr="009B6883" w:rsidRDefault="006C0499">
            <w:pPr>
              <w:rPr>
                <w:rFonts w:cs="Arial"/>
                <w:bCs/>
                <w:color w:val="000000"/>
                <w:kern w:val="24"/>
                <w:szCs w:val="24"/>
              </w:rPr>
            </w:pPr>
            <w:r w:rsidRPr="009B6883">
              <w:rPr>
                <w:rFonts w:cs="Arial"/>
                <w:color w:val="000000"/>
                <w:szCs w:val="24"/>
              </w:rPr>
              <w:t xml:space="preserve">Removal of Beryl micromobility initiative for staff </w:t>
            </w:r>
          </w:p>
        </w:tc>
        <w:tc>
          <w:tcPr>
            <w:tcW w:w="1020" w:type="dxa"/>
            <w:vAlign w:val="center"/>
          </w:tcPr>
          <w:p w14:paraId="33C07E54" w14:textId="77777777" w:rsidR="006C0499" w:rsidRPr="009B6883" w:rsidRDefault="006C0499">
            <w:pPr>
              <w:jc w:val="right"/>
              <w:rPr>
                <w:rFonts w:cs="Arial"/>
                <w:bCs/>
                <w:color w:val="000000"/>
                <w:kern w:val="24"/>
                <w:szCs w:val="24"/>
              </w:rPr>
            </w:pPr>
            <w:r w:rsidRPr="009B6883">
              <w:rPr>
                <w:rFonts w:cs="Arial"/>
                <w:color w:val="000000"/>
                <w:szCs w:val="24"/>
              </w:rPr>
              <w:t>-0.075</w:t>
            </w:r>
          </w:p>
        </w:tc>
        <w:tc>
          <w:tcPr>
            <w:tcW w:w="1020" w:type="dxa"/>
            <w:vAlign w:val="center"/>
          </w:tcPr>
          <w:p w14:paraId="7ABB19E1"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6DCC3DF"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0E533B06"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2A0C1625" w14:textId="77777777" w:rsidR="006C0499" w:rsidRPr="009B6883" w:rsidRDefault="006C0499">
            <w:pPr>
              <w:jc w:val="right"/>
              <w:rPr>
                <w:rFonts w:cs="Arial"/>
                <w:b/>
                <w:color w:val="000000"/>
                <w:kern w:val="24"/>
                <w:szCs w:val="24"/>
              </w:rPr>
            </w:pPr>
            <w:r w:rsidRPr="009B6883">
              <w:rPr>
                <w:rFonts w:cs="Arial"/>
                <w:b/>
                <w:bCs/>
                <w:color w:val="000000"/>
                <w:szCs w:val="24"/>
              </w:rPr>
              <w:t>-0.075</w:t>
            </w:r>
          </w:p>
        </w:tc>
      </w:tr>
      <w:tr w:rsidR="006C0499" w:rsidRPr="00BF36FC" w14:paraId="49CB3A6F" w14:textId="77777777" w:rsidTr="43F5CCE2">
        <w:trPr>
          <w:cantSplit/>
          <w:trHeight w:val="21"/>
        </w:trPr>
        <w:tc>
          <w:tcPr>
            <w:tcW w:w="1077" w:type="dxa"/>
            <w:vAlign w:val="center"/>
          </w:tcPr>
          <w:p w14:paraId="0285D51B" w14:textId="77777777" w:rsidR="006C0499" w:rsidRPr="009B6883" w:rsidRDefault="006C0499">
            <w:pPr>
              <w:jc w:val="center"/>
              <w:rPr>
                <w:rFonts w:cs="Arial"/>
                <w:bCs/>
                <w:color w:val="000000"/>
                <w:szCs w:val="24"/>
              </w:rPr>
            </w:pPr>
            <w:r w:rsidRPr="009B6883">
              <w:rPr>
                <w:rFonts w:cs="Arial"/>
                <w:color w:val="000000"/>
                <w:szCs w:val="24"/>
              </w:rPr>
              <w:t>INF026</w:t>
            </w:r>
          </w:p>
        </w:tc>
        <w:tc>
          <w:tcPr>
            <w:tcW w:w="4422" w:type="dxa"/>
            <w:vAlign w:val="center"/>
          </w:tcPr>
          <w:p w14:paraId="634D0B61" w14:textId="77777777" w:rsidR="006C0499" w:rsidRPr="009B6883" w:rsidRDefault="006C0499">
            <w:pPr>
              <w:rPr>
                <w:rFonts w:cs="Arial"/>
                <w:bCs/>
                <w:color w:val="000000"/>
                <w:kern w:val="24"/>
                <w:szCs w:val="24"/>
              </w:rPr>
            </w:pPr>
            <w:r w:rsidRPr="009B6883">
              <w:rPr>
                <w:rFonts w:cs="Arial"/>
                <w:color w:val="000000"/>
                <w:szCs w:val="24"/>
              </w:rPr>
              <w:t xml:space="preserve">One off use of Transport Reserve funding </w:t>
            </w:r>
          </w:p>
        </w:tc>
        <w:tc>
          <w:tcPr>
            <w:tcW w:w="1020" w:type="dxa"/>
            <w:vAlign w:val="center"/>
          </w:tcPr>
          <w:p w14:paraId="1DBA6647" w14:textId="77777777" w:rsidR="006C0499" w:rsidRPr="009B6883" w:rsidRDefault="006C0499">
            <w:pPr>
              <w:jc w:val="right"/>
              <w:rPr>
                <w:rFonts w:cs="Arial"/>
                <w:bCs/>
                <w:color w:val="000000"/>
                <w:kern w:val="24"/>
                <w:szCs w:val="24"/>
              </w:rPr>
            </w:pPr>
            <w:r w:rsidRPr="009B6883">
              <w:rPr>
                <w:rFonts w:cs="Arial"/>
                <w:color w:val="000000"/>
                <w:szCs w:val="24"/>
              </w:rPr>
              <w:t>-0.100</w:t>
            </w:r>
          </w:p>
        </w:tc>
        <w:tc>
          <w:tcPr>
            <w:tcW w:w="1020" w:type="dxa"/>
            <w:vAlign w:val="center"/>
          </w:tcPr>
          <w:p w14:paraId="12F27AB4" w14:textId="77777777" w:rsidR="006C0499" w:rsidRPr="009B6883" w:rsidRDefault="006C0499">
            <w:pPr>
              <w:jc w:val="right"/>
              <w:rPr>
                <w:rFonts w:cs="Arial"/>
                <w:bCs/>
                <w:color w:val="000000"/>
                <w:kern w:val="24"/>
                <w:szCs w:val="24"/>
              </w:rPr>
            </w:pPr>
            <w:r w:rsidRPr="009B6883">
              <w:rPr>
                <w:rFonts w:cs="Arial"/>
                <w:color w:val="000000"/>
                <w:szCs w:val="24"/>
              </w:rPr>
              <w:t>0.100</w:t>
            </w:r>
          </w:p>
        </w:tc>
        <w:tc>
          <w:tcPr>
            <w:tcW w:w="1020" w:type="dxa"/>
            <w:vAlign w:val="center"/>
          </w:tcPr>
          <w:p w14:paraId="7B59F4BF"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450F4DC7" w14:textId="77777777" w:rsidR="006C0499" w:rsidRPr="009B6883" w:rsidRDefault="006C0499">
            <w:pPr>
              <w:jc w:val="right"/>
              <w:rPr>
                <w:rFonts w:cs="Arial"/>
                <w:bCs/>
                <w:color w:val="000000"/>
                <w:kern w:val="24"/>
                <w:szCs w:val="24"/>
              </w:rPr>
            </w:pPr>
            <w:r w:rsidRPr="009B6883">
              <w:rPr>
                <w:rFonts w:cs="Arial"/>
                <w:color w:val="000000"/>
                <w:szCs w:val="24"/>
              </w:rPr>
              <w:t> </w:t>
            </w:r>
          </w:p>
        </w:tc>
        <w:tc>
          <w:tcPr>
            <w:tcW w:w="1020" w:type="dxa"/>
            <w:vAlign w:val="center"/>
          </w:tcPr>
          <w:p w14:paraId="7727B803" w14:textId="77777777" w:rsidR="006C0499" w:rsidRPr="009B6883" w:rsidRDefault="006C0499">
            <w:pPr>
              <w:jc w:val="right"/>
              <w:rPr>
                <w:rFonts w:cs="Arial"/>
                <w:b/>
                <w:color w:val="000000"/>
                <w:kern w:val="24"/>
                <w:szCs w:val="24"/>
              </w:rPr>
            </w:pPr>
            <w:r w:rsidRPr="009B6883">
              <w:rPr>
                <w:rFonts w:cs="Arial"/>
                <w:b/>
                <w:bCs/>
                <w:color w:val="000000"/>
                <w:szCs w:val="24"/>
              </w:rPr>
              <w:t>0.000</w:t>
            </w:r>
          </w:p>
        </w:tc>
      </w:tr>
      <w:tr w:rsidR="006C0499" w:rsidRPr="00BF36FC" w14:paraId="3B3F31D1" w14:textId="77777777" w:rsidTr="43F5CCE2">
        <w:trPr>
          <w:cantSplit/>
          <w:trHeight w:val="21"/>
        </w:trPr>
        <w:tc>
          <w:tcPr>
            <w:tcW w:w="1077" w:type="dxa"/>
            <w:vAlign w:val="center"/>
          </w:tcPr>
          <w:p w14:paraId="148D8B2B" w14:textId="77777777" w:rsidR="006C0499" w:rsidRPr="009B6883" w:rsidRDefault="006C0499">
            <w:pPr>
              <w:jc w:val="center"/>
              <w:rPr>
                <w:rFonts w:cs="Arial"/>
                <w:bCs/>
                <w:color w:val="000000"/>
                <w:szCs w:val="24"/>
              </w:rPr>
            </w:pPr>
            <w:r w:rsidRPr="009B6883">
              <w:rPr>
                <w:rFonts w:cs="Arial"/>
                <w:color w:val="000000"/>
                <w:szCs w:val="24"/>
              </w:rPr>
              <w:lastRenderedPageBreak/>
              <w:t>INF027</w:t>
            </w:r>
          </w:p>
        </w:tc>
        <w:tc>
          <w:tcPr>
            <w:tcW w:w="4422" w:type="dxa"/>
            <w:vAlign w:val="center"/>
          </w:tcPr>
          <w:p w14:paraId="1520B81B" w14:textId="77777777" w:rsidR="006C0499" w:rsidRPr="009B6883" w:rsidRDefault="006C0499">
            <w:pPr>
              <w:rPr>
                <w:rFonts w:cs="Arial"/>
                <w:color w:val="000000"/>
                <w:szCs w:val="24"/>
              </w:rPr>
            </w:pPr>
            <w:r w:rsidRPr="009B6883">
              <w:rPr>
                <w:rFonts w:cs="Arial"/>
                <w:color w:val="000000"/>
                <w:szCs w:val="24"/>
              </w:rPr>
              <w:t>One-off use of Corporate Property Team reserves</w:t>
            </w:r>
          </w:p>
        </w:tc>
        <w:tc>
          <w:tcPr>
            <w:tcW w:w="1020" w:type="dxa"/>
            <w:vAlign w:val="center"/>
          </w:tcPr>
          <w:p w14:paraId="2343A23A" w14:textId="77777777" w:rsidR="006C0499" w:rsidRPr="009B6883" w:rsidRDefault="006C0499">
            <w:pPr>
              <w:jc w:val="right"/>
              <w:rPr>
                <w:rFonts w:cs="Arial"/>
                <w:color w:val="000000"/>
                <w:szCs w:val="24"/>
              </w:rPr>
            </w:pPr>
            <w:r w:rsidRPr="009B6883">
              <w:rPr>
                <w:rFonts w:cs="Arial"/>
                <w:color w:val="000000"/>
                <w:szCs w:val="24"/>
              </w:rPr>
              <w:t>-0.250</w:t>
            </w:r>
          </w:p>
        </w:tc>
        <w:tc>
          <w:tcPr>
            <w:tcW w:w="1020" w:type="dxa"/>
            <w:vAlign w:val="center"/>
          </w:tcPr>
          <w:p w14:paraId="74B34A4F" w14:textId="77777777" w:rsidR="006C0499" w:rsidRPr="009B6883" w:rsidRDefault="006C0499">
            <w:pPr>
              <w:jc w:val="right"/>
              <w:rPr>
                <w:rFonts w:cs="Arial"/>
                <w:color w:val="000000"/>
                <w:szCs w:val="24"/>
              </w:rPr>
            </w:pPr>
            <w:r w:rsidRPr="009B6883">
              <w:rPr>
                <w:rFonts w:cs="Arial"/>
                <w:color w:val="000000"/>
                <w:szCs w:val="24"/>
              </w:rPr>
              <w:t>0.250</w:t>
            </w:r>
          </w:p>
        </w:tc>
        <w:tc>
          <w:tcPr>
            <w:tcW w:w="1020" w:type="dxa"/>
            <w:vAlign w:val="center"/>
          </w:tcPr>
          <w:p w14:paraId="1D369E3B" w14:textId="77777777" w:rsidR="006C0499" w:rsidRPr="009B6883" w:rsidRDefault="006C0499">
            <w:pPr>
              <w:jc w:val="right"/>
              <w:rPr>
                <w:rFonts w:cs="Arial"/>
                <w:color w:val="000000"/>
                <w:szCs w:val="24"/>
              </w:rPr>
            </w:pPr>
            <w:r w:rsidRPr="009B6883">
              <w:rPr>
                <w:rFonts w:cs="Arial"/>
                <w:color w:val="000000"/>
                <w:szCs w:val="24"/>
              </w:rPr>
              <w:t> </w:t>
            </w:r>
          </w:p>
        </w:tc>
        <w:tc>
          <w:tcPr>
            <w:tcW w:w="1020" w:type="dxa"/>
            <w:vAlign w:val="center"/>
          </w:tcPr>
          <w:p w14:paraId="5360F5B4" w14:textId="77777777" w:rsidR="006C0499" w:rsidRPr="009B6883" w:rsidRDefault="006C0499">
            <w:pPr>
              <w:jc w:val="right"/>
              <w:rPr>
                <w:rFonts w:cs="Arial"/>
                <w:color w:val="000000"/>
                <w:szCs w:val="24"/>
              </w:rPr>
            </w:pPr>
            <w:r w:rsidRPr="009B6883">
              <w:rPr>
                <w:rFonts w:cs="Arial"/>
                <w:color w:val="000000"/>
                <w:szCs w:val="24"/>
              </w:rPr>
              <w:t> </w:t>
            </w:r>
          </w:p>
        </w:tc>
        <w:tc>
          <w:tcPr>
            <w:tcW w:w="1020" w:type="dxa"/>
            <w:vAlign w:val="center"/>
          </w:tcPr>
          <w:p w14:paraId="49BEE40A" w14:textId="77777777" w:rsidR="006C0499" w:rsidRPr="009B6883" w:rsidRDefault="006C0499">
            <w:pPr>
              <w:jc w:val="right"/>
              <w:rPr>
                <w:rFonts w:cs="Arial"/>
                <w:b/>
                <w:bCs/>
                <w:color w:val="000000"/>
                <w:szCs w:val="24"/>
              </w:rPr>
            </w:pPr>
            <w:r w:rsidRPr="009B6883">
              <w:rPr>
                <w:rFonts w:cs="Arial"/>
                <w:b/>
                <w:bCs/>
                <w:color w:val="000000"/>
                <w:szCs w:val="24"/>
              </w:rPr>
              <w:t>0.000</w:t>
            </w:r>
          </w:p>
        </w:tc>
      </w:tr>
      <w:tr w:rsidR="006C0499" w:rsidRPr="00BF36FC" w14:paraId="6D23CC26" w14:textId="77777777" w:rsidTr="43F5CCE2">
        <w:trPr>
          <w:cantSplit/>
          <w:trHeight w:val="21"/>
        </w:trPr>
        <w:tc>
          <w:tcPr>
            <w:tcW w:w="1077" w:type="dxa"/>
            <w:vAlign w:val="center"/>
          </w:tcPr>
          <w:p w14:paraId="02670522" w14:textId="77777777" w:rsidR="006C0499" w:rsidRPr="009B6883" w:rsidRDefault="006C0499">
            <w:pPr>
              <w:jc w:val="center"/>
              <w:rPr>
                <w:rFonts w:cs="Arial"/>
                <w:bCs/>
                <w:color w:val="000000"/>
                <w:szCs w:val="24"/>
              </w:rPr>
            </w:pPr>
            <w:r w:rsidRPr="009B6883">
              <w:rPr>
                <w:rFonts w:cs="Arial"/>
                <w:color w:val="000000"/>
                <w:szCs w:val="24"/>
              </w:rPr>
              <w:t>INF028</w:t>
            </w:r>
          </w:p>
        </w:tc>
        <w:tc>
          <w:tcPr>
            <w:tcW w:w="4422" w:type="dxa"/>
            <w:vAlign w:val="center"/>
          </w:tcPr>
          <w:p w14:paraId="453C9389" w14:textId="77777777" w:rsidR="006C0499" w:rsidRPr="009B6883" w:rsidRDefault="006C0499">
            <w:pPr>
              <w:rPr>
                <w:rFonts w:cs="Arial"/>
                <w:color w:val="000000"/>
                <w:szCs w:val="24"/>
              </w:rPr>
            </w:pPr>
            <w:r w:rsidRPr="009B6883">
              <w:rPr>
                <w:rFonts w:cs="Arial"/>
                <w:color w:val="000000"/>
                <w:szCs w:val="24"/>
              </w:rPr>
              <w:t>Improve recovery of highway infrastructure repair costs from liable third parties (including insurers) following all road traffic incidents</w:t>
            </w:r>
          </w:p>
        </w:tc>
        <w:tc>
          <w:tcPr>
            <w:tcW w:w="1020" w:type="dxa"/>
            <w:vAlign w:val="center"/>
          </w:tcPr>
          <w:p w14:paraId="3FF4D2BA" w14:textId="77777777" w:rsidR="006C0499" w:rsidRPr="009B6883" w:rsidRDefault="006C0499">
            <w:pPr>
              <w:jc w:val="right"/>
              <w:rPr>
                <w:rFonts w:cs="Arial"/>
                <w:color w:val="000000"/>
                <w:szCs w:val="24"/>
              </w:rPr>
            </w:pPr>
            <w:r w:rsidRPr="009B6883">
              <w:rPr>
                <w:rFonts w:cs="Arial"/>
                <w:color w:val="000000"/>
                <w:szCs w:val="24"/>
              </w:rPr>
              <w:t>-0.020</w:t>
            </w:r>
          </w:p>
        </w:tc>
        <w:tc>
          <w:tcPr>
            <w:tcW w:w="1020" w:type="dxa"/>
            <w:vAlign w:val="center"/>
          </w:tcPr>
          <w:p w14:paraId="2E44FFE4" w14:textId="77777777" w:rsidR="006C0499" w:rsidRPr="009B6883" w:rsidRDefault="006C0499">
            <w:pPr>
              <w:jc w:val="right"/>
              <w:rPr>
                <w:rFonts w:cs="Arial"/>
                <w:color w:val="000000"/>
                <w:szCs w:val="24"/>
              </w:rPr>
            </w:pPr>
            <w:r w:rsidRPr="009B6883">
              <w:rPr>
                <w:rFonts w:cs="Arial"/>
                <w:color w:val="000000"/>
                <w:szCs w:val="24"/>
              </w:rPr>
              <w:t> </w:t>
            </w:r>
          </w:p>
        </w:tc>
        <w:tc>
          <w:tcPr>
            <w:tcW w:w="1020" w:type="dxa"/>
            <w:vAlign w:val="center"/>
          </w:tcPr>
          <w:p w14:paraId="28198AE5" w14:textId="77777777" w:rsidR="006C0499" w:rsidRPr="009B6883" w:rsidRDefault="006C0499">
            <w:pPr>
              <w:jc w:val="right"/>
              <w:rPr>
                <w:rFonts w:cs="Arial"/>
                <w:color w:val="000000"/>
                <w:szCs w:val="24"/>
              </w:rPr>
            </w:pPr>
            <w:r w:rsidRPr="009B6883">
              <w:rPr>
                <w:rFonts w:cs="Arial"/>
                <w:color w:val="000000"/>
                <w:szCs w:val="24"/>
              </w:rPr>
              <w:t> </w:t>
            </w:r>
          </w:p>
        </w:tc>
        <w:tc>
          <w:tcPr>
            <w:tcW w:w="1020" w:type="dxa"/>
            <w:vAlign w:val="center"/>
          </w:tcPr>
          <w:p w14:paraId="76F24E73" w14:textId="77777777" w:rsidR="006C0499" w:rsidRPr="009B6883" w:rsidRDefault="006C0499">
            <w:pPr>
              <w:jc w:val="right"/>
              <w:rPr>
                <w:rFonts w:cs="Arial"/>
                <w:color w:val="000000"/>
                <w:szCs w:val="24"/>
              </w:rPr>
            </w:pPr>
            <w:r w:rsidRPr="009B6883">
              <w:rPr>
                <w:rFonts w:cs="Arial"/>
                <w:color w:val="000000"/>
                <w:szCs w:val="24"/>
              </w:rPr>
              <w:t> </w:t>
            </w:r>
          </w:p>
        </w:tc>
        <w:tc>
          <w:tcPr>
            <w:tcW w:w="1020" w:type="dxa"/>
            <w:vAlign w:val="center"/>
          </w:tcPr>
          <w:p w14:paraId="48B89B1F" w14:textId="77777777" w:rsidR="006C0499" w:rsidRPr="009B6883" w:rsidRDefault="006C0499">
            <w:pPr>
              <w:jc w:val="right"/>
              <w:rPr>
                <w:rFonts w:cs="Arial"/>
                <w:b/>
                <w:bCs/>
                <w:color w:val="000000"/>
                <w:szCs w:val="24"/>
              </w:rPr>
            </w:pPr>
            <w:r w:rsidRPr="009B6883">
              <w:rPr>
                <w:rFonts w:cs="Arial"/>
                <w:b/>
                <w:bCs/>
                <w:color w:val="000000"/>
                <w:szCs w:val="24"/>
              </w:rPr>
              <w:t>-0.020</w:t>
            </w:r>
          </w:p>
        </w:tc>
      </w:tr>
      <w:tr w:rsidR="006C0499" w:rsidRPr="00BF36FC" w14:paraId="1B0FFC09" w14:textId="77777777" w:rsidTr="43F5CCE2">
        <w:trPr>
          <w:cantSplit/>
          <w:trHeight w:val="21"/>
        </w:trPr>
        <w:tc>
          <w:tcPr>
            <w:tcW w:w="1077" w:type="dxa"/>
            <w:vAlign w:val="center"/>
          </w:tcPr>
          <w:p w14:paraId="115BD07C" w14:textId="77777777" w:rsidR="006C0499" w:rsidRPr="00E35B7C" w:rsidRDefault="006C0499">
            <w:pPr>
              <w:jc w:val="center"/>
              <w:rPr>
                <w:rFonts w:cs="Arial"/>
                <w:bCs/>
                <w:color w:val="000000"/>
                <w:szCs w:val="24"/>
                <w:highlight w:val="yellow"/>
              </w:rPr>
            </w:pPr>
            <w:r w:rsidRPr="009A1436">
              <w:rPr>
                <w:rFonts w:cs="Arial"/>
                <w:bCs/>
                <w:color w:val="000000"/>
                <w:szCs w:val="24"/>
              </w:rPr>
              <w:t>COM001</w:t>
            </w:r>
          </w:p>
        </w:tc>
        <w:tc>
          <w:tcPr>
            <w:tcW w:w="4422" w:type="dxa"/>
            <w:vAlign w:val="center"/>
          </w:tcPr>
          <w:p w14:paraId="0A59D022" w14:textId="77777777" w:rsidR="006C0499" w:rsidRPr="00E35B7C" w:rsidRDefault="006C0499">
            <w:pPr>
              <w:rPr>
                <w:rFonts w:cs="Arial"/>
                <w:bCs/>
                <w:color w:val="000000"/>
                <w:szCs w:val="24"/>
                <w:highlight w:val="yellow"/>
              </w:rPr>
            </w:pPr>
            <w:r w:rsidRPr="00631F65">
              <w:rPr>
                <w:rFonts w:cs="Arial"/>
                <w:color w:val="000000"/>
                <w:szCs w:val="24"/>
              </w:rPr>
              <w:t>Renegotiation of existing software contracts in Environment Service</w:t>
            </w:r>
            <w:r>
              <w:rPr>
                <w:rFonts w:cs="Arial"/>
                <w:color w:val="000000"/>
                <w:szCs w:val="24"/>
              </w:rPr>
              <w:t xml:space="preserve"> </w:t>
            </w:r>
            <w:r w:rsidRPr="000048D7">
              <w:rPr>
                <w:rFonts w:cs="Arial"/>
                <w:color w:val="000000"/>
                <w:szCs w:val="24"/>
              </w:rPr>
              <w:t>(pulling prior year budget saving forward a year)</w:t>
            </w:r>
          </w:p>
        </w:tc>
        <w:tc>
          <w:tcPr>
            <w:tcW w:w="1020" w:type="dxa"/>
            <w:vAlign w:val="center"/>
          </w:tcPr>
          <w:p w14:paraId="32926CD6" w14:textId="77777777" w:rsidR="006C0499" w:rsidRPr="00E35B7C" w:rsidRDefault="006C0499">
            <w:pPr>
              <w:jc w:val="right"/>
              <w:rPr>
                <w:rFonts w:cs="Arial"/>
                <w:bCs/>
                <w:szCs w:val="24"/>
                <w:highlight w:val="yellow"/>
              </w:rPr>
            </w:pPr>
            <w:r w:rsidRPr="00631F65">
              <w:rPr>
                <w:rFonts w:cs="Arial"/>
                <w:color w:val="000000"/>
                <w:szCs w:val="24"/>
              </w:rPr>
              <w:t>-0.028</w:t>
            </w:r>
          </w:p>
        </w:tc>
        <w:tc>
          <w:tcPr>
            <w:tcW w:w="1020" w:type="dxa"/>
            <w:vAlign w:val="center"/>
          </w:tcPr>
          <w:p w14:paraId="36662855" w14:textId="77777777" w:rsidR="006C0499" w:rsidRPr="00E35B7C" w:rsidRDefault="006C0499">
            <w:pPr>
              <w:jc w:val="right"/>
              <w:rPr>
                <w:rFonts w:cs="Arial"/>
                <w:bCs/>
                <w:szCs w:val="24"/>
                <w:highlight w:val="yellow"/>
              </w:rPr>
            </w:pPr>
            <w:r w:rsidRPr="00631F65">
              <w:rPr>
                <w:rFonts w:cs="Arial"/>
                <w:color w:val="000000"/>
                <w:szCs w:val="24"/>
              </w:rPr>
              <w:t>0.028</w:t>
            </w:r>
          </w:p>
        </w:tc>
        <w:tc>
          <w:tcPr>
            <w:tcW w:w="1020" w:type="dxa"/>
            <w:vAlign w:val="center"/>
          </w:tcPr>
          <w:p w14:paraId="08260F83" w14:textId="77777777" w:rsidR="006C0499" w:rsidRPr="00E35B7C" w:rsidRDefault="006C0499">
            <w:pPr>
              <w:jc w:val="right"/>
              <w:rPr>
                <w:rFonts w:cs="Arial"/>
                <w:bCs/>
                <w:szCs w:val="24"/>
                <w:highlight w:val="yellow"/>
              </w:rPr>
            </w:pPr>
            <w:r w:rsidRPr="00631F65">
              <w:rPr>
                <w:rFonts w:cs="Arial"/>
                <w:color w:val="000000"/>
                <w:szCs w:val="24"/>
              </w:rPr>
              <w:t> </w:t>
            </w:r>
          </w:p>
        </w:tc>
        <w:tc>
          <w:tcPr>
            <w:tcW w:w="1020" w:type="dxa"/>
            <w:vAlign w:val="center"/>
          </w:tcPr>
          <w:p w14:paraId="372DC4C5" w14:textId="77777777" w:rsidR="006C0499" w:rsidRPr="00E35B7C" w:rsidRDefault="006C0499">
            <w:pPr>
              <w:jc w:val="right"/>
              <w:rPr>
                <w:rFonts w:cs="Arial"/>
                <w:bCs/>
                <w:color w:val="000000"/>
                <w:kern w:val="24"/>
                <w:szCs w:val="24"/>
                <w:highlight w:val="yellow"/>
              </w:rPr>
            </w:pPr>
            <w:r w:rsidRPr="00631F65">
              <w:rPr>
                <w:rFonts w:cs="Arial"/>
                <w:color w:val="000000"/>
                <w:szCs w:val="24"/>
              </w:rPr>
              <w:t> </w:t>
            </w:r>
          </w:p>
        </w:tc>
        <w:tc>
          <w:tcPr>
            <w:tcW w:w="1020" w:type="dxa"/>
            <w:vAlign w:val="center"/>
          </w:tcPr>
          <w:p w14:paraId="71E28B89" w14:textId="77777777" w:rsidR="006C0499" w:rsidRPr="00E35B7C" w:rsidRDefault="006C0499">
            <w:pPr>
              <w:jc w:val="right"/>
              <w:rPr>
                <w:rFonts w:cs="Arial"/>
                <w:b/>
                <w:szCs w:val="24"/>
                <w:highlight w:val="yellow"/>
              </w:rPr>
            </w:pPr>
            <w:r w:rsidRPr="00631F65">
              <w:rPr>
                <w:rFonts w:cs="Arial"/>
                <w:b/>
                <w:bCs/>
                <w:color w:val="000000"/>
                <w:szCs w:val="24"/>
              </w:rPr>
              <w:t>0.000</w:t>
            </w:r>
          </w:p>
        </w:tc>
      </w:tr>
      <w:tr w:rsidR="006C0499" w:rsidRPr="00BF36FC" w14:paraId="72A6DD89" w14:textId="77777777" w:rsidTr="43F5CCE2">
        <w:trPr>
          <w:cantSplit/>
          <w:trHeight w:val="21"/>
        </w:trPr>
        <w:tc>
          <w:tcPr>
            <w:tcW w:w="1077" w:type="dxa"/>
            <w:vAlign w:val="center"/>
          </w:tcPr>
          <w:p w14:paraId="4F44A316" w14:textId="77777777" w:rsidR="006C0499" w:rsidRPr="00BF36FC" w:rsidRDefault="006C0499">
            <w:pPr>
              <w:jc w:val="center"/>
              <w:rPr>
                <w:rFonts w:cs="Arial"/>
                <w:bCs/>
                <w:color w:val="000000"/>
                <w:szCs w:val="24"/>
              </w:rPr>
            </w:pPr>
            <w:r w:rsidRPr="00BF36FC">
              <w:rPr>
                <w:rFonts w:cs="Arial"/>
                <w:bCs/>
                <w:color w:val="000000"/>
                <w:szCs w:val="24"/>
              </w:rPr>
              <w:t>COM002</w:t>
            </w:r>
          </w:p>
        </w:tc>
        <w:tc>
          <w:tcPr>
            <w:tcW w:w="4422" w:type="dxa"/>
            <w:vAlign w:val="center"/>
          </w:tcPr>
          <w:p w14:paraId="17315737" w14:textId="77777777" w:rsidR="006C0499" w:rsidRPr="00631F65" w:rsidRDefault="006C0499">
            <w:pPr>
              <w:rPr>
                <w:rFonts w:cs="Arial"/>
                <w:bCs/>
                <w:color w:val="000000"/>
                <w:szCs w:val="24"/>
              </w:rPr>
            </w:pPr>
            <w:r w:rsidRPr="00631F65">
              <w:rPr>
                <w:rFonts w:cs="Arial"/>
                <w:color w:val="000000"/>
                <w:szCs w:val="24"/>
              </w:rPr>
              <w:t>Delivery of building maintenance and repairs associated to Windmills and Historic Buildings through alternative funding sources to allow a reduction in NCC revenue funding</w:t>
            </w:r>
          </w:p>
        </w:tc>
        <w:tc>
          <w:tcPr>
            <w:tcW w:w="1020" w:type="dxa"/>
            <w:vAlign w:val="center"/>
          </w:tcPr>
          <w:p w14:paraId="5AEB92C0" w14:textId="77777777" w:rsidR="006C0499" w:rsidRPr="00631F65" w:rsidRDefault="006C0499">
            <w:pPr>
              <w:jc w:val="right"/>
              <w:rPr>
                <w:rFonts w:cs="Arial"/>
                <w:bCs/>
                <w:color w:val="000000"/>
                <w:szCs w:val="24"/>
              </w:rPr>
            </w:pPr>
            <w:r w:rsidRPr="00631F65">
              <w:rPr>
                <w:rFonts w:cs="Arial"/>
                <w:color w:val="000000"/>
                <w:szCs w:val="24"/>
              </w:rPr>
              <w:t>-0.027</w:t>
            </w:r>
          </w:p>
        </w:tc>
        <w:tc>
          <w:tcPr>
            <w:tcW w:w="1020" w:type="dxa"/>
            <w:vAlign w:val="center"/>
          </w:tcPr>
          <w:p w14:paraId="1A69AB51"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62DDF48D"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77FBB2EA"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0E0BB837" w14:textId="77777777" w:rsidR="006C0499" w:rsidRPr="00631F65" w:rsidRDefault="006C0499">
            <w:pPr>
              <w:jc w:val="right"/>
              <w:rPr>
                <w:rFonts w:cs="Arial"/>
                <w:b/>
                <w:color w:val="000000"/>
                <w:szCs w:val="24"/>
              </w:rPr>
            </w:pPr>
            <w:r w:rsidRPr="00631F65">
              <w:rPr>
                <w:rFonts w:cs="Arial"/>
                <w:b/>
                <w:bCs/>
                <w:color w:val="000000"/>
                <w:szCs w:val="24"/>
              </w:rPr>
              <w:t>-0.027</w:t>
            </w:r>
          </w:p>
        </w:tc>
      </w:tr>
      <w:tr w:rsidR="006C0499" w:rsidRPr="00BF36FC" w14:paraId="6F042100" w14:textId="77777777" w:rsidTr="43F5CCE2">
        <w:trPr>
          <w:cantSplit/>
          <w:trHeight w:val="21"/>
        </w:trPr>
        <w:tc>
          <w:tcPr>
            <w:tcW w:w="1077" w:type="dxa"/>
            <w:vAlign w:val="center"/>
          </w:tcPr>
          <w:p w14:paraId="068DBC85" w14:textId="77777777" w:rsidR="006C0499" w:rsidRPr="00BF36FC" w:rsidRDefault="006C0499">
            <w:pPr>
              <w:jc w:val="center"/>
              <w:rPr>
                <w:rFonts w:cs="Arial"/>
                <w:bCs/>
                <w:color w:val="000000"/>
                <w:szCs w:val="24"/>
              </w:rPr>
            </w:pPr>
            <w:r w:rsidRPr="00BF36FC">
              <w:rPr>
                <w:rFonts w:cs="Arial"/>
                <w:bCs/>
                <w:color w:val="000000"/>
                <w:szCs w:val="24"/>
              </w:rPr>
              <w:t>COM003</w:t>
            </w:r>
          </w:p>
        </w:tc>
        <w:tc>
          <w:tcPr>
            <w:tcW w:w="4422" w:type="dxa"/>
            <w:vAlign w:val="center"/>
          </w:tcPr>
          <w:p w14:paraId="0685F597" w14:textId="77777777" w:rsidR="006C0499" w:rsidRPr="00631F65" w:rsidRDefault="006C0499">
            <w:pPr>
              <w:rPr>
                <w:rFonts w:cs="Arial"/>
                <w:bCs/>
                <w:color w:val="000000"/>
                <w:szCs w:val="24"/>
              </w:rPr>
            </w:pPr>
            <w:r w:rsidRPr="00631F65">
              <w:rPr>
                <w:rFonts w:cs="Arial"/>
                <w:color w:val="000000"/>
                <w:szCs w:val="24"/>
              </w:rPr>
              <w:t xml:space="preserve">Non-staff savings across Environmental specialist advice team </w:t>
            </w:r>
            <w:proofErr w:type="gramStart"/>
            <w:r w:rsidRPr="00631F65">
              <w:rPr>
                <w:rFonts w:cs="Arial"/>
                <w:color w:val="000000"/>
                <w:szCs w:val="24"/>
              </w:rPr>
              <w:t>as a consequence of</w:t>
            </w:r>
            <w:proofErr w:type="gramEnd"/>
            <w:r w:rsidRPr="00631F65">
              <w:rPr>
                <w:rFonts w:cs="Arial"/>
                <w:color w:val="000000"/>
                <w:szCs w:val="24"/>
              </w:rPr>
              <w:t xml:space="preserve"> </w:t>
            </w:r>
            <w:proofErr w:type="gramStart"/>
            <w:r w:rsidRPr="00631F65">
              <w:rPr>
                <w:rFonts w:cs="Arial"/>
                <w:color w:val="000000"/>
                <w:szCs w:val="24"/>
              </w:rPr>
              <w:t>long term</w:t>
            </w:r>
            <w:proofErr w:type="gramEnd"/>
            <w:r w:rsidRPr="00631F65">
              <w:rPr>
                <w:rFonts w:cs="Arial"/>
                <w:color w:val="000000"/>
                <w:szCs w:val="24"/>
              </w:rPr>
              <w:t xml:space="preserve"> vacancies in the team</w:t>
            </w:r>
          </w:p>
        </w:tc>
        <w:tc>
          <w:tcPr>
            <w:tcW w:w="1020" w:type="dxa"/>
            <w:vAlign w:val="center"/>
          </w:tcPr>
          <w:p w14:paraId="5C2B48F7" w14:textId="77777777" w:rsidR="006C0499" w:rsidRPr="00631F65" w:rsidRDefault="006C0499">
            <w:pPr>
              <w:jc w:val="right"/>
              <w:rPr>
                <w:rFonts w:cs="Arial"/>
                <w:bCs/>
                <w:color w:val="000000"/>
                <w:szCs w:val="24"/>
              </w:rPr>
            </w:pPr>
            <w:r w:rsidRPr="00631F65">
              <w:rPr>
                <w:rFonts w:cs="Arial"/>
                <w:color w:val="000000"/>
                <w:szCs w:val="24"/>
              </w:rPr>
              <w:t>-0.026</w:t>
            </w:r>
          </w:p>
        </w:tc>
        <w:tc>
          <w:tcPr>
            <w:tcW w:w="1020" w:type="dxa"/>
            <w:vAlign w:val="center"/>
          </w:tcPr>
          <w:p w14:paraId="039B24E5"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71E30DA6"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2E8F9CCE"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567F5C48" w14:textId="77777777" w:rsidR="006C0499" w:rsidRPr="00631F65" w:rsidRDefault="006C0499">
            <w:pPr>
              <w:jc w:val="right"/>
              <w:rPr>
                <w:rFonts w:cs="Arial"/>
                <w:b/>
                <w:color w:val="000000"/>
                <w:szCs w:val="24"/>
              </w:rPr>
            </w:pPr>
            <w:r w:rsidRPr="00631F65">
              <w:rPr>
                <w:rFonts w:cs="Arial"/>
                <w:b/>
                <w:bCs/>
                <w:color w:val="000000"/>
                <w:szCs w:val="24"/>
              </w:rPr>
              <w:t>-0.026</w:t>
            </w:r>
          </w:p>
        </w:tc>
      </w:tr>
      <w:tr w:rsidR="006C0499" w:rsidRPr="00BF36FC" w14:paraId="33366001" w14:textId="77777777" w:rsidTr="43F5CCE2">
        <w:trPr>
          <w:cantSplit/>
          <w:trHeight w:val="21"/>
        </w:trPr>
        <w:tc>
          <w:tcPr>
            <w:tcW w:w="1077" w:type="dxa"/>
            <w:vAlign w:val="center"/>
          </w:tcPr>
          <w:p w14:paraId="0C72FDF4" w14:textId="77777777" w:rsidR="006C0499" w:rsidRPr="00BF36FC" w:rsidRDefault="006C0499">
            <w:pPr>
              <w:jc w:val="center"/>
              <w:rPr>
                <w:rFonts w:cs="Arial"/>
                <w:bCs/>
                <w:color w:val="000000"/>
                <w:szCs w:val="24"/>
              </w:rPr>
            </w:pPr>
            <w:r w:rsidRPr="00BF36FC">
              <w:rPr>
                <w:rFonts w:cs="Arial"/>
                <w:bCs/>
                <w:color w:val="000000"/>
                <w:szCs w:val="24"/>
              </w:rPr>
              <w:t>COM004</w:t>
            </w:r>
          </w:p>
        </w:tc>
        <w:tc>
          <w:tcPr>
            <w:tcW w:w="4422" w:type="dxa"/>
            <w:vAlign w:val="center"/>
          </w:tcPr>
          <w:p w14:paraId="32854458" w14:textId="77777777" w:rsidR="006C0499" w:rsidRPr="00631F65" w:rsidRDefault="006C0499">
            <w:pPr>
              <w:rPr>
                <w:rFonts w:cs="Arial"/>
                <w:bCs/>
                <w:color w:val="000000"/>
                <w:szCs w:val="24"/>
              </w:rPr>
            </w:pPr>
            <w:r w:rsidRPr="00631F65">
              <w:rPr>
                <w:rFonts w:cs="Arial"/>
                <w:color w:val="000000"/>
                <w:szCs w:val="24"/>
              </w:rPr>
              <w:t xml:space="preserve">Norfolk Museum Service - Additional income associated to external work for archaeology field units </w:t>
            </w:r>
          </w:p>
        </w:tc>
        <w:tc>
          <w:tcPr>
            <w:tcW w:w="1020" w:type="dxa"/>
            <w:vAlign w:val="center"/>
          </w:tcPr>
          <w:p w14:paraId="3D9BC17B" w14:textId="77777777" w:rsidR="006C0499" w:rsidRPr="00631F65" w:rsidRDefault="006C0499">
            <w:pPr>
              <w:jc w:val="right"/>
              <w:rPr>
                <w:rFonts w:cs="Arial"/>
                <w:bCs/>
                <w:color w:val="000000"/>
                <w:szCs w:val="24"/>
              </w:rPr>
            </w:pPr>
            <w:r w:rsidRPr="00631F65">
              <w:rPr>
                <w:rFonts w:cs="Arial"/>
                <w:color w:val="000000"/>
                <w:szCs w:val="24"/>
              </w:rPr>
              <w:t>-0.005</w:t>
            </w:r>
          </w:p>
        </w:tc>
        <w:tc>
          <w:tcPr>
            <w:tcW w:w="1020" w:type="dxa"/>
            <w:vAlign w:val="center"/>
          </w:tcPr>
          <w:p w14:paraId="1B5A5989"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7429AC0A"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7DBA0293"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6401C6D9" w14:textId="77777777" w:rsidR="006C0499" w:rsidRPr="00631F65" w:rsidRDefault="006C0499">
            <w:pPr>
              <w:jc w:val="right"/>
              <w:rPr>
                <w:rFonts w:cs="Arial"/>
                <w:b/>
                <w:color w:val="000000"/>
                <w:szCs w:val="24"/>
              </w:rPr>
            </w:pPr>
            <w:r w:rsidRPr="00631F65">
              <w:rPr>
                <w:rFonts w:cs="Arial"/>
                <w:b/>
                <w:bCs/>
                <w:color w:val="000000"/>
                <w:szCs w:val="24"/>
              </w:rPr>
              <w:t>-0.005</w:t>
            </w:r>
          </w:p>
        </w:tc>
      </w:tr>
      <w:tr w:rsidR="006C0499" w:rsidRPr="00BF36FC" w14:paraId="00C02CBD" w14:textId="77777777" w:rsidTr="43F5CCE2">
        <w:trPr>
          <w:cantSplit/>
          <w:trHeight w:val="21"/>
        </w:trPr>
        <w:tc>
          <w:tcPr>
            <w:tcW w:w="1077" w:type="dxa"/>
            <w:vAlign w:val="center"/>
          </w:tcPr>
          <w:p w14:paraId="480DD2CA" w14:textId="77777777" w:rsidR="006C0499" w:rsidRPr="00BF36FC" w:rsidRDefault="006C0499">
            <w:pPr>
              <w:jc w:val="center"/>
              <w:rPr>
                <w:rFonts w:cs="Arial"/>
                <w:bCs/>
                <w:color w:val="000000"/>
                <w:szCs w:val="24"/>
              </w:rPr>
            </w:pPr>
            <w:r w:rsidRPr="00BF36FC">
              <w:rPr>
                <w:rFonts w:cs="Arial"/>
                <w:bCs/>
                <w:color w:val="000000"/>
                <w:szCs w:val="24"/>
              </w:rPr>
              <w:lastRenderedPageBreak/>
              <w:t>COM005</w:t>
            </w:r>
          </w:p>
        </w:tc>
        <w:tc>
          <w:tcPr>
            <w:tcW w:w="4422" w:type="dxa"/>
            <w:vAlign w:val="center"/>
          </w:tcPr>
          <w:p w14:paraId="555C73B6" w14:textId="77777777" w:rsidR="006C0499" w:rsidRPr="00631F65" w:rsidRDefault="006C0499">
            <w:pPr>
              <w:rPr>
                <w:rFonts w:cs="Arial"/>
                <w:bCs/>
                <w:color w:val="000000"/>
                <w:szCs w:val="24"/>
              </w:rPr>
            </w:pPr>
            <w:r w:rsidRPr="00631F65">
              <w:rPr>
                <w:rFonts w:cs="Arial"/>
                <w:color w:val="000000"/>
                <w:szCs w:val="24"/>
              </w:rPr>
              <w:t>Norfolk Museum Service - Establishment structural changes</w:t>
            </w:r>
          </w:p>
        </w:tc>
        <w:tc>
          <w:tcPr>
            <w:tcW w:w="1020" w:type="dxa"/>
            <w:vAlign w:val="center"/>
          </w:tcPr>
          <w:p w14:paraId="56CFEF46" w14:textId="77777777" w:rsidR="006C0499" w:rsidRPr="00631F65" w:rsidRDefault="006C0499">
            <w:pPr>
              <w:jc w:val="right"/>
              <w:rPr>
                <w:rFonts w:cs="Arial"/>
                <w:bCs/>
                <w:color w:val="000000"/>
                <w:szCs w:val="24"/>
              </w:rPr>
            </w:pPr>
            <w:r w:rsidRPr="00631F65">
              <w:rPr>
                <w:rFonts w:cs="Arial"/>
                <w:color w:val="000000"/>
                <w:szCs w:val="24"/>
              </w:rPr>
              <w:t>-0.045</w:t>
            </w:r>
          </w:p>
        </w:tc>
        <w:tc>
          <w:tcPr>
            <w:tcW w:w="1020" w:type="dxa"/>
            <w:vAlign w:val="center"/>
          </w:tcPr>
          <w:p w14:paraId="021B2853"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66E6AE19"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3AB1ECE5"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56D9E8AE" w14:textId="77777777" w:rsidR="006C0499" w:rsidRPr="00631F65" w:rsidRDefault="006C0499">
            <w:pPr>
              <w:jc w:val="right"/>
              <w:rPr>
                <w:rFonts w:cs="Arial"/>
                <w:b/>
                <w:color w:val="000000"/>
                <w:szCs w:val="24"/>
              </w:rPr>
            </w:pPr>
            <w:r w:rsidRPr="00631F65">
              <w:rPr>
                <w:rFonts w:cs="Arial"/>
                <w:b/>
                <w:bCs/>
                <w:color w:val="000000"/>
                <w:szCs w:val="24"/>
              </w:rPr>
              <w:t>-0.045</w:t>
            </w:r>
          </w:p>
        </w:tc>
      </w:tr>
      <w:tr w:rsidR="006C0499" w:rsidRPr="00BF36FC" w14:paraId="5056C301" w14:textId="77777777" w:rsidTr="43F5CCE2">
        <w:trPr>
          <w:cantSplit/>
          <w:trHeight w:val="21"/>
        </w:trPr>
        <w:tc>
          <w:tcPr>
            <w:tcW w:w="1077" w:type="dxa"/>
            <w:vAlign w:val="center"/>
          </w:tcPr>
          <w:p w14:paraId="6780F3BF" w14:textId="77777777" w:rsidR="006C0499" w:rsidRPr="00BF36FC" w:rsidRDefault="006C0499">
            <w:pPr>
              <w:jc w:val="center"/>
              <w:rPr>
                <w:rFonts w:cs="Arial"/>
                <w:bCs/>
                <w:color w:val="000000"/>
                <w:szCs w:val="24"/>
              </w:rPr>
            </w:pPr>
            <w:r w:rsidRPr="00BF36FC">
              <w:rPr>
                <w:rFonts w:cs="Arial"/>
                <w:bCs/>
                <w:color w:val="000000"/>
                <w:szCs w:val="24"/>
              </w:rPr>
              <w:t>COM006</w:t>
            </w:r>
          </w:p>
        </w:tc>
        <w:tc>
          <w:tcPr>
            <w:tcW w:w="4422" w:type="dxa"/>
            <w:vAlign w:val="center"/>
          </w:tcPr>
          <w:p w14:paraId="5913E338" w14:textId="77777777" w:rsidR="006C0499" w:rsidRPr="00631F65" w:rsidRDefault="006C0499">
            <w:pPr>
              <w:rPr>
                <w:rFonts w:cs="Arial"/>
                <w:bCs/>
                <w:color w:val="000000"/>
                <w:szCs w:val="24"/>
              </w:rPr>
            </w:pPr>
            <w:r w:rsidRPr="00631F65">
              <w:rPr>
                <w:rFonts w:cs="Arial"/>
                <w:color w:val="000000"/>
                <w:szCs w:val="24"/>
              </w:rPr>
              <w:t>Museums &amp; Galleries Exhibitions Tax Relief</w:t>
            </w:r>
          </w:p>
        </w:tc>
        <w:tc>
          <w:tcPr>
            <w:tcW w:w="1020" w:type="dxa"/>
            <w:vAlign w:val="center"/>
          </w:tcPr>
          <w:p w14:paraId="6B00B1CF" w14:textId="77777777" w:rsidR="006C0499" w:rsidRPr="00631F65" w:rsidRDefault="006C0499">
            <w:pPr>
              <w:jc w:val="right"/>
              <w:rPr>
                <w:rFonts w:cs="Arial"/>
                <w:bCs/>
                <w:color w:val="000000"/>
                <w:szCs w:val="24"/>
              </w:rPr>
            </w:pPr>
            <w:r w:rsidRPr="00631F65">
              <w:rPr>
                <w:rFonts w:cs="Arial"/>
                <w:color w:val="000000"/>
                <w:szCs w:val="24"/>
              </w:rPr>
              <w:t>-0.300</w:t>
            </w:r>
          </w:p>
        </w:tc>
        <w:tc>
          <w:tcPr>
            <w:tcW w:w="1020" w:type="dxa"/>
            <w:vAlign w:val="center"/>
          </w:tcPr>
          <w:p w14:paraId="14B24392"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15D6E4C6"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70134443"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2E2EB15B" w14:textId="77777777" w:rsidR="006C0499" w:rsidRPr="00631F65" w:rsidRDefault="006C0499">
            <w:pPr>
              <w:jc w:val="right"/>
              <w:rPr>
                <w:rFonts w:cs="Arial"/>
                <w:b/>
                <w:color w:val="000000"/>
                <w:szCs w:val="24"/>
              </w:rPr>
            </w:pPr>
            <w:r w:rsidRPr="00631F65">
              <w:rPr>
                <w:rFonts w:cs="Arial"/>
                <w:b/>
                <w:bCs/>
                <w:color w:val="000000"/>
                <w:szCs w:val="24"/>
              </w:rPr>
              <w:t>-0.300</w:t>
            </w:r>
          </w:p>
        </w:tc>
      </w:tr>
      <w:tr w:rsidR="006C0499" w:rsidRPr="00BF36FC" w14:paraId="7AB467F7" w14:textId="77777777" w:rsidTr="43F5CCE2">
        <w:trPr>
          <w:cantSplit/>
          <w:trHeight w:val="21"/>
        </w:trPr>
        <w:tc>
          <w:tcPr>
            <w:tcW w:w="1077" w:type="dxa"/>
            <w:vAlign w:val="center"/>
          </w:tcPr>
          <w:p w14:paraId="2B83DA20" w14:textId="77777777" w:rsidR="006C0499" w:rsidRPr="00BF36FC" w:rsidRDefault="006C0499">
            <w:pPr>
              <w:jc w:val="center"/>
              <w:rPr>
                <w:rFonts w:cs="Arial"/>
                <w:bCs/>
                <w:color w:val="000000"/>
                <w:szCs w:val="24"/>
              </w:rPr>
            </w:pPr>
            <w:r w:rsidRPr="00BF36FC">
              <w:rPr>
                <w:rFonts w:cs="Arial"/>
                <w:bCs/>
                <w:color w:val="000000"/>
                <w:szCs w:val="24"/>
              </w:rPr>
              <w:t>COM007</w:t>
            </w:r>
          </w:p>
        </w:tc>
        <w:tc>
          <w:tcPr>
            <w:tcW w:w="4422" w:type="dxa"/>
            <w:vAlign w:val="center"/>
          </w:tcPr>
          <w:p w14:paraId="7C53D284" w14:textId="77777777" w:rsidR="006C0499" w:rsidRPr="00631F65" w:rsidRDefault="006C0499">
            <w:pPr>
              <w:rPr>
                <w:rFonts w:cs="Arial"/>
                <w:bCs/>
                <w:color w:val="000000"/>
                <w:szCs w:val="24"/>
              </w:rPr>
            </w:pPr>
            <w:r w:rsidRPr="00631F65">
              <w:rPr>
                <w:rFonts w:cs="Arial"/>
                <w:color w:val="000000"/>
                <w:szCs w:val="24"/>
              </w:rPr>
              <w:t>Vacancy management ac</w:t>
            </w:r>
            <w:r>
              <w:rPr>
                <w:rFonts w:cs="Arial"/>
                <w:color w:val="000000"/>
                <w:szCs w:val="24"/>
              </w:rPr>
              <w:t>r</w:t>
            </w:r>
            <w:r w:rsidRPr="00631F65">
              <w:rPr>
                <w:rFonts w:cs="Arial"/>
                <w:color w:val="000000"/>
                <w:szCs w:val="24"/>
              </w:rPr>
              <w:t>oss Communities and Environment back-office support</w:t>
            </w:r>
          </w:p>
        </w:tc>
        <w:tc>
          <w:tcPr>
            <w:tcW w:w="1020" w:type="dxa"/>
            <w:vAlign w:val="center"/>
          </w:tcPr>
          <w:p w14:paraId="36C00A70" w14:textId="77777777" w:rsidR="006C0499" w:rsidRPr="00631F65" w:rsidRDefault="006C0499">
            <w:pPr>
              <w:jc w:val="right"/>
              <w:rPr>
                <w:rFonts w:cs="Arial"/>
                <w:bCs/>
                <w:color w:val="000000"/>
                <w:szCs w:val="24"/>
              </w:rPr>
            </w:pPr>
            <w:r>
              <w:rPr>
                <w:rFonts w:cs="Arial"/>
                <w:color w:val="000000"/>
                <w:szCs w:val="24"/>
              </w:rPr>
              <w:t>-0.180</w:t>
            </w:r>
          </w:p>
        </w:tc>
        <w:tc>
          <w:tcPr>
            <w:tcW w:w="1020" w:type="dxa"/>
            <w:vAlign w:val="center"/>
          </w:tcPr>
          <w:p w14:paraId="005D4787"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158DBB8B"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7960917F" w14:textId="77777777" w:rsidR="006C0499" w:rsidRPr="00631F65" w:rsidRDefault="006C0499">
            <w:pPr>
              <w:jc w:val="right"/>
              <w:rPr>
                <w:rFonts w:cs="Arial"/>
                <w:bCs/>
                <w:color w:val="000000"/>
                <w:szCs w:val="24"/>
              </w:rPr>
            </w:pPr>
            <w:r w:rsidRPr="00631F65">
              <w:rPr>
                <w:rFonts w:cs="Arial"/>
                <w:color w:val="000000"/>
                <w:szCs w:val="24"/>
              </w:rPr>
              <w:t> </w:t>
            </w:r>
          </w:p>
        </w:tc>
        <w:tc>
          <w:tcPr>
            <w:tcW w:w="1020" w:type="dxa"/>
            <w:vAlign w:val="center"/>
          </w:tcPr>
          <w:p w14:paraId="08BAA0B8" w14:textId="77777777" w:rsidR="006C0499" w:rsidRPr="00631F65" w:rsidRDefault="006C0499">
            <w:pPr>
              <w:jc w:val="right"/>
              <w:rPr>
                <w:rFonts w:cs="Arial"/>
                <w:b/>
                <w:color w:val="000000"/>
                <w:szCs w:val="24"/>
              </w:rPr>
            </w:pPr>
            <w:r>
              <w:rPr>
                <w:rFonts w:cs="Arial"/>
                <w:b/>
                <w:bCs/>
                <w:color w:val="000000"/>
                <w:szCs w:val="24"/>
              </w:rPr>
              <w:t>-0.180</w:t>
            </w:r>
          </w:p>
        </w:tc>
      </w:tr>
      <w:tr w:rsidR="006C0499" w:rsidRPr="00BF36FC" w14:paraId="30B85074" w14:textId="77777777" w:rsidTr="43F5CCE2">
        <w:trPr>
          <w:cantSplit/>
          <w:trHeight w:val="21"/>
        </w:trPr>
        <w:tc>
          <w:tcPr>
            <w:tcW w:w="1077" w:type="dxa"/>
            <w:vAlign w:val="center"/>
          </w:tcPr>
          <w:p w14:paraId="7605669D" w14:textId="77777777" w:rsidR="006C0499" w:rsidRPr="00BF36FC" w:rsidRDefault="006C0499">
            <w:pPr>
              <w:jc w:val="center"/>
              <w:rPr>
                <w:rFonts w:cs="Arial"/>
                <w:bCs/>
                <w:color w:val="000000"/>
                <w:szCs w:val="24"/>
              </w:rPr>
            </w:pPr>
            <w:r w:rsidRPr="00BF36FC">
              <w:rPr>
                <w:rFonts w:cs="Arial"/>
                <w:bCs/>
                <w:color w:val="000000"/>
                <w:szCs w:val="24"/>
              </w:rPr>
              <w:t>COM008</w:t>
            </w:r>
          </w:p>
        </w:tc>
        <w:tc>
          <w:tcPr>
            <w:tcW w:w="4422" w:type="dxa"/>
            <w:vAlign w:val="center"/>
          </w:tcPr>
          <w:p w14:paraId="483E86DA" w14:textId="77777777" w:rsidR="006C0499" w:rsidRPr="00631F65" w:rsidRDefault="006C0499">
            <w:pPr>
              <w:rPr>
                <w:rFonts w:cs="Arial"/>
                <w:bCs/>
                <w:color w:val="000000"/>
                <w:kern w:val="24"/>
                <w:szCs w:val="24"/>
              </w:rPr>
            </w:pPr>
            <w:r>
              <w:rPr>
                <w:rFonts w:cs="Arial"/>
                <w:color w:val="000000"/>
                <w:szCs w:val="24"/>
              </w:rPr>
              <w:t>Reduce non-staff expenditure in Libraries</w:t>
            </w:r>
          </w:p>
        </w:tc>
        <w:tc>
          <w:tcPr>
            <w:tcW w:w="1020" w:type="dxa"/>
            <w:vAlign w:val="center"/>
          </w:tcPr>
          <w:p w14:paraId="21C82FBD" w14:textId="77777777" w:rsidR="006C0499" w:rsidRPr="00631F65" w:rsidRDefault="006C0499">
            <w:pPr>
              <w:jc w:val="right"/>
              <w:rPr>
                <w:rFonts w:cs="Arial"/>
                <w:bCs/>
                <w:color w:val="000000"/>
                <w:kern w:val="24"/>
                <w:szCs w:val="24"/>
              </w:rPr>
            </w:pPr>
            <w:r>
              <w:rPr>
                <w:rFonts w:cs="Arial"/>
                <w:color w:val="000000"/>
                <w:szCs w:val="24"/>
              </w:rPr>
              <w:t>-0.100</w:t>
            </w:r>
          </w:p>
        </w:tc>
        <w:tc>
          <w:tcPr>
            <w:tcW w:w="1020" w:type="dxa"/>
            <w:vAlign w:val="center"/>
          </w:tcPr>
          <w:p w14:paraId="17DC37A2" w14:textId="77777777" w:rsidR="006C0499" w:rsidRPr="00631F65" w:rsidRDefault="006C0499">
            <w:pPr>
              <w:jc w:val="right"/>
              <w:rPr>
                <w:rFonts w:cs="Arial"/>
                <w:bCs/>
                <w:color w:val="000000"/>
                <w:kern w:val="24"/>
                <w:szCs w:val="24"/>
              </w:rPr>
            </w:pPr>
          </w:p>
        </w:tc>
        <w:tc>
          <w:tcPr>
            <w:tcW w:w="1020" w:type="dxa"/>
            <w:vAlign w:val="center"/>
          </w:tcPr>
          <w:p w14:paraId="764F10C0" w14:textId="77777777" w:rsidR="006C0499" w:rsidRPr="00631F65" w:rsidRDefault="006C0499">
            <w:pPr>
              <w:jc w:val="right"/>
              <w:rPr>
                <w:rFonts w:cs="Arial"/>
                <w:bCs/>
                <w:color w:val="000000"/>
                <w:kern w:val="24"/>
                <w:szCs w:val="24"/>
              </w:rPr>
            </w:pPr>
          </w:p>
        </w:tc>
        <w:tc>
          <w:tcPr>
            <w:tcW w:w="1020" w:type="dxa"/>
            <w:vAlign w:val="center"/>
          </w:tcPr>
          <w:p w14:paraId="524279DA" w14:textId="77777777" w:rsidR="006C0499" w:rsidRPr="00631F65" w:rsidRDefault="006C0499">
            <w:pPr>
              <w:jc w:val="right"/>
              <w:rPr>
                <w:rFonts w:cs="Arial"/>
                <w:bCs/>
                <w:color w:val="000000"/>
                <w:kern w:val="24"/>
                <w:szCs w:val="24"/>
              </w:rPr>
            </w:pPr>
          </w:p>
        </w:tc>
        <w:tc>
          <w:tcPr>
            <w:tcW w:w="1020" w:type="dxa"/>
            <w:vAlign w:val="center"/>
          </w:tcPr>
          <w:p w14:paraId="5B4993CF" w14:textId="77777777" w:rsidR="006C0499" w:rsidRPr="00631F65" w:rsidRDefault="006C0499">
            <w:pPr>
              <w:jc w:val="right"/>
              <w:rPr>
                <w:rFonts w:cs="Arial"/>
                <w:b/>
                <w:color w:val="000000"/>
                <w:kern w:val="24"/>
                <w:szCs w:val="24"/>
              </w:rPr>
            </w:pPr>
            <w:r>
              <w:rPr>
                <w:rFonts w:cs="Arial"/>
                <w:b/>
                <w:bCs/>
                <w:color w:val="000000"/>
                <w:szCs w:val="24"/>
              </w:rPr>
              <w:t>-0.100</w:t>
            </w:r>
          </w:p>
        </w:tc>
      </w:tr>
      <w:tr w:rsidR="006C0499" w:rsidRPr="00BF36FC" w14:paraId="5D92DDFB" w14:textId="77777777" w:rsidTr="43F5CCE2">
        <w:trPr>
          <w:cantSplit/>
          <w:trHeight w:val="21"/>
        </w:trPr>
        <w:tc>
          <w:tcPr>
            <w:tcW w:w="1077" w:type="dxa"/>
            <w:vAlign w:val="center"/>
          </w:tcPr>
          <w:p w14:paraId="29F34D54" w14:textId="77777777" w:rsidR="006C0499" w:rsidRPr="00BF36FC" w:rsidRDefault="006C0499">
            <w:pPr>
              <w:jc w:val="center"/>
              <w:rPr>
                <w:rFonts w:cs="Arial"/>
                <w:bCs/>
                <w:color w:val="000000"/>
                <w:szCs w:val="24"/>
              </w:rPr>
            </w:pPr>
            <w:r>
              <w:rPr>
                <w:rFonts w:cs="Arial"/>
                <w:bCs/>
                <w:color w:val="000000"/>
                <w:szCs w:val="24"/>
              </w:rPr>
              <w:t>COM009</w:t>
            </w:r>
          </w:p>
        </w:tc>
        <w:tc>
          <w:tcPr>
            <w:tcW w:w="4422" w:type="dxa"/>
            <w:vAlign w:val="center"/>
          </w:tcPr>
          <w:p w14:paraId="75EA6B86" w14:textId="77777777" w:rsidR="006C0499" w:rsidRPr="00631F65" w:rsidRDefault="006C0499">
            <w:pPr>
              <w:rPr>
                <w:rFonts w:cs="Arial"/>
                <w:color w:val="000000"/>
                <w:szCs w:val="24"/>
              </w:rPr>
            </w:pPr>
            <w:r w:rsidRPr="00D87C7F">
              <w:rPr>
                <w:rFonts w:cs="Arial"/>
                <w:color w:val="000000"/>
                <w:szCs w:val="24"/>
              </w:rPr>
              <w:t>Utilising alternative funding sources to allow a reduction in NCC revenue funding</w:t>
            </w:r>
          </w:p>
        </w:tc>
        <w:tc>
          <w:tcPr>
            <w:tcW w:w="1020" w:type="dxa"/>
            <w:vAlign w:val="center"/>
          </w:tcPr>
          <w:p w14:paraId="3D2BF5FB" w14:textId="77777777" w:rsidR="006C0499" w:rsidRDefault="006C0499">
            <w:pPr>
              <w:jc w:val="right"/>
              <w:rPr>
                <w:rFonts w:cs="Arial"/>
                <w:color w:val="000000"/>
                <w:szCs w:val="24"/>
              </w:rPr>
            </w:pPr>
            <w:r>
              <w:rPr>
                <w:rFonts w:cs="Arial"/>
                <w:color w:val="000000"/>
                <w:szCs w:val="24"/>
              </w:rPr>
              <w:t>-0.040</w:t>
            </w:r>
          </w:p>
        </w:tc>
        <w:tc>
          <w:tcPr>
            <w:tcW w:w="1020" w:type="dxa"/>
            <w:vAlign w:val="center"/>
          </w:tcPr>
          <w:p w14:paraId="5A88733A" w14:textId="77777777" w:rsidR="006C0499" w:rsidRPr="00631F65" w:rsidRDefault="006C0499">
            <w:pPr>
              <w:jc w:val="right"/>
              <w:rPr>
                <w:rFonts w:cs="Arial"/>
                <w:color w:val="000000"/>
                <w:szCs w:val="24"/>
              </w:rPr>
            </w:pPr>
            <w:r w:rsidRPr="00631F65">
              <w:rPr>
                <w:rFonts w:cs="Arial"/>
                <w:color w:val="000000"/>
                <w:szCs w:val="24"/>
              </w:rPr>
              <w:t> </w:t>
            </w:r>
          </w:p>
        </w:tc>
        <w:tc>
          <w:tcPr>
            <w:tcW w:w="1020" w:type="dxa"/>
            <w:vAlign w:val="center"/>
          </w:tcPr>
          <w:p w14:paraId="3FB95821" w14:textId="77777777" w:rsidR="006C0499" w:rsidRPr="00631F65" w:rsidRDefault="006C0499">
            <w:pPr>
              <w:jc w:val="right"/>
              <w:rPr>
                <w:rFonts w:cs="Arial"/>
                <w:color w:val="000000"/>
                <w:szCs w:val="24"/>
              </w:rPr>
            </w:pPr>
            <w:r w:rsidRPr="00631F65">
              <w:rPr>
                <w:rFonts w:cs="Arial"/>
                <w:color w:val="000000"/>
                <w:szCs w:val="24"/>
              </w:rPr>
              <w:t> </w:t>
            </w:r>
          </w:p>
        </w:tc>
        <w:tc>
          <w:tcPr>
            <w:tcW w:w="1020" w:type="dxa"/>
            <w:vAlign w:val="center"/>
          </w:tcPr>
          <w:p w14:paraId="4476BE95" w14:textId="77777777" w:rsidR="006C0499" w:rsidRPr="00631F65" w:rsidRDefault="006C0499">
            <w:pPr>
              <w:jc w:val="right"/>
              <w:rPr>
                <w:rFonts w:cs="Arial"/>
                <w:color w:val="000000"/>
                <w:szCs w:val="24"/>
              </w:rPr>
            </w:pPr>
            <w:r w:rsidRPr="00631F65">
              <w:rPr>
                <w:rFonts w:cs="Arial"/>
                <w:color w:val="000000"/>
                <w:szCs w:val="24"/>
              </w:rPr>
              <w:t> </w:t>
            </w:r>
          </w:p>
        </w:tc>
        <w:tc>
          <w:tcPr>
            <w:tcW w:w="1020" w:type="dxa"/>
            <w:vAlign w:val="center"/>
          </w:tcPr>
          <w:p w14:paraId="1A7A36BE" w14:textId="77777777" w:rsidR="006C0499" w:rsidRDefault="006C0499">
            <w:pPr>
              <w:jc w:val="right"/>
              <w:rPr>
                <w:rFonts w:cs="Arial"/>
                <w:b/>
                <w:bCs/>
                <w:color w:val="000000"/>
                <w:szCs w:val="24"/>
              </w:rPr>
            </w:pPr>
            <w:r>
              <w:rPr>
                <w:rFonts w:cs="Arial"/>
                <w:b/>
                <w:bCs/>
                <w:color w:val="000000"/>
                <w:szCs w:val="24"/>
              </w:rPr>
              <w:t>-0.040</w:t>
            </w:r>
          </w:p>
        </w:tc>
      </w:tr>
      <w:tr w:rsidR="006C0499" w:rsidRPr="00BF36FC" w14:paraId="4714623B" w14:textId="77777777" w:rsidTr="43F5CCE2">
        <w:trPr>
          <w:cantSplit/>
          <w:trHeight w:val="21"/>
        </w:trPr>
        <w:tc>
          <w:tcPr>
            <w:tcW w:w="1077" w:type="dxa"/>
            <w:vAlign w:val="center"/>
          </w:tcPr>
          <w:p w14:paraId="665AC08C" w14:textId="77777777" w:rsidR="006C0499" w:rsidRPr="00BF36FC" w:rsidRDefault="006C0499">
            <w:pPr>
              <w:jc w:val="center"/>
              <w:rPr>
                <w:rFonts w:cs="Arial"/>
                <w:bCs/>
                <w:color w:val="000000"/>
                <w:szCs w:val="24"/>
              </w:rPr>
            </w:pPr>
            <w:r w:rsidRPr="00BF36FC">
              <w:rPr>
                <w:rFonts w:cs="Arial"/>
                <w:bCs/>
                <w:color w:val="000000"/>
                <w:szCs w:val="24"/>
              </w:rPr>
              <w:t>COM0</w:t>
            </w:r>
            <w:r>
              <w:rPr>
                <w:rFonts w:cs="Arial"/>
                <w:bCs/>
                <w:color w:val="000000"/>
                <w:szCs w:val="24"/>
              </w:rPr>
              <w:t>10</w:t>
            </w:r>
          </w:p>
        </w:tc>
        <w:tc>
          <w:tcPr>
            <w:tcW w:w="4422" w:type="dxa"/>
            <w:vAlign w:val="center"/>
          </w:tcPr>
          <w:p w14:paraId="429996F2" w14:textId="77777777" w:rsidR="006C0499" w:rsidRPr="00631F65" w:rsidRDefault="006C0499">
            <w:pPr>
              <w:rPr>
                <w:rFonts w:cs="Arial"/>
                <w:bCs/>
                <w:color w:val="000000"/>
                <w:kern w:val="24"/>
                <w:szCs w:val="24"/>
              </w:rPr>
            </w:pPr>
            <w:r w:rsidRPr="00631F65">
              <w:rPr>
                <w:rFonts w:cs="Arial"/>
                <w:color w:val="000000"/>
                <w:szCs w:val="24"/>
              </w:rPr>
              <w:t>Additional income from overhead recovery</w:t>
            </w:r>
          </w:p>
        </w:tc>
        <w:tc>
          <w:tcPr>
            <w:tcW w:w="1020" w:type="dxa"/>
            <w:vAlign w:val="center"/>
          </w:tcPr>
          <w:p w14:paraId="1940A4D2" w14:textId="77777777" w:rsidR="006C0499" w:rsidRPr="00631F65" w:rsidRDefault="006C0499">
            <w:pPr>
              <w:jc w:val="right"/>
              <w:rPr>
                <w:rFonts w:cs="Arial"/>
                <w:bCs/>
                <w:color w:val="000000"/>
                <w:kern w:val="24"/>
                <w:szCs w:val="24"/>
              </w:rPr>
            </w:pPr>
            <w:r w:rsidRPr="00631F65">
              <w:rPr>
                <w:rFonts w:cs="Arial"/>
                <w:color w:val="000000"/>
                <w:szCs w:val="24"/>
              </w:rPr>
              <w:t>-0.044</w:t>
            </w:r>
          </w:p>
        </w:tc>
        <w:tc>
          <w:tcPr>
            <w:tcW w:w="1020" w:type="dxa"/>
            <w:vAlign w:val="center"/>
          </w:tcPr>
          <w:p w14:paraId="5FFFDD23" w14:textId="77777777" w:rsidR="006C0499" w:rsidRPr="00631F65" w:rsidRDefault="006C0499">
            <w:pPr>
              <w:jc w:val="right"/>
              <w:rPr>
                <w:rFonts w:cs="Arial"/>
                <w:bCs/>
                <w:color w:val="000000"/>
                <w:kern w:val="24"/>
                <w:szCs w:val="24"/>
              </w:rPr>
            </w:pPr>
            <w:r w:rsidRPr="00631F65">
              <w:rPr>
                <w:rFonts w:cs="Arial"/>
                <w:color w:val="000000"/>
                <w:szCs w:val="24"/>
              </w:rPr>
              <w:t> </w:t>
            </w:r>
          </w:p>
        </w:tc>
        <w:tc>
          <w:tcPr>
            <w:tcW w:w="1020" w:type="dxa"/>
            <w:vAlign w:val="center"/>
          </w:tcPr>
          <w:p w14:paraId="75D3612D" w14:textId="77777777" w:rsidR="006C0499" w:rsidRPr="00631F65" w:rsidRDefault="006C0499">
            <w:pPr>
              <w:jc w:val="right"/>
              <w:rPr>
                <w:rFonts w:cs="Arial"/>
                <w:bCs/>
                <w:color w:val="000000"/>
                <w:kern w:val="24"/>
                <w:szCs w:val="24"/>
              </w:rPr>
            </w:pPr>
            <w:r w:rsidRPr="00631F65">
              <w:rPr>
                <w:rFonts w:cs="Arial"/>
                <w:color w:val="000000"/>
                <w:szCs w:val="24"/>
              </w:rPr>
              <w:t> </w:t>
            </w:r>
          </w:p>
        </w:tc>
        <w:tc>
          <w:tcPr>
            <w:tcW w:w="1020" w:type="dxa"/>
            <w:vAlign w:val="center"/>
          </w:tcPr>
          <w:p w14:paraId="4943F6E7" w14:textId="77777777" w:rsidR="006C0499" w:rsidRPr="00631F65" w:rsidRDefault="006C0499">
            <w:pPr>
              <w:jc w:val="right"/>
              <w:rPr>
                <w:rFonts w:cs="Arial"/>
                <w:bCs/>
                <w:color w:val="000000"/>
                <w:kern w:val="24"/>
                <w:szCs w:val="24"/>
              </w:rPr>
            </w:pPr>
            <w:r w:rsidRPr="00631F65">
              <w:rPr>
                <w:rFonts w:cs="Arial"/>
                <w:color w:val="000000"/>
                <w:szCs w:val="24"/>
              </w:rPr>
              <w:t> </w:t>
            </w:r>
          </w:p>
        </w:tc>
        <w:tc>
          <w:tcPr>
            <w:tcW w:w="1020" w:type="dxa"/>
            <w:vAlign w:val="center"/>
          </w:tcPr>
          <w:p w14:paraId="4F63E9FD" w14:textId="77777777" w:rsidR="006C0499" w:rsidRPr="00631F65" w:rsidRDefault="006C0499">
            <w:pPr>
              <w:jc w:val="right"/>
              <w:rPr>
                <w:rFonts w:cs="Arial"/>
                <w:b/>
                <w:color w:val="000000"/>
                <w:kern w:val="24"/>
                <w:szCs w:val="24"/>
              </w:rPr>
            </w:pPr>
            <w:r w:rsidRPr="00631F65">
              <w:rPr>
                <w:rFonts w:cs="Arial"/>
                <w:b/>
                <w:bCs/>
                <w:color w:val="000000"/>
                <w:szCs w:val="24"/>
              </w:rPr>
              <w:t>-0.044</w:t>
            </w:r>
          </w:p>
        </w:tc>
      </w:tr>
      <w:tr w:rsidR="006C0499" w:rsidRPr="00BF36FC" w14:paraId="4E3D1293" w14:textId="77777777" w:rsidTr="43F5CCE2">
        <w:trPr>
          <w:cantSplit/>
          <w:trHeight w:val="21"/>
        </w:trPr>
        <w:tc>
          <w:tcPr>
            <w:tcW w:w="1077" w:type="dxa"/>
            <w:vAlign w:val="center"/>
          </w:tcPr>
          <w:p w14:paraId="74094AAC" w14:textId="77777777" w:rsidR="006C0499" w:rsidRPr="00BF36FC" w:rsidRDefault="006C0499">
            <w:pPr>
              <w:jc w:val="center"/>
              <w:rPr>
                <w:rFonts w:cs="Arial"/>
                <w:bCs/>
                <w:color w:val="000000"/>
                <w:szCs w:val="24"/>
              </w:rPr>
            </w:pPr>
            <w:r w:rsidRPr="00BF36FC">
              <w:rPr>
                <w:rFonts w:cs="Arial"/>
                <w:bCs/>
                <w:color w:val="000000"/>
                <w:szCs w:val="24"/>
              </w:rPr>
              <w:t>COM01</w:t>
            </w:r>
            <w:r>
              <w:rPr>
                <w:rFonts w:cs="Arial"/>
                <w:bCs/>
                <w:color w:val="000000"/>
                <w:szCs w:val="24"/>
              </w:rPr>
              <w:t>1</w:t>
            </w:r>
          </w:p>
        </w:tc>
        <w:tc>
          <w:tcPr>
            <w:tcW w:w="4422" w:type="dxa"/>
            <w:vAlign w:val="center"/>
          </w:tcPr>
          <w:p w14:paraId="23828F23" w14:textId="77777777" w:rsidR="006C0499" w:rsidRPr="00631F65" w:rsidRDefault="006C0499">
            <w:pPr>
              <w:rPr>
                <w:rFonts w:cs="Arial"/>
                <w:bCs/>
                <w:color w:val="000000"/>
                <w:kern w:val="24"/>
                <w:szCs w:val="24"/>
              </w:rPr>
            </w:pPr>
            <w:r w:rsidRPr="00631F65">
              <w:rPr>
                <w:rFonts w:cs="Arial"/>
                <w:color w:val="000000"/>
                <w:szCs w:val="24"/>
              </w:rPr>
              <w:t>Changes to performance monitoring platforms in Adult Learning</w:t>
            </w:r>
          </w:p>
        </w:tc>
        <w:tc>
          <w:tcPr>
            <w:tcW w:w="1020" w:type="dxa"/>
            <w:vAlign w:val="center"/>
          </w:tcPr>
          <w:p w14:paraId="62BA05DC" w14:textId="77777777" w:rsidR="006C0499" w:rsidRPr="00631F65" w:rsidRDefault="006C0499">
            <w:pPr>
              <w:jc w:val="right"/>
              <w:rPr>
                <w:rFonts w:cs="Arial"/>
                <w:bCs/>
                <w:color w:val="000000"/>
                <w:kern w:val="24"/>
                <w:szCs w:val="24"/>
              </w:rPr>
            </w:pPr>
            <w:r w:rsidRPr="00631F65">
              <w:rPr>
                <w:rFonts w:cs="Arial"/>
                <w:color w:val="000000"/>
                <w:szCs w:val="24"/>
              </w:rPr>
              <w:t>-0.035</w:t>
            </w:r>
          </w:p>
        </w:tc>
        <w:tc>
          <w:tcPr>
            <w:tcW w:w="1020" w:type="dxa"/>
            <w:vAlign w:val="center"/>
          </w:tcPr>
          <w:p w14:paraId="157FA217" w14:textId="77777777" w:rsidR="006C0499" w:rsidRPr="00631F65" w:rsidRDefault="006C0499">
            <w:pPr>
              <w:jc w:val="right"/>
              <w:rPr>
                <w:rFonts w:cs="Arial"/>
                <w:bCs/>
                <w:color w:val="000000"/>
                <w:kern w:val="24"/>
                <w:szCs w:val="24"/>
              </w:rPr>
            </w:pPr>
            <w:r w:rsidRPr="00631F65">
              <w:rPr>
                <w:rFonts w:cs="Arial"/>
                <w:color w:val="000000"/>
                <w:szCs w:val="24"/>
              </w:rPr>
              <w:t> </w:t>
            </w:r>
          </w:p>
        </w:tc>
        <w:tc>
          <w:tcPr>
            <w:tcW w:w="1020" w:type="dxa"/>
            <w:vAlign w:val="center"/>
          </w:tcPr>
          <w:p w14:paraId="5C7A05AD" w14:textId="77777777" w:rsidR="006C0499" w:rsidRPr="00631F65" w:rsidRDefault="006C0499">
            <w:pPr>
              <w:jc w:val="right"/>
              <w:rPr>
                <w:rFonts w:cs="Arial"/>
                <w:bCs/>
                <w:color w:val="000000"/>
                <w:kern w:val="24"/>
                <w:szCs w:val="24"/>
              </w:rPr>
            </w:pPr>
            <w:r w:rsidRPr="00631F65">
              <w:rPr>
                <w:rFonts w:cs="Arial"/>
                <w:color w:val="000000"/>
                <w:szCs w:val="24"/>
              </w:rPr>
              <w:t> </w:t>
            </w:r>
          </w:p>
        </w:tc>
        <w:tc>
          <w:tcPr>
            <w:tcW w:w="1020" w:type="dxa"/>
            <w:vAlign w:val="center"/>
          </w:tcPr>
          <w:p w14:paraId="503895F6" w14:textId="77777777" w:rsidR="006C0499" w:rsidRPr="00631F65" w:rsidRDefault="006C0499">
            <w:pPr>
              <w:jc w:val="right"/>
              <w:rPr>
                <w:rFonts w:cs="Arial"/>
                <w:bCs/>
                <w:color w:val="000000"/>
                <w:kern w:val="24"/>
                <w:szCs w:val="24"/>
              </w:rPr>
            </w:pPr>
            <w:r w:rsidRPr="00631F65">
              <w:rPr>
                <w:rFonts w:cs="Arial"/>
                <w:color w:val="000000"/>
                <w:szCs w:val="24"/>
              </w:rPr>
              <w:t> </w:t>
            </w:r>
          </w:p>
        </w:tc>
        <w:tc>
          <w:tcPr>
            <w:tcW w:w="1020" w:type="dxa"/>
            <w:vAlign w:val="center"/>
          </w:tcPr>
          <w:p w14:paraId="25DDEF96" w14:textId="77777777" w:rsidR="006C0499" w:rsidRPr="00631F65" w:rsidRDefault="006C0499">
            <w:pPr>
              <w:jc w:val="right"/>
              <w:rPr>
                <w:rFonts w:cs="Arial"/>
                <w:b/>
                <w:color w:val="000000"/>
                <w:kern w:val="24"/>
                <w:szCs w:val="24"/>
              </w:rPr>
            </w:pPr>
            <w:r w:rsidRPr="00631F65">
              <w:rPr>
                <w:rFonts w:cs="Arial"/>
                <w:b/>
                <w:bCs/>
                <w:color w:val="000000"/>
                <w:szCs w:val="24"/>
              </w:rPr>
              <w:t>-0.035</w:t>
            </w:r>
          </w:p>
        </w:tc>
      </w:tr>
      <w:tr w:rsidR="006C0499" w:rsidRPr="00BF36FC" w14:paraId="4B979D54" w14:textId="77777777" w:rsidTr="43F5CCE2">
        <w:trPr>
          <w:cantSplit/>
          <w:trHeight w:val="21"/>
        </w:trPr>
        <w:tc>
          <w:tcPr>
            <w:tcW w:w="1077" w:type="dxa"/>
            <w:vAlign w:val="center"/>
          </w:tcPr>
          <w:p w14:paraId="17FE7D60" w14:textId="77777777" w:rsidR="006C0499" w:rsidRPr="00631F65" w:rsidRDefault="006C0499">
            <w:pPr>
              <w:jc w:val="center"/>
              <w:rPr>
                <w:rFonts w:cs="Arial"/>
                <w:bCs/>
                <w:color w:val="000000"/>
                <w:szCs w:val="24"/>
              </w:rPr>
            </w:pPr>
            <w:r w:rsidRPr="00631F65">
              <w:rPr>
                <w:rFonts w:cs="Arial"/>
                <w:color w:val="000000"/>
                <w:szCs w:val="24"/>
              </w:rPr>
              <w:lastRenderedPageBreak/>
              <w:t>FIR001</w:t>
            </w:r>
          </w:p>
        </w:tc>
        <w:tc>
          <w:tcPr>
            <w:tcW w:w="4422" w:type="dxa"/>
            <w:vAlign w:val="center"/>
          </w:tcPr>
          <w:p w14:paraId="191C9BE7" w14:textId="77777777" w:rsidR="006C0499" w:rsidRPr="00631F65" w:rsidRDefault="006C0499">
            <w:pPr>
              <w:rPr>
                <w:rFonts w:cs="Arial"/>
                <w:color w:val="000000"/>
                <w:szCs w:val="24"/>
              </w:rPr>
            </w:pPr>
            <w:r w:rsidRPr="00631F65">
              <w:rPr>
                <w:rFonts w:cs="Arial"/>
                <w:color w:val="000000"/>
                <w:szCs w:val="24"/>
              </w:rPr>
              <w:t>To deliver further efficiencies through the existing red fleet vehicle maintenance contract to ensure best value</w:t>
            </w:r>
          </w:p>
        </w:tc>
        <w:tc>
          <w:tcPr>
            <w:tcW w:w="1020" w:type="dxa"/>
            <w:vAlign w:val="center"/>
          </w:tcPr>
          <w:p w14:paraId="7995A017" w14:textId="77777777" w:rsidR="006C0499" w:rsidRPr="00631F65" w:rsidRDefault="006C0499">
            <w:pPr>
              <w:jc w:val="right"/>
              <w:rPr>
                <w:rFonts w:cs="Arial"/>
                <w:color w:val="000000"/>
                <w:szCs w:val="24"/>
              </w:rPr>
            </w:pPr>
            <w:r w:rsidRPr="00631F65">
              <w:rPr>
                <w:rFonts w:cs="Arial"/>
                <w:color w:val="000000"/>
                <w:szCs w:val="24"/>
              </w:rPr>
              <w:t>-0.100</w:t>
            </w:r>
          </w:p>
        </w:tc>
        <w:tc>
          <w:tcPr>
            <w:tcW w:w="1020" w:type="dxa"/>
            <w:vAlign w:val="center"/>
          </w:tcPr>
          <w:p w14:paraId="7C2B94E1" w14:textId="77777777" w:rsidR="006C0499" w:rsidRPr="00631F65" w:rsidRDefault="006C0499">
            <w:pPr>
              <w:jc w:val="right"/>
              <w:rPr>
                <w:rFonts w:cs="Arial"/>
                <w:color w:val="000000"/>
                <w:szCs w:val="24"/>
              </w:rPr>
            </w:pPr>
            <w:r w:rsidRPr="00631F65">
              <w:rPr>
                <w:rFonts w:cs="Arial"/>
                <w:color w:val="000000"/>
                <w:szCs w:val="24"/>
              </w:rPr>
              <w:t> </w:t>
            </w:r>
          </w:p>
        </w:tc>
        <w:tc>
          <w:tcPr>
            <w:tcW w:w="1020" w:type="dxa"/>
            <w:vAlign w:val="center"/>
          </w:tcPr>
          <w:p w14:paraId="2EFB65C3" w14:textId="77777777" w:rsidR="006C0499" w:rsidRPr="00631F65" w:rsidRDefault="006C0499">
            <w:pPr>
              <w:jc w:val="right"/>
              <w:rPr>
                <w:rFonts w:cs="Arial"/>
                <w:color w:val="000000"/>
                <w:szCs w:val="24"/>
              </w:rPr>
            </w:pPr>
            <w:r w:rsidRPr="00631F65">
              <w:rPr>
                <w:rFonts w:cs="Arial"/>
                <w:color w:val="000000"/>
                <w:szCs w:val="24"/>
              </w:rPr>
              <w:t> </w:t>
            </w:r>
          </w:p>
        </w:tc>
        <w:tc>
          <w:tcPr>
            <w:tcW w:w="1020" w:type="dxa"/>
            <w:vAlign w:val="center"/>
          </w:tcPr>
          <w:p w14:paraId="7D7BC493" w14:textId="77777777" w:rsidR="006C0499" w:rsidRPr="00631F65" w:rsidRDefault="006C0499">
            <w:pPr>
              <w:jc w:val="right"/>
              <w:rPr>
                <w:rFonts w:cs="Arial"/>
                <w:color w:val="000000"/>
                <w:szCs w:val="24"/>
              </w:rPr>
            </w:pPr>
            <w:r w:rsidRPr="00631F65">
              <w:rPr>
                <w:rFonts w:cs="Arial"/>
                <w:color w:val="000000"/>
                <w:szCs w:val="24"/>
              </w:rPr>
              <w:t> </w:t>
            </w:r>
          </w:p>
        </w:tc>
        <w:tc>
          <w:tcPr>
            <w:tcW w:w="1020" w:type="dxa"/>
            <w:vAlign w:val="center"/>
          </w:tcPr>
          <w:p w14:paraId="10313A56" w14:textId="77777777" w:rsidR="006C0499" w:rsidRPr="00631F65" w:rsidRDefault="006C0499">
            <w:pPr>
              <w:jc w:val="right"/>
              <w:rPr>
                <w:rFonts w:cs="Arial"/>
                <w:b/>
                <w:bCs/>
                <w:color w:val="000000"/>
                <w:szCs w:val="24"/>
              </w:rPr>
            </w:pPr>
            <w:r w:rsidRPr="00631F65">
              <w:rPr>
                <w:rFonts w:cs="Arial"/>
                <w:b/>
                <w:bCs/>
                <w:color w:val="000000"/>
                <w:szCs w:val="24"/>
              </w:rPr>
              <w:t>-0.100</w:t>
            </w:r>
          </w:p>
        </w:tc>
      </w:tr>
      <w:tr w:rsidR="006C0499" w:rsidRPr="00BF36FC" w14:paraId="6796AEDF" w14:textId="77777777" w:rsidTr="43F5CCE2">
        <w:trPr>
          <w:cantSplit/>
          <w:trHeight w:val="21"/>
        </w:trPr>
        <w:tc>
          <w:tcPr>
            <w:tcW w:w="1077" w:type="dxa"/>
            <w:vAlign w:val="center"/>
          </w:tcPr>
          <w:p w14:paraId="127B802D" w14:textId="77777777" w:rsidR="006C0499" w:rsidRPr="00D06869" w:rsidRDefault="006C0499">
            <w:pPr>
              <w:jc w:val="center"/>
              <w:rPr>
                <w:rFonts w:cs="Arial"/>
                <w:bCs/>
                <w:szCs w:val="24"/>
              </w:rPr>
            </w:pPr>
            <w:r w:rsidRPr="00D06869">
              <w:rPr>
                <w:rFonts w:cs="Arial"/>
                <w:color w:val="000000"/>
                <w:szCs w:val="24"/>
              </w:rPr>
              <w:t>S&amp;T001</w:t>
            </w:r>
          </w:p>
        </w:tc>
        <w:tc>
          <w:tcPr>
            <w:tcW w:w="4422" w:type="dxa"/>
            <w:vAlign w:val="center"/>
          </w:tcPr>
          <w:p w14:paraId="26F0FDF7" w14:textId="77777777" w:rsidR="006C0499" w:rsidRPr="00D06869" w:rsidRDefault="006C0499">
            <w:pPr>
              <w:rPr>
                <w:rFonts w:cs="Arial"/>
                <w:bCs/>
                <w:szCs w:val="24"/>
              </w:rPr>
            </w:pPr>
            <w:r w:rsidRPr="00D06869">
              <w:rPr>
                <w:rFonts w:cs="Arial"/>
                <w:color w:val="000000"/>
                <w:szCs w:val="24"/>
              </w:rPr>
              <w:t>HR review of staffing budgets</w:t>
            </w:r>
          </w:p>
        </w:tc>
        <w:tc>
          <w:tcPr>
            <w:tcW w:w="1020" w:type="dxa"/>
            <w:vAlign w:val="center"/>
          </w:tcPr>
          <w:p w14:paraId="064BA861" w14:textId="77777777" w:rsidR="006C0499" w:rsidRPr="00D06869" w:rsidRDefault="006C0499">
            <w:pPr>
              <w:jc w:val="right"/>
              <w:rPr>
                <w:rFonts w:cs="Arial"/>
                <w:bCs/>
                <w:color w:val="000000"/>
                <w:kern w:val="24"/>
                <w:szCs w:val="24"/>
              </w:rPr>
            </w:pPr>
            <w:r w:rsidRPr="00D06869">
              <w:rPr>
                <w:rFonts w:cs="Arial"/>
                <w:color w:val="000000"/>
                <w:szCs w:val="24"/>
              </w:rPr>
              <w:t>-0.200</w:t>
            </w:r>
          </w:p>
        </w:tc>
        <w:tc>
          <w:tcPr>
            <w:tcW w:w="1020" w:type="dxa"/>
            <w:vAlign w:val="center"/>
          </w:tcPr>
          <w:p w14:paraId="1F8734D5"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1028D92"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79FDEABC"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1D232031" w14:textId="77777777" w:rsidR="006C0499" w:rsidRPr="00D06869" w:rsidRDefault="006C0499">
            <w:pPr>
              <w:jc w:val="right"/>
              <w:rPr>
                <w:rFonts w:cs="Arial"/>
                <w:b/>
                <w:color w:val="000000"/>
                <w:kern w:val="24"/>
                <w:szCs w:val="24"/>
              </w:rPr>
            </w:pPr>
            <w:r w:rsidRPr="00D06869">
              <w:rPr>
                <w:rFonts w:cs="Arial"/>
                <w:b/>
                <w:bCs/>
                <w:color w:val="000000"/>
                <w:szCs w:val="24"/>
              </w:rPr>
              <w:t>-0.200</w:t>
            </w:r>
          </w:p>
        </w:tc>
      </w:tr>
      <w:tr w:rsidR="006C0499" w:rsidRPr="00BF36FC" w14:paraId="6A6D5A3E" w14:textId="77777777" w:rsidTr="43F5CCE2">
        <w:trPr>
          <w:cantSplit/>
          <w:trHeight w:val="21"/>
        </w:trPr>
        <w:tc>
          <w:tcPr>
            <w:tcW w:w="1077" w:type="dxa"/>
            <w:vAlign w:val="center"/>
          </w:tcPr>
          <w:p w14:paraId="1ABF8E43" w14:textId="77777777" w:rsidR="006C0499" w:rsidRPr="00D06869" w:rsidRDefault="006C0499">
            <w:pPr>
              <w:jc w:val="center"/>
              <w:rPr>
                <w:rFonts w:cs="Arial"/>
                <w:bCs/>
                <w:szCs w:val="24"/>
              </w:rPr>
            </w:pPr>
            <w:r w:rsidRPr="00D06869">
              <w:rPr>
                <w:rFonts w:cs="Arial"/>
                <w:color w:val="000000"/>
                <w:szCs w:val="24"/>
              </w:rPr>
              <w:t>S&amp;T002</w:t>
            </w:r>
          </w:p>
        </w:tc>
        <w:tc>
          <w:tcPr>
            <w:tcW w:w="4422" w:type="dxa"/>
            <w:vAlign w:val="center"/>
          </w:tcPr>
          <w:p w14:paraId="41C14D5F" w14:textId="77777777" w:rsidR="006C0499" w:rsidRPr="00D06869" w:rsidRDefault="006C0499">
            <w:pPr>
              <w:rPr>
                <w:rFonts w:cs="Arial"/>
                <w:bCs/>
                <w:color w:val="000000"/>
                <w:kern w:val="24"/>
                <w:szCs w:val="24"/>
              </w:rPr>
            </w:pPr>
            <w:r w:rsidRPr="00D06869">
              <w:rPr>
                <w:rFonts w:cs="Arial"/>
                <w:color w:val="000000"/>
                <w:szCs w:val="24"/>
              </w:rPr>
              <w:t>Stopping Your Norfolk magazine</w:t>
            </w:r>
          </w:p>
        </w:tc>
        <w:tc>
          <w:tcPr>
            <w:tcW w:w="1020" w:type="dxa"/>
            <w:vAlign w:val="center"/>
          </w:tcPr>
          <w:p w14:paraId="2FC215B9" w14:textId="77777777" w:rsidR="006C0499" w:rsidRPr="00D06869" w:rsidRDefault="006C0499">
            <w:pPr>
              <w:jc w:val="right"/>
              <w:rPr>
                <w:rFonts w:cs="Arial"/>
                <w:bCs/>
                <w:color w:val="000000"/>
                <w:kern w:val="24"/>
                <w:szCs w:val="24"/>
              </w:rPr>
            </w:pPr>
            <w:r w:rsidRPr="00D06869">
              <w:rPr>
                <w:rFonts w:cs="Arial"/>
                <w:color w:val="000000"/>
                <w:szCs w:val="24"/>
              </w:rPr>
              <w:t>-0.130</w:t>
            </w:r>
          </w:p>
        </w:tc>
        <w:tc>
          <w:tcPr>
            <w:tcW w:w="1020" w:type="dxa"/>
            <w:vAlign w:val="center"/>
          </w:tcPr>
          <w:p w14:paraId="43C81660"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6E0F353E"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587A7998"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6D978F9D" w14:textId="77777777" w:rsidR="006C0499" w:rsidRPr="00D06869" w:rsidRDefault="006C0499">
            <w:pPr>
              <w:jc w:val="right"/>
              <w:rPr>
                <w:rFonts w:cs="Arial"/>
                <w:b/>
                <w:color w:val="000000"/>
                <w:kern w:val="24"/>
                <w:szCs w:val="24"/>
              </w:rPr>
            </w:pPr>
            <w:r w:rsidRPr="00D06869">
              <w:rPr>
                <w:rFonts w:cs="Arial"/>
                <w:b/>
                <w:bCs/>
                <w:color w:val="000000"/>
                <w:szCs w:val="24"/>
              </w:rPr>
              <w:t>-0.130</w:t>
            </w:r>
          </w:p>
        </w:tc>
      </w:tr>
      <w:tr w:rsidR="006C0499" w:rsidRPr="00BF36FC" w14:paraId="73EB57F6" w14:textId="77777777" w:rsidTr="43F5CCE2">
        <w:trPr>
          <w:cantSplit/>
          <w:trHeight w:val="21"/>
        </w:trPr>
        <w:tc>
          <w:tcPr>
            <w:tcW w:w="1077" w:type="dxa"/>
            <w:vAlign w:val="center"/>
          </w:tcPr>
          <w:p w14:paraId="002BDF0F" w14:textId="77777777" w:rsidR="006C0499" w:rsidRPr="00D06869" w:rsidRDefault="006C0499">
            <w:pPr>
              <w:jc w:val="center"/>
              <w:rPr>
                <w:rFonts w:cs="Arial"/>
                <w:bCs/>
                <w:szCs w:val="24"/>
              </w:rPr>
            </w:pPr>
            <w:r w:rsidRPr="00D06869">
              <w:rPr>
                <w:rFonts w:cs="Arial"/>
                <w:color w:val="000000"/>
                <w:szCs w:val="24"/>
              </w:rPr>
              <w:t>S&amp;T003</w:t>
            </w:r>
          </w:p>
        </w:tc>
        <w:tc>
          <w:tcPr>
            <w:tcW w:w="4422" w:type="dxa"/>
            <w:vAlign w:val="center"/>
          </w:tcPr>
          <w:p w14:paraId="2E18F075" w14:textId="77777777" w:rsidR="006C0499" w:rsidRPr="00D06869" w:rsidRDefault="006C0499">
            <w:pPr>
              <w:rPr>
                <w:rFonts w:cs="Arial"/>
                <w:bCs/>
                <w:color w:val="000000"/>
                <w:kern w:val="24"/>
                <w:szCs w:val="24"/>
              </w:rPr>
            </w:pPr>
            <w:r w:rsidRPr="00D06869">
              <w:rPr>
                <w:rFonts w:cs="Arial"/>
                <w:color w:val="000000"/>
                <w:szCs w:val="24"/>
              </w:rPr>
              <w:t>Digital: Reduced Supplier Spend</w:t>
            </w:r>
          </w:p>
        </w:tc>
        <w:tc>
          <w:tcPr>
            <w:tcW w:w="1020" w:type="dxa"/>
            <w:vAlign w:val="center"/>
          </w:tcPr>
          <w:p w14:paraId="0DCD8037" w14:textId="77777777" w:rsidR="006C0499" w:rsidRPr="00D06869" w:rsidRDefault="006C0499">
            <w:pPr>
              <w:jc w:val="right"/>
              <w:rPr>
                <w:rFonts w:cs="Arial"/>
                <w:bCs/>
                <w:color w:val="000000"/>
                <w:kern w:val="24"/>
                <w:szCs w:val="24"/>
              </w:rPr>
            </w:pPr>
            <w:r w:rsidRPr="00D06869">
              <w:rPr>
                <w:rFonts w:cs="Arial"/>
                <w:color w:val="000000"/>
                <w:szCs w:val="24"/>
              </w:rPr>
              <w:t>-0.345</w:t>
            </w:r>
          </w:p>
        </w:tc>
        <w:tc>
          <w:tcPr>
            <w:tcW w:w="1020" w:type="dxa"/>
            <w:vAlign w:val="center"/>
          </w:tcPr>
          <w:p w14:paraId="1FBC7953"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1C873999"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0AB97143"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073AC02E" w14:textId="77777777" w:rsidR="006C0499" w:rsidRPr="00D06869" w:rsidRDefault="006C0499">
            <w:pPr>
              <w:jc w:val="right"/>
              <w:rPr>
                <w:rFonts w:cs="Arial"/>
                <w:b/>
                <w:color w:val="000000"/>
                <w:kern w:val="24"/>
                <w:szCs w:val="24"/>
              </w:rPr>
            </w:pPr>
            <w:r w:rsidRPr="00D06869">
              <w:rPr>
                <w:rFonts w:cs="Arial"/>
                <w:b/>
                <w:bCs/>
                <w:color w:val="000000"/>
                <w:szCs w:val="24"/>
              </w:rPr>
              <w:t>-0.345</w:t>
            </w:r>
          </w:p>
        </w:tc>
      </w:tr>
      <w:tr w:rsidR="006C0499" w:rsidRPr="00BF36FC" w14:paraId="1223C960" w14:textId="77777777" w:rsidTr="43F5CCE2">
        <w:trPr>
          <w:cantSplit/>
          <w:trHeight w:val="21"/>
        </w:trPr>
        <w:tc>
          <w:tcPr>
            <w:tcW w:w="1077" w:type="dxa"/>
            <w:vAlign w:val="center"/>
          </w:tcPr>
          <w:p w14:paraId="269A5B80" w14:textId="77777777" w:rsidR="006C0499" w:rsidRPr="00D06869" w:rsidRDefault="006C0499">
            <w:pPr>
              <w:jc w:val="center"/>
              <w:rPr>
                <w:rFonts w:cs="Arial"/>
                <w:bCs/>
                <w:szCs w:val="24"/>
              </w:rPr>
            </w:pPr>
            <w:r w:rsidRPr="00D06869">
              <w:rPr>
                <w:rFonts w:cs="Arial"/>
                <w:color w:val="000000"/>
                <w:szCs w:val="24"/>
              </w:rPr>
              <w:t>S&amp;T004</w:t>
            </w:r>
          </w:p>
        </w:tc>
        <w:tc>
          <w:tcPr>
            <w:tcW w:w="4422" w:type="dxa"/>
            <w:vAlign w:val="center"/>
          </w:tcPr>
          <w:p w14:paraId="0AB4FCF8" w14:textId="77777777" w:rsidR="006C0499" w:rsidRPr="00D06869" w:rsidRDefault="006C0499">
            <w:pPr>
              <w:rPr>
                <w:rFonts w:cs="Arial"/>
                <w:bCs/>
                <w:color w:val="000000"/>
                <w:kern w:val="24"/>
                <w:szCs w:val="24"/>
              </w:rPr>
            </w:pPr>
            <w:r w:rsidRPr="00D06869">
              <w:rPr>
                <w:rFonts w:cs="Arial"/>
                <w:color w:val="000000"/>
                <w:szCs w:val="24"/>
              </w:rPr>
              <w:t>Digital: Apps Rationalisation and process automation including use of AI</w:t>
            </w:r>
          </w:p>
        </w:tc>
        <w:tc>
          <w:tcPr>
            <w:tcW w:w="1020" w:type="dxa"/>
            <w:vAlign w:val="center"/>
          </w:tcPr>
          <w:p w14:paraId="5C5963CC" w14:textId="77777777" w:rsidR="006C0499" w:rsidRPr="00D06869" w:rsidRDefault="006C0499">
            <w:pPr>
              <w:jc w:val="right"/>
              <w:rPr>
                <w:rFonts w:cs="Arial"/>
                <w:bCs/>
                <w:color w:val="000000"/>
                <w:kern w:val="24"/>
                <w:szCs w:val="24"/>
              </w:rPr>
            </w:pPr>
            <w:r w:rsidRPr="00D06869">
              <w:rPr>
                <w:rFonts w:cs="Arial"/>
                <w:color w:val="000000"/>
                <w:szCs w:val="24"/>
              </w:rPr>
              <w:t>-0.100</w:t>
            </w:r>
          </w:p>
        </w:tc>
        <w:tc>
          <w:tcPr>
            <w:tcW w:w="1020" w:type="dxa"/>
            <w:vAlign w:val="center"/>
          </w:tcPr>
          <w:p w14:paraId="6C5681AB"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4DB960ED"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5BC83BD6"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BAC757B" w14:textId="77777777" w:rsidR="006C0499" w:rsidRPr="00D06869" w:rsidRDefault="006C0499">
            <w:pPr>
              <w:jc w:val="right"/>
              <w:rPr>
                <w:rFonts w:cs="Arial"/>
                <w:b/>
                <w:color w:val="000000"/>
                <w:kern w:val="24"/>
                <w:szCs w:val="24"/>
              </w:rPr>
            </w:pPr>
            <w:r w:rsidRPr="00D06869">
              <w:rPr>
                <w:rFonts w:cs="Arial"/>
                <w:b/>
                <w:bCs/>
                <w:color w:val="000000"/>
                <w:szCs w:val="24"/>
              </w:rPr>
              <w:t>-0.100</w:t>
            </w:r>
          </w:p>
        </w:tc>
      </w:tr>
      <w:tr w:rsidR="006C0499" w:rsidRPr="00BF36FC" w14:paraId="7C6955A7" w14:textId="77777777" w:rsidTr="43F5CCE2">
        <w:trPr>
          <w:cantSplit/>
          <w:trHeight w:val="21"/>
        </w:trPr>
        <w:tc>
          <w:tcPr>
            <w:tcW w:w="1077" w:type="dxa"/>
            <w:vAlign w:val="center"/>
          </w:tcPr>
          <w:p w14:paraId="01F12B9D" w14:textId="77777777" w:rsidR="006C0499" w:rsidRPr="00D06869" w:rsidRDefault="006C0499">
            <w:pPr>
              <w:jc w:val="center"/>
              <w:rPr>
                <w:rFonts w:cs="Arial"/>
                <w:bCs/>
                <w:szCs w:val="24"/>
              </w:rPr>
            </w:pPr>
            <w:r w:rsidRPr="00D06869">
              <w:rPr>
                <w:rFonts w:cs="Arial"/>
                <w:color w:val="000000"/>
                <w:szCs w:val="24"/>
              </w:rPr>
              <w:t>S&amp;T005</w:t>
            </w:r>
          </w:p>
        </w:tc>
        <w:tc>
          <w:tcPr>
            <w:tcW w:w="4422" w:type="dxa"/>
            <w:vAlign w:val="center"/>
          </w:tcPr>
          <w:p w14:paraId="1C22E14E" w14:textId="77777777" w:rsidR="006C0499" w:rsidRPr="00D06869" w:rsidRDefault="006C0499">
            <w:pPr>
              <w:rPr>
                <w:rFonts w:cs="Arial"/>
                <w:bCs/>
                <w:color w:val="000000"/>
                <w:kern w:val="24"/>
                <w:szCs w:val="24"/>
              </w:rPr>
            </w:pPr>
            <w:r w:rsidRPr="00D06869">
              <w:rPr>
                <w:rFonts w:cs="Arial"/>
                <w:color w:val="000000"/>
                <w:szCs w:val="24"/>
              </w:rPr>
              <w:t>Digital: Increased external income</w:t>
            </w:r>
          </w:p>
        </w:tc>
        <w:tc>
          <w:tcPr>
            <w:tcW w:w="1020" w:type="dxa"/>
            <w:vAlign w:val="center"/>
          </w:tcPr>
          <w:p w14:paraId="012A3AD1" w14:textId="77777777" w:rsidR="006C0499" w:rsidRPr="00D06869" w:rsidRDefault="006C0499">
            <w:pPr>
              <w:jc w:val="right"/>
              <w:rPr>
                <w:rFonts w:cs="Arial"/>
                <w:bCs/>
                <w:color w:val="000000"/>
                <w:kern w:val="24"/>
                <w:szCs w:val="24"/>
              </w:rPr>
            </w:pPr>
            <w:r w:rsidRPr="00D06869">
              <w:rPr>
                <w:rFonts w:cs="Arial"/>
                <w:color w:val="000000"/>
                <w:szCs w:val="24"/>
              </w:rPr>
              <w:t>-0.200</w:t>
            </w:r>
          </w:p>
        </w:tc>
        <w:tc>
          <w:tcPr>
            <w:tcW w:w="1020" w:type="dxa"/>
            <w:vAlign w:val="center"/>
          </w:tcPr>
          <w:p w14:paraId="4C1F275C"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6235E08B"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47F41DEC"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7B2CB003" w14:textId="77777777" w:rsidR="006C0499" w:rsidRPr="00D06869" w:rsidRDefault="006C0499">
            <w:pPr>
              <w:jc w:val="right"/>
              <w:rPr>
                <w:rFonts w:cs="Arial"/>
                <w:b/>
                <w:color w:val="000000"/>
                <w:kern w:val="24"/>
                <w:szCs w:val="24"/>
              </w:rPr>
            </w:pPr>
            <w:r w:rsidRPr="00D06869">
              <w:rPr>
                <w:rFonts w:cs="Arial"/>
                <w:b/>
                <w:bCs/>
                <w:color w:val="000000"/>
                <w:szCs w:val="24"/>
              </w:rPr>
              <w:t>-0.200</w:t>
            </w:r>
          </w:p>
        </w:tc>
      </w:tr>
      <w:tr w:rsidR="006C0499" w:rsidRPr="00BF36FC" w14:paraId="754F869C" w14:textId="77777777" w:rsidTr="43F5CCE2">
        <w:trPr>
          <w:cantSplit/>
          <w:trHeight w:val="21"/>
        </w:trPr>
        <w:tc>
          <w:tcPr>
            <w:tcW w:w="1077" w:type="dxa"/>
            <w:vAlign w:val="center"/>
          </w:tcPr>
          <w:p w14:paraId="7007DD87" w14:textId="77777777" w:rsidR="006C0499" w:rsidRPr="00D06869" w:rsidRDefault="006C0499">
            <w:pPr>
              <w:jc w:val="center"/>
              <w:rPr>
                <w:rFonts w:cs="Arial"/>
                <w:bCs/>
                <w:szCs w:val="24"/>
              </w:rPr>
            </w:pPr>
            <w:r w:rsidRPr="00D06869">
              <w:rPr>
                <w:rFonts w:cs="Arial"/>
                <w:color w:val="000000"/>
                <w:szCs w:val="24"/>
              </w:rPr>
              <w:t>S&amp;T006</w:t>
            </w:r>
          </w:p>
        </w:tc>
        <w:tc>
          <w:tcPr>
            <w:tcW w:w="4422" w:type="dxa"/>
            <w:vAlign w:val="center"/>
          </w:tcPr>
          <w:p w14:paraId="78CA799A" w14:textId="77777777" w:rsidR="006C0499" w:rsidRPr="00D06869" w:rsidRDefault="006C0499">
            <w:pPr>
              <w:rPr>
                <w:rFonts w:cs="Arial"/>
                <w:bCs/>
                <w:color w:val="000000"/>
                <w:kern w:val="24"/>
                <w:szCs w:val="24"/>
              </w:rPr>
            </w:pPr>
            <w:r w:rsidRPr="00D06869">
              <w:rPr>
                <w:rFonts w:cs="Arial"/>
                <w:color w:val="000000"/>
                <w:szCs w:val="24"/>
              </w:rPr>
              <w:t>Digital review of staffing budgets</w:t>
            </w:r>
          </w:p>
        </w:tc>
        <w:tc>
          <w:tcPr>
            <w:tcW w:w="1020" w:type="dxa"/>
            <w:vAlign w:val="center"/>
          </w:tcPr>
          <w:p w14:paraId="0AA80900" w14:textId="77777777" w:rsidR="006C0499" w:rsidRPr="00D06869" w:rsidRDefault="006C0499">
            <w:pPr>
              <w:jc w:val="right"/>
              <w:rPr>
                <w:rFonts w:cs="Arial"/>
                <w:bCs/>
                <w:color w:val="000000"/>
                <w:kern w:val="24"/>
                <w:szCs w:val="24"/>
              </w:rPr>
            </w:pPr>
            <w:r w:rsidRPr="00D06869">
              <w:rPr>
                <w:rFonts w:cs="Arial"/>
                <w:color w:val="000000"/>
                <w:szCs w:val="24"/>
              </w:rPr>
              <w:t>-0.200</w:t>
            </w:r>
          </w:p>
        </w:tc>
        <w:tc>
          <w:tcPr>
            <w:tcW w:w="1020" w:type="dxa"/>
            <w:vAlign w:val="center"/>
          </w:tcPr>
          <w:p w14:paraId="6B6E08CF"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7754D5CC"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0C9AE2D5"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CFCB243" w14:textId="77777777" w:rsidR="006C0499" w:rsidRPr="00D06869" w:rsidRDefault="006C0499">
            <w:pPr>
              <w:jc w:val="right"/>
              <w:rPr>
                <w:rFonts w:cs="Arial"/>
                <w:b/>
                <w:color w:val="000000"/>
                <w:kern w:val="24"/>
                <w:szCs w:val="24"/>
              </w:rPr>
            </w:pPr>
            <w:r w:rsidRPr="00D06869">
              <w:rPr>
                <w:rFonts w:cs="Arial"/>
                <w:b/>
                <w:bCs/>
                <w:color w:val="000000"/>
                <w:szCs w:val="24"/>
              </w:rPr>
              <w:t>-0.200</w:t>
            </w:r>
          </w:p>
        </w:tc>
      </w:tr>
      <w:tr w:rsidR="006C0499" w:rsidRPr="00BF36FC" w14:paraId="337615EE" w14:textId="77777777" w:rsidTr="43F5CCE2">
        <w:trPr>
          <w:cantSplit/>
          <w:trHeight w:val="21"/>
        </w:trPr>
        <w:tc>
          <w:tcPr>
            <w:tcW w:w="1077" w:type="dxa"/>
            <w:vAlign w:val="center"/>
          </w:tcPr>
          <w:p w14:paraId="06EBF973" w14:textId="77777777" w:rsidR="006C0499" w:rsidRPr="00D06869" w:rsidRDefault="006C0499">
            <w:pPr>
              <w:jc w:val="center"/>
              <w:rPr>
                <w:rFonts w:cs="Arial"/>
                <w:bCs/>
                <w:szCs w:val="24"/>
              </w:rPr>
            </w:pPr>
            <w:r w:rsidRPr="00D06869">
              <w:rPr>
                <w:rFonts w:cs="Arial"/>
                <w:color w:val="000000"/>
                <w:szCs w:val="24"/>
              </w:rPr>
              <w:t>S&amp;T007</w:t>
            </w:r>
          </w:p>
        </w:tc>
        <w:tc>
          <w:tcPr>
            <w:tcW w:w="4422" w:type="dxa"/>
            <w:vAlign w:val="center"/>
          </w:tcPr>
          <w:p w14:paraId="25CD5E1C" w14:textId="77777777" w:rsidR="006C0499" w:rsidRPr="00D06869" w:rsidRDefault="006C0499">
            <w:pPr>
              <w:rPr>
                <w:rFonts w:cs="Arial"/>
                <w:bCs/>
                <w:color w:val="000000"/>
                <w:kern w:val="24"/>
                <w:szCs w:val="24"/>
              </w:rPr>
            </w:pPr>
            <w:r w:rsidRPr="00D06869">
              <w:rPr>
                <w:rFonts w:cs="Arial"/>
                <w:color w:val="000000"/>
                <w:szCs w:val="24"/>
              </w:rPr>
              <w:t>Cancel Royal Norfolk Show NCC tent and displays</w:t>
            </w:r>
          </w:p>
        </w:tc>
        <w:tc>
          <w:tcPr>
            <w:tcW w:w="1020" w:type="dxa"/>
            <w:vAlign w:val="center"/>
          </w:tcPr>
          <w:p w14:paraId="52A02DE4" w14:textId="77777777" w:rsidR="006C0499" w:rsidRPr="00D06869" w:rsidRDefault="006C0499">
            <w:pPr>
              <w:jc w:val="right"/>
              <w:rPr>
                <w:rFonts w:cs="Arial"/>
                <w:bCs/>
                <w:color w:val="000000"/>
                <w:kern w:val="24"/>
                <w:szCs w:val="24"/>
              </w:rPr>
            </w:pPr>
            <w:r w:rsidRPr="00D06869">
              <w:rPr>
                <w:rFonts w:cs="Arial"/>
                <w:color w:val="000000"/>
                <w:szCs w:val="24"/>
              </w:rPr>
              <w:t>-0.040</w:t>
            </w:r>
          </w:p>
        </w:tc>
        <w:tc>
          <w:tcPr>
            <w:tcW w:w="1020" w:type="dxa"/>
            <w:vAlign w:val="center"/>
          </w:tcPr>
          <w:p w14:paraId="660D55DF"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8A4483F"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41745282"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68E12DB" w14:textId="77777777" w:rsidR="006C0499" w:rsidRPr="00D06869" w:rsidRDefault="006C0499">
            <w:pPr>
              <w:jc w:val="right"/>
              <w:rPr>
                <w:rFonts w:cs="Arial"/>
                <w:b/>
                <w:color w:val="000000"/>
                <w:kern w:val="24"/>
                <w:szCs w:val="24"/>
              </w:rPr>
            </w:pPr>
            <w:r w:rsidRPr="00D06869">
              <w:rPr>
                <w:rFonts w:cs="Arial"/>
                <w:b/>
                <w:bCs/>
                <w:color w:val="000000"/>
                <w:szCs w:val="24"/>
              </w:rPr>
              <w:t>-0.040</w:t>
            </w:r>
          </w:p>
        </w:tc>
      </w:tr>
      <w:tr w:rsidR="006C0499" w:rsidRPr="00BF36FC" w14:paraId="7A7D667B" w14:textId="77777777" w:rsidTr="43F5CCE2">
        <w:trPr>
          <w:cantSplit/>
          <w:trHeight w:val="21"/>
        </w:trPr>
        <w:tc>
          <w:tcPr>
            <w:tcW w:w="1077" w:type="dxa"/>
            <w:vAlign w:val="center"/>
          </w:tcPr>
          <w:p w14:paraId="5434120B" w14:textId="77777777" w:rsidR="006C0499" w:rsidRPr="00D06869" w:rsidRDefault="006C0499">
            <w:pPr>
              <w:jc w:val="center"/>
              <w:rPr>
                <w:rFonts w:cs="Arial"/>
                <w:bCs/>
                <w:szCs w:val="24"/>
              </w:rPr>
            </w:pPr>
            <w:r w:rsidRPr="00D06869">
              <w:rPr>
                <w:rFonts w:cs="Arial"/>
                <w:color w:val="000000"/>
                <w:szCs w:val="24"/>
              </w:rPr>
              <w:t>S&amp;T008</w:t>
            </w:r>
          </w:p>
        </w:tc>
        <w:tc>
          <w:tcPr>
            <w:tcW w:w="4422" w:type="dxa"/>
            <w:vAlign w:val="center"/>
          </w:tcPr>
          <w:p w14:paraId="6CA50DE1" w14:textId="77777777" w:rsidR="006C0499" w:rsidRPr="00D06869" w:rsidRDefault="006C0499">
            <w:pPr>
              <w:rPr>
                <w:rFonts w:cs="Arial"/>
                <w:bCs/>
                <w:color w:val="000000"/>
                <w:kern w:val="24"/>
                <w:szCs w:val="24"/>
              </w:rPr>
            </w:pPr>
            <w:r w:rsidRPr="00D06869">
              <w:rPr>
                <w:rFonts w:cs="Arial"/>
                <w:color w:val="000000"/>
                <w:szCs w:val="24"/>
              </w:rPr>
              <w:t>Communications team deletion of vacant posts</w:t>
            </w:r>
          </w:p>
        </w:tc>
        <w:tc>
          <w:tcPr>
            <w:tcW w:w="1020" w:type="dxa"/>
            <w:vAlign w:val="center"/>
          </w:tcPr>
          <w:p w14:paraId="1312616F" w14:textId="77777777" w:rsidR="006C0499" w:rsidRPr="00D06869" w:rsidRDefault="006C0499">
            <w:pPr>
              <w:jc w:val="right"/>
              <w:rPr>
                <w:rFonts w:cs="Arial"/>
                <w:bCs/>
                <w:color w:val="000000"/>
                <w:kern w:val="24"/>
                <w:szCs w:val="24"/>
              </w:rPr>
            </w:pPr>
            <w:r w:rsidRPr="00D06869">
              <w:rPr>
                <w:rFonts w:cs="Arial"/>
                <w:color w:val="000000"/>
                <w:szCs w:val="24"/>
              </w:rPr>
              <w:t>-0.082</w:t>
            </w:r>
          </w:p>
        </w:tc>
        <w:tc>
          <w:tcPr>
            <w:tcW w:w="1020" w:type="dxa"/>
            <w:vAlign w:val="center"/>
          </w:tcPr>
          <w:p w14:paraId="433099FE"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3A9087BB"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55B3DE55"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70655511" w14:textId="77777777" w:rsidR="006C0499" w:rsidRPr="00D06869" w:rsidRDefault="006C0499">
            <w:pPr>
              <w:jc w:val="right"/>
              <w:rPr>
                <w:rFonts w:cs="Arial"/>
                <w:b/>
                <w:color w:val="000000"/>
                <w:kern w:val="24"/>
                <w:szCs w:val="24"/>
              </w:rPr>
            </w:pPr>
            <w:r w:rsidRPr="00D06869">
              <w:rPr>
                <w:rFonts w:cs="Arial"/>
                <w:b/>
                <w:bCs/>
                <w:color w:val="000000"/>
                <w:szCs w:val="24"/>
              </w:rPr>
              <w:t>-0.082</w:t>
            </w:r>
          </w:p>
        </w:tc>
      </w:tr>
      <w:tr w:rsidR="006C0499" w:rsidRPr="00BF36FC" w14:paraId="22F2ECD8" w14:textId="77777777" w:rsidTr="43F5CCE2">
        <w:trPr>
          <w:cantSplit/>
          <w:trHeight w:val="21"/>
        </w:trPr>
        <w:tc>
          <w:tcPr>
            <w:tcW w:w="1077" w:type="dxa"/>
            <w:vAlign w:val="center"/>
          </w:tcPr>
          <w:p w14:paraId="37D17FE2" w14:textId="77777777" w:rsidR="006C0499" w:rsidRPr="00D06869" w:rsidRDefault="006C0499">
            <w:pPr>
              <w:jc w:val="center"/>
              <w:rPr>
                <w:rFonts w:cs="Arial"/>
                <w:bCs/>
                <w:szCs w:val="24"/>
              </w:rPr>
            </w:pPr>
            <w:r w:rsidRPr="00D06869">
              <w:rPr>
                <w:rFonts w:cs="Arial"/>
                <w:color w:val="000000"/>
                <w:szCs w:val="24"/>
              </w:rPr>
              <w:lastRenderedPageBreak/>
              <w:t>S&amp;T009</w:t>
            </w:r>
          </w:p>
        </w:tc>
        <w:tc>
          <w:tcPr>
            <w:tcW w:w="4422" w:type="dxa"/>
            <w:vAlign w:val="center"/>
          </w:tcPr>
          <w:p w14:paraId="7B23DD09" w14:textId="77777777" w:rsidR="006C0499" w:rsidRPr="00D06869" w:rsidRDefault="006C0499">
            <w:pPr>
              <w:rPr>
                <w:rFonts w:cs="Arial"/>
                <w:bCs/>
                <w:color w:val="000000"/>
                <w:kern w:val="24"/>
                <w:szCs w:val="24"/>
              </w:rPr>
            </w:pPr>
            <w:r w:rsidRPr="00D06869">
              <w:rPr>
                <w:rFonts w:cs="Arial"/>
                <w:color w:val="000000"/>
                <w:szCs w:val="24"/>
              </w:rPr>
              <w:t>I&amp;A new operating model and review of staffing budgets</w:t>
            </w:r>
          </w:p>
        </w:tc>
        <w:tc>
          <w:tcPr>
            <w:tcW w:w="1020" w:type="dxa"/>
            <w:vAlign w:val="center"/>
          </w:tcPr>
          <w:p w14:paraId="29E39D9A" w14:textId="77777777" w:rsidR="006C0499" w:rsidRPr="00D06869" w:rsidRDefault="006C0499">
            <w:pPr>
              <w:jc w:val="right"/>
              <w:rPr>
                <w:rFonts w:cs="Arial"/>
                <w:bCs/>
                <w:color w:val="000000"/>
                <w:kern w:val="24"/>
                <w:szCs w:val="24"/>
              </w:rPr>
            </w:pPr>
            <w:r w:rsidRPr="00D06869">
              <w:rPr>
                <w:rFonts w:cs="Arial"/>
                <w:color w:val="000000"/>
                <w:szCs w:val="24"/>
              </w:rPr>
              <w:t>-0.216</w:t>
            </w:r>
          </w:p>
        </w:tc>
        <w:tc>
          <w:tcPr>
            <w:tcW w:w="1020" w:type="dxa"/>
            <w:vAlign w:val="center"/>
          </w:tcPr>
          <w:p w14:paraId="1C21F630"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5DEE4FB9"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1A756691"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4EC93E8" w14:textId="77777777" w:rsidR="006C0499" w:rsidRPr="00D06869" w:rsidRDefault="006C0499">
            <w:pPr>
              <w:jc w:val="right"/>
              <w:rPr>
                <w:rFonts w:cs="Arial"/>
                <w:b/>
                <w:color w:val="000000"/>
                <w:kern w:val="24"/>
                <w:szCs w:val="24"/>
              </w:rPr>
            </w:pPr>
            <w:r w:rsidRPr="00D06869">
              <w:rPr>
                <w:rFonts w:cs="Arial"/>
                <w:b/>
                <w:bCs/>
                <w:color w:val="000000"/>
                <w:szCs w:val="24"/>
              </w:rPr>
              <w:t>-0.216</w:t>
            </w:r>
          </w:p>
        </w:tc>
      </w:tr>
      <w:tr w:rsidR="006C0499" w:rsidRPr="00BF36FC" w14:paraId="28674E6D" w14:textId="77777777" w:rsidTr="43F5CCE2">
        <w:trPr>
          <w:cantSplit/>
          <w:trHeight w:val="21"/>
        </w:trPr>
        <w:tc>
          <w:tcPr>
            <w:tcW w:w="1077" w:type="dxa"/>
            <w:vAlign w:val="center"/>
          </w:tcPr>
          <w:p w14:paraId="5C74F1D5" w14:textId="77777777" w:rsidR="006C0499" w:rsidRPr="00D06869" w:rsidRDefault="006C0499">
            <w:pPr>
              <w:jc w:val="center"/>
              <w:rPr>
                <w:rFonts w:cs="Arial"/>
                <w:bCs/>
                <w:szCs w:val="24"/>
              </w:rPr>
            </w:pPr>
            <w:r w:rsidRPr="00D06869">
              <w:rPr>
                <w:rFonts w:cs="Arial"/>
                <w:color w:val="000000"/>
                <w:szCs w:val="24"/>
              </w:rPr>
              <w:t>S&amp;T010</w:t>
            </w:r>
          </w:p>
        </w:tc>
        <w:tc>
          <w:tcPr>
            <w:tcW w:w="4422" w:type="dxa"/>
            <w:vAlign w:val="center"/>
          </w:tcPr>
          <w:p w14:paraId="0D6E70A4" w14:textId="77777777" w:rsidR="006C0499" w:rsidRPr="00D06869" w:rsidRDefault="006C0499">
            <w:pPr>
              <w:rPr>
                <w:rFonts w:cs="Arial"/>
                <w:bCs/>
                <w:color w:val="000000"/>
                <w:kern w:val="24"/>
                <w:szCs w:val="24"/>
              </w:rPr>
            </w:pPr>
            <w:r w:rsidRPr="00D06869">
              <w:rPr>
                <w:rFonts w:cs="Arial"/>
                <w:color w:val="000000"/>
                <w:szCs w:val="24"/>
              </w:rPr>
              <w:t>SG&amp;I review of staffing budgets</w:t>
            </w:r>
          </w:p>
        </w:tc>
        <w:tc>
          <w:tcPr>
            <w:tcW w:w="1020" w:type="dxa"/>
            <w:vAlign w:val="center"/>
          </w:tcPr>
          <w:p w14:paraId="60E40B82" w14:textId="77777777" w:rsidR="006C0499" w:rsidRPr="00D06869" w:rsidRDefault="006C0499">
            <w:pPr>
              <w:jc w:val="right"/>
              <w:rPr>
                <w:rFonts w:cs="Arial"/>
                <w:bCs/>
                <w:color w:val="000000"/>
                <w:kern w:val="24"/>
                <w:szCs w:val="24"/>
              </w:rPr>
            </w:pPr>
            <w:r w:rsidRPr="00D06869">
              <w:rPr>
                <w:rFonts w:cs="Arial"/>
                <w:color w:val="000000"/>
                <w:szCs w:val="24"/>
              </w:rPr>
              <w:t>-0.205</w:t>
            </w:r>
          </w:p>
        </w:tc>
        <w:tc>
          <w:tcPr>
            <w:tcW w:w="1020" w:type="dxa"/>
            <w:vAlign w:val="center"/>
          </w:tcPr>
          <w:p w14:paraId="279A6274"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68BFC904"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08F863B"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3D1D4EDD" w14:textId="77777777" w:rsidR="006C0499" w:rsidRPr="00D06869" w:rsidRDefault="006C0499">
            <w:pPr>
              <w:jc w:val="right"/>
              <w:rPr>
                <w:rFonts w:cs="Arial"/>
                <w:b/>
                <w:color w:val="000000"/>
                <w:kern w:val="24"/>
                <w:szCs w:val="24"/>
              </w:rPr>
            </w:pPr>
            <w:r w:rsidRPr="00D06869">
              <w:rPr>
                <w:rFonts w:cs="Arial"/>
                <w:b/>
                <w:bCs/>
                <w:color w:val="000000"/>
                <w:szCs w:val="24"/>
              </w:rPr>
              <w:t>-0.205</w:t>
            </w:r>
          </w:p>
        </w:tc>
      </w:tr>
      <w:tr w:rsidR="006C0499" w:rsidRPr="00BF36FC" w14:paraId="6B845D9C" w14:textId="77777777" w:rsidTr="43F5CCE2">
        <w:trPr>
          <w:cantSplit/>
          <w:trHeight w:val="21"/>
        </w:trPr>
        <w:tc>
          <w:tcPr>
            <w:tcW w:w="1077" w:type="dxa"/>
            <w:vAlign w:val="center"/>
          </w:tcPr>
          <w:p w14:paraId="1E3872C8" w14:textId="77777777" w:rsidR="006C0499" w:rsidRPr="00D06869" w:rsidRDefault="006C0499">
            <w:pPr>
              <w:jc w:val="center"/>
              <w:rPr>
                <w:rFonts w:cs="Arial"/>
                <w:bCs/>
                <w:szCs w:val="24"/>
              </w:rPr>
            </w:pPr>
            <w:r w:rsidRPr="00D06869">
              <w:rPr>
                <w:rFonts w:cs="Arial"/>
                <w:color w:val="000000"/>
                <w:szCs w:val="24"/>
              </w:rPr>
              <w:t>S&amp;T011</w:t>
            </w:r>
          </w:p>
        </w:tc>
        <w:tc>
          <w:tcPr>
            <w:tcW w:w="4422" w:type="dxa"/>
            <w:vAlign w:val="center"/>
          </w:tcPr>
          <w:p w14:paraId="76982B8F" w14:textId="77777777" w:rsidR="006C0499" w:rsidRPr="00D06869" w:rsidRDefault="006C0499">
            <w:pPr>
              <w:rPr>
                <w:rFonts w:cs="Arial"/>
                <w:bCs/>
                <w:color w:val="000000"/>
                <w:kern w:val="24"/>
                <w:szCs w:val="24"/>
              </w:rPr>
            </w:pPr>
            <w:r w:rsidRPr="00D06869">
              <w:rPr>
                <w:rFonts w:cs="Arial"/>
                <w:color w:val="000000"/>
                <w:szCs w:val="24"/>
              </w:rPr>
              <w:t>SG&amp;I Reduction of NCC contribution to Local Transport Plan</w:t>
            </w:r>
          </w:p>
        </w:tc>
        <w:tc>
          <w:tcPr>
            <w:tcW w:w="1020" w:type="dxa"/>
            <w:vAlign w:val="center"/>
          </w:tcPr>
          <w:p w14:paraId="46CC0309" w14:textId="77777777" w:rsidR="006C0499" w:rsidRPr="00D06869" w:rsidRDefault="006C0499">
            <w:pPr>
              <w:jc w:val="right"/>
              <w:rPr>
                <w:rFonts w:cs="Arial"/>
                <w:bCs/>
                <w:color w:val="000000"/>
                <w:kern w:val="24"/>
                <w:szCs w:val="24"/>
              </w:rPr>
            </w:pPr>
            <w:r w:rsidRPr="00D06869">
              <w:rPr>
                <w:rFonts w:cs="Arial"/>
                <w:color w:val="000000"/>
                <w:szCs w:val="24"/>
              </w:rPr>
              <w:t>-0.200</w:t>
            </w:r>
          </w:p>
        </w:tc>
        <w:tc>
          <w:tcPr>
            <w:tcW w:w="1020" w:type="dxa"/>
            <w:vAlign w:val="center"/>
          </w:tcPr>
          <w:p w14:paraId="1B9D544D"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7DB7D441"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1056A9FE"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67C429CC" w14:textId="77777777" w:rsidR="006C0499" w:rsidRPr="00D06869" w:rsidRDefault="006C0499">
            <w:pPr>
              <w:jc w:val="right"/>
              <w:rPr>
                <w:rFonts w:cs="Arial"/>
                <w:b/>
                <w:color w:val="000000"/>
                <w:kern w:val="24"/>
                <w:szCs w:val="24"/>
              </w:rPr>
            </w:pPr>
            <w:r w:rsidRPr="00D06869">
              <w:rPr>
                <w:rFonts w:cs="Arial"/>
                <w:b/>
                <w:bCs/>
                <w:color w:val="000000"/>
                <w:szCs w:val="24"/>
              </w:rPr>
              <w:t>-0.200</w:t>
            </w:r>
          </w:p>
        </w:tc>
      </w:tr>
      <w:tr w:rsidR="006C0499" w:rsidRPr="00BF36FC" w14:paraId="5272293C" w14:textId="77777777" w:rsidTr="43F5CCE2">
        <w:trPr>
          <w:cantSplit/>
          <w:trHeight w:val="21"/>
        </w:trPr>
        <w:tc>
          <w:tcPr>
            <w:tcW w:w="1077" w:type="dxa"/>
            <w:vAlign w:val="center"/>
          </w:tcPr>
          <w:p w14:paraId="50081618" w14:textId="77777777" w:rsidR="006C0499" w:rsidRPr="00D06869" w:rsidRDefault="006C0499">
            <w:pPr>
              <w:jc w:val="center"/>
              <w:rPr>
                <w:rFonts w:cs="Arial"/>
                <w:bCs/>
                <w:color w:val="000000"/>
                <w:szCs w:val="24"/>
              </w:rPr>
            </w:pPr>
            <w:r w:rsidRPr="00D06869">
              <w:rPr>
                <w:rFonts w:cs="Arial"/>
                <w:color w:val="000000"/>
                <w:szCs w:val="24"/>
              </w:rPr>
              <w:t>S&amp;T012</w:t>
            </w:r>
          </w:p>
        </w:tc>
        <w:tc>
          <w:tcPr>
            <w:tcW w:w="4422" w:type="dxa"/>
            <w:vAlign w:val="center"/>
          </w:tcPr>
          <w:p w14:paraId="61446A43" w14:textId="77777777" w:rsidR="006C0499" w:rsidRPr="00D06869" w:rsidRDefault="006C0499">
            <w:pPr>
              <w:rPr>
                <w:rFonts w:cs="Arial"/>
                <w:bCs/>
                <w:color w:val="000000"/>
                <w:kern w:val="24"/>
                <w:szCs w:val="24"/>
              </w:rPr>
            </w:pPr>
            <w:r w:rsidRPr="00D06869">
              <w:rPr>
                <w:rFonts w:cs="Arial"/>
                <w:color w:val="000000"/>
                <w:szCs w:val="24"/>
              </w:rPr>
              <w:t xml:space="preserve">SG&amp;I Reduction of NCC contribution to Business Growth Fund </w:t>
            </w:r>
          </w:p>
        </w:tc>
        <w:tc>
          <w:tcPr>
            <w:tcW w:w="1020" w:type="dxa"/>
            <w:vAlign w:val="center"/>
          </w:tcPr>
          <w:p w14:paraId="18AD7A7D" w14:textId="77777777" w:rsidR="006C0499" w:rsidRPr="00D06869" w:rsidRDefault="006C0499">
            <w:pPr>
              <w:jc w:val="right"/>
              <w:rPr>
                <w:rFonts w:cs="Arial"/>
                <w:bCs/>
                <w:color w:val="000000"/>
                <w:kern w:val="24"/>
                <w:szCs w:val="24"/>
              </w:rPr>
            </w:pPr>
            <w:r w:rsidRPr="00D06869">
              <w:rPr>
                <w:rFonts w:cs="Arial"/>
                <w:color w:val="000000"/>
                <w:szCs w:val="24"/>
              </w:rPr>
              <w:t>-0.200</w:t>
            </w:r>
          </w:p>
        </w:tc>
        <w:tc>
          <w:tcPr>
            <w:tcW w:w="1020" w:type="dxa"/>
            <w:vAlign w:val="center"/>
          </w:tcPr>
          <w:p w14:paraId="5240C156"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1945D55D"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7171173"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3B053940" w14:textId="77777777" w:rsidR="006C0499" w:rsidRPr="00D06869" w:rsidRDefault="006C0499">
            <w:pPr>
              <w:jc w:val="right"/>
              <w:rPr>
                <w:rFonts w:cs="Arial"/>
                <w:b/>
                <w:color w:val="000000"/>
                <w:kern w:val="24"/>
                <w:szCs w:val="24"/>
              </w:rPr>
            </w:pPr>
            <w:r w:rsidRPr="00D06869">
              <w:rPr>
                <w:rFonts w:cs="Arial"/>
                <w:b/>
                <w:bCs/>
                <w:color w:val="000000"/>
                <w:szCs w:val="24"/>
              </w:rPr>
              <w:t>-0.200</w:t>
            </w:r>
          </w:p>
        </w:tc>
      </w:tr>
      <w:tr w:rsidR="006C0499" w:rsidRPr="00BF36FC" w14:paraId="14558BDB" w14:textId="77777777" w:rsidTr="43F5CCE2">
        <w:trPr>
          <w:cantSplit/>
          <w:trHeight w:val="21"/>
        </w:trPr>
        <w:tc>
          <w:tcPr>
            <w:tcW w:w="1077" w:type="dxa"/>
            <w:vAlign w:val="center"/>
          </w:tcPr>
          <w:p w14:paraId="00A4CC9A" w14:textId="77777777" w:rsidR="006C0499" w:rsidRPr="00D06869" w:rsidRDefault="006C0499">
            <w:pPr>
              <w:jc w:val="center"/>
              <w:rPr>
                <w:rFonts w:cs="Arial"/>
                <w:bCs/>
                <w:color w:val="000000"/>
                <w:szCs w:val="24"/>
              </w:rPr>
            </w:pPr>
            <w:r w:rsidRPr="00D06869">
              <w:rPr>
                <w:rFonts w:cs="Arial"/>
                <w:color w:val="000000"/>
                <w:szCs w:val="24"/>
              </w:rPr>
              <w:t>S&amp;T013</w:t>
            </w:r>
          </w:p>
        </w:tc>
        <w:tc>
          <w:tcPr>
            <w:tcW w:w="4422" w:type="dxa"/>
            <w:vAlign w:val="center"/>
          </w:tcPr>
          <w:p w14:paraId="4D49CF57" w14:textId="77777777" w:rsidR="006C0499" w:rsidRPr="00D06869" w:rsidRDefault="006C0499">
            <w:pPr>
              <w:rPr>
                <w:rFonts w:cs="Arial"/>
                <w:bCs/>
                <w:color w:val="000000"/>
                <w:kern w:val="24"/>
                <w:szCs w:val="24"/>
              </w:rPr>
            </w:pPr>
            <w:r w:rsidRPr="00D06869">
              <w:rPr>
                <w:rFonts w:cs="Arial"/>
                <w:color w:val="000000"/>
                <w:szCs w:val="24"/>
              </w:rPr>
              <w:t>SG&amp;I – One-off use of reserves</w:t>
            </w:r>
          </w:p>
        </w:tc>
        <w:tc>
          <w:tcPr>
            <w:tcW w:w="1020" w:type="dxa"/>
            <w:vAlign w:val="center"/>
          </w:tcPr>
          <w:p w14:paraId="23A41A92" w14:textId="77777777" w:rsidR="006C0499" w:rsidRPr="00D06869" w:rsidRDefault="006C0499">
            <w:pPr>
              <w:jc w:val="right"/>
              <w:rPr>
                <w:rFonts w:cs="Arial"/>
                <w:bCs/>
                <w:color w:val="000000"/>
                <w:kern w:val="24"/>
                <w:szCs w:val="24"/>
              </w:rPr>
            </w:pPr>
            <w:r w:rsidRPr="00D06869">
              <w:rPr>
                <w:rFonts w:cs="Arial"/>
                <w:color w:val="000000"/>
                <w:szCs w:val="24"/>
              </w:rPr>
              <w:t>-0.330</w:t>
            </w:r>
          </w:p>
        </w:tc>
        <w:tc>
          <w:tcPr>
            <w:tcW w:w="1020" w:type="dxa"/>
            <w:vAlign w:val="center"/>
          </w:tcPr>
          <w:p w14:paraId="699C096F" w14:textId="77777777" w:rsidR="006C0499" w:rsidRPr="00D06869" w:rsidRDefault="006C0499">
            <w:pPr>
              <w:jc w:val="right"/>
              <w:rPr>
                <w:rFonts w:cs="Arial"/>
                <w:bCs/>
                <w:color w:val="000000"/>
                <w:kern w:val="24"/>
                <w:szCs w:val="24"/>
              </w:rPr>
            </w:pPr>
            <w:r w:rsidRPr="00D06869">
              <w:rPr>
                <w:rFonts w:cs="Arial"/>
                <w:color w:val="000000"/>
                <w:szCs w:val="24"/>
              </w:rPr>
              <w:t>0.330</w:t>
            </w:r>
          </w:p>
        </w:tc>
        <w:tc>
          <w:tcPr>
            <w:tcW w:w="1020" w:type="dxa"/>
            <w:vAlign w:val="center"/>
          </w:tcPr>
          <w:p w14:paraId="2222E295"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2F5B4040"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5ABCB416" w14:textId="77777777" w:rsidR="006C0499" w:rsidRPr="00D06869" w:rsidRDefault="006C0499">
            <w:pPr>
              <w:jc w:val="right"/>
              <w:rPr>
                <w:rFonts w:cs="Arial"/>
                <w:b/>
                <w:color w:val="000000"/>
                <w:kern w:val="24"/>
                <w:szCs w:val="24"/>
              </w:rPr>
            </w:pPr>
            <w:r w:rsidRPr="00D06869">
              <w:rPr>
                <w:rFonts w:cs="Arial"/>
                <w:b/>
                <w:bCs/>
                <w:color w:val="000000"/>
                <w:szCs w:val="24"/>
              </w:rPr>
              <w:t>0.000</w:t>
            </w:r>
          </w:p>
        </w:tc>
      </w:tr>
      <w:tr w:rsidR="006C0499" w:rsidRPr="00BF36FC" w14:paraId="20DA725F" w14:textId="77777777" w:rsidTr="43F5CCE2">
        <w:trPr>
          <w:cantSplit/>
          <w:trHeight w:val="21"/>
        </w:trPr>
        <w:tc>
          <w:tcPr>
            <w:tcW w:w="1077" w:type="dxa"/>
            <w:vAlign w:val="center"/>
          </w:tcPr>
          <w:p w14:paraId="30E31E8F" w14:textId="77777777" w:rsidR="006C0499" w:rsidRPr="00D06869" w:rsidRDefault="006C0499">
            <w:pPr>
              <w:jc w:val="center"/>
              <w:rPr>
                <w:rFonts w:cs="Arial"/>
                <w:bCs/>
                <w:color w:val="000000"/>
                <w:szCs w:val="24"/>
              </w:rPr>
            </w:pPr>
            <w:r w:rsidRPr="00D06869">
              <w:rPr>
                <w:rFonts w:cs="Arial"/>
                <w:color w:val="000000"/>
                <w:szCs w:val="24"/>
              </w:rPr>
              <w:t>S&amp;T014</w:t>
            </w:r>
          </w:p>
        </w:tc>
        <w:tc>
          <w:tcPr>
            <w:tcW w:w="4422" w:type="dxa"/>
            <w:vAlign w:val="center"/>
          </w:tcPr>
          <w:p w14:paraId="1418312A" w14:textId="77777777" w:rsidR="006C0499" w:rsidRPr="00D06869" w:rsidRDefault="006C0499">
            <w:pPr>
              <w:rPr>
                <w:rFonts w:cs="Arial"/>
                <w:bCs/>
                <w:color w:val="000000"/>
                <w:kern w:val="24"/>
                <w:szCs w:val="24"/>
              </w:rPr>
            </w:pPr>
            <w:r w:rsidRPr="00D06869">
              <w:rPr>
                <w:rFonts w:cs="Arial"/>
                <w:color w:val="000000"/>
                <w:szCs w:val="24"/>
              </w:rPr>
              <w:t>SG&amp;I – Increased income from S278 Developer charges</w:t>
            </w:r>
          </w:p>
        </w:tc>
        <w:tc>
          <w:tcPr>
            <w:tcW w:w="1020" w:type="dxa"/>
            <w:vAlign w:val="center"/>
          </w:tcPr>
          <w:p w14:paraId="7F22CA3B" w14:textId="77777777" w:rsidR="006C0499" w:rsidRPr="00D06869" w:rsidRDefault="006C0499">
            <w:pPr>
              <w:jc w:val="right"/>
              <w:rPr>
                <w:rFonts w:cs="Arial"/>
                <w:bCs/>
                <w:color w:val="000000"/>
                <w:kern w:val="24"/>
                <w:szCs w:val="24"/>
              </w:rPr>
            </w:pPr>
            <w:r w:rsidRPr="00D06869">
              <w:rPr>
                <w:rFonts w:cs="Arial"/>
                <w:color w:val="000000"/>
                <w:szCs w:val="24"/>
              </w:rPr>
              <w:t>-0.025</w:t>
            </w:r>
          </w:p>
        </w:tc>
        <w:tc>
          <w:tcPr>
            <w:tcW w:w="1020" w:type="dxa"/>
            <w:vAlign w:val="center"/>
          </w:tcPr>
          <w:p w14:paraId="74B53F8D"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685409D1"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7B099208"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39342774" w14:textId="77777777" w:rsidR="006C0499" w:rsidRPr="00D06869" w:rsidRDefault="006C0499">
            <w:pPr>
              <w:jc w:val="right"/>
              <w:rPr>
                <w:rFonts w:cs="Arial"/>
                <w:b/>
                <w:color w:val="000000"/>
                <w:kern w:val="24"/>
                <w:szCs w:val="24"/>
              </w:rPr>
            </w:pPr>
            <w:r w:rsidRPr="00D06869">
              <w:rPr>
                <w:rFonts w:cs="Arial"/>
                <w:b/>
                <w:bCs/>
                <w:color w:val="000000"/>
                <w:szCs w:val="24"/>
              </w:rPr>
              <w:t>-0.025</w:t>
            </w:r>
          </w:p>
        </w:tc>
      </w:tr>
      <w:tr w:rsidR="006C0499" w:rsidRPr="00BF36FC" w14:paraId="501B0488" w14:textId="77777777" w:rsidTr="43F5CCE2">
        <w:trPr>
          <w:cantSplit/>
          <w:trHeight w:val="21"/>
        </w:trPr>
        <w:tc>
          <w:tcPr>
            <w:tcW w:w="1077" w:type="dxa"/>
            <w:vAlign w:val="center"/>
          </w:tcPr>
          <w:p w14:paraId="77626932" w14:textId="77777777" w:rsidR="006C0499" w:rsidRPr="00D06869" w:rsidRDefault="006C0499">
            <w:pPr>
              <w:jc w:val="center"/>
              <w:rPr>
                <w:rFonts w:cs="Arial"/>
                <w:bCs/>
                <w:color w:val="000000"/>
                <w:szCs w:val="24"/>
              </w:rPr>
            </w:pPr>
            <w:r w:rsidRPr="00D06869">
              <w:rPr>
                <w:rFonts w:cs="Arial"/>
                <w:color w:val="000000"/>
                <w:szCs w:val="24"/>
              </w:rPr>
              <w:t>S&amp;T015</w:t>
            </w:r>
          </w:p>
        </w:tc>
        <w:tc>
          <w:tcPr>
            <w:tcW w:w="4422" w:type="dxa"/>
            <w:vAlign w:val="center"/>
          </w:tcPr>
          <w:p w14:paraId="156A9655" w14:textId="77777777" w:rsidR="006C0499" w:rsidRPr="00D06869" w:rsidRDefault="006C0499">
            <w:pPr>
              <w:rPr>
                <w:rFonts w:cs="Arial"/>
                <w:bCs/>
                <w:color w:val="000000"/>
                <w:kern w:val="24"/>
                <w:szCs w:val="24"/>
              </w:rPr>
            </w:pPr>
            <w:r w:rsidRPr="00D06869">
              <w:rPr>
                <w:rFonts w:cs="Arial"/>
                <w:color w:val="000000"/>
                <w:szCs w:val="24"/>
              </w:rPr>
              <w:t>Communications team staff restructure</w:t>
            </w:r>
          </w:p>
        </w:tc>
        <w:tc>
          <w:tcPr>
            <w:tcW w:w="1020" w:type="dxa"/>
            <w:vAlign w:val="center"/>
          </w:tcPr>
          <w:p w14:paraId="3515F566" w14:textId="77777777" w:rsidR="006C0499" w:rsidRPr="00D06869" w:rsidRDefault="006C0499">
            <w:pPr>
              <w:jc w:val="right"/>
              <w:rPr>
                <w:rFonts w:cs="Arial"/>
                <w:bCs/>
                <w:color w:val="000000"/>
                <w:kern w:val="24"/>
                <w:szCs w:val="24"/>
              </w:rPr>
            </w:pPr>
            <w:r w:rsidRPr="00D06869">
              <w:rPr>
                <w:rFonts w:cs="Arial"/>
                <w:color w:val="000000"/>
                <w:szCs w:val="24"/>
              </w:rPr>
              <w:t>-0.261</w:t>
            </w:r>
          </w:p>
        </w:tc>
        <w:tc>
          <w:tcPr>
            <w:tcW w:w="1020" w:type="dxa"/>
            <w:vAlign w:val="center"/>
          </w:tcPr>
          <w:p w14:paraId="26741E93"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4FC5C30B"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70D86E6F" w14:textId="77777777" w:rsidR="006C0499" w:rsidRPr="00D06869" w:rsidRDefault="006C0499">
            <w:pPr>
              <w:jc w:val="right"/>
              <w:rPr>
                <w:rFonts w:cs="Arial"/>
                <w:bCs/>
                <w:color w:val="000000"/>
                <w:kern w:val="24"/>
                <w:szCs w:val="24"/>
              </w:rPr>
            </w:pPr>
            <w:r w:rsidRPr="00D06869">
              <w:rPr>
                <w:rFonts w:cs="Arial"/>
                <w:color w:val="000000"/>
                <w:szCs w:val="24"/>
              </w:rPr>
              <w:t> </w:t>
            </w:r>
          </w:p>
        </w:tc>
        <w:tc>
          <w:tcPr>
            <w:tcW w:w="1020" w:type="dxa"/>
            <w:vAlign w:val="center"/>
          </w:tcPr>
          <w:p w14:paraId="3A1198AD" w14:textId="77777777" w:rsidR="006C0499" w:rsidRPr="00D06869" w:rsidRDefault="006C0499">
            <w:pPr>
              <w:jc w:val="right"/>
              <w:rPr>
                <w:rFonts w:cs="Arial"/>
                <w:b/>
                <w:color w:val="000000"/>
                <w:kern w:val="24"/>
                <w:szCs w:val="24"/>
              </w:rPr>
            </w:pPr>
            <w:r w:rsidRPr="00D06869">
              <w:rPr>
                <w:rFonts w:cs="Arial"/>
                <w:b/>
                <w:bCs/>
                <w:color w:val="000000"/>
                <w:szCs w:val="24"/>
              </w:rPr>
              <w:t>-0.261</w:t>
            </w:r>
          </w:p>
        </w:tc>
      </w:tr>
      <w:tr w:rsidR="006C0499" w:rsidRPr="00BF36FC" w14:paraId="5D67757E" w14:textId="77777777" w:rsidTr="43F5CCE2">
        <w:trPr>
          <w:cantSplit/>
          <w:trHeight w:val="21"/>
        </w:trPr>
        <w:tc>
          <w:tcPr>
            <w:tcW w:w="1077" w:type="dxa"/>
            <w:vAlign w:val="center"/>
          </w:tcPr>
          <w:p w14:paraId="3789AD86" w14:textId="77777777" w:rsidR="006C0499" w:rsidRPr="00BF36FC" w:rsidRDefault="006C0499">
            <w:pPr>
              <w:jc w:val="center"/>
              <w:rPr>
                <w:rFonts w:cs="Arial"/>
                <w:bCs/>
                <w:szCs w:val="24"/>
              </w:rPr>
            </w:pPr>
            <w:r w:rsidRPr="00BF36FC">
              <w:rPr>
                <w:rFonts w:cs="Arial"/>
                <w:bCs/>
                <w:color w:val="000000"/>
                <w:szCs w:val="24"/>
              </w:rPr>
              <w:t>CEX001</w:t>
            </w:r>
          </w:p>
        </w:tc>
        <w:tc>
          <w:tcPr>
            <w:tcW w:w="4422" w:type="dxa"/>
            <w:vAlign w:val="center"/>
          </w:tcPr>
          <w:p w14:paraId="37D2B889" w14:textId="77777777" w:rsidR="006C0499" w:rsidRPr="00D06869" w:rsidRDefault="006C0499">
            <w:pPr>
              <w:rPr>
                <w:rFonts w:cs="Arial"/>
                <w:bCs/>
                <w:color w:val="000000"/>
                <w:kern w:val="24"/>
                <w:szCs w:val="24"/>
              </w:rPr>
            </w:pPr>
            <w:r w:rsidRPr="00D06869">
              <w:rPr>
                <w:rFonts w:cs="Arial"/>
                <w:color w:val="000000"/>
                <w:szCs w:val="24"/>
              </w:rPr>
              <w:t xml:space="preserve">Political </w:t>
            </w:r>
            <w:r>
              <w:rPr>
                <w:rFonts w:cs="Arial"/>
                <w:color w:val="000000"/>
                <w:szCs w:val="24"/>
              </w:rPr>
              <w:t>A</w:t>
            </w:r>
            <w:r w:rsidRPr="00D06869">
              <w:rPr>
                <w:rFonts w:cs="Arial"/>
                <w:color w:val="000000"/>
                <w:szCs w:val="24"/>
              </w:rPr>
              <w:t>ssistants deletion of posts</w:t>
            </w:r>
          </w:p>
        </w:tc>
        <w:tc>
          <w:tcPr>
            <w:tcW w:w="1020" w:type="dxa"/>
            <w:vAlign w:val="center"/>
          </w:tcPr>
          <w:p w14:paraId="29FE24DB" w14:textId="77777777" w:rsidR="006C0499" w:rsidRPr="00BF36FC" w:rsidRDefault="006C0499">
            <w:pPr>
              <w:jc w:val="right"/>
              <w:rPr>
                <w:rFonts w:cs="Arial"/>
                <w:bCs/>
                <w:color w:val="000000"/>
                <w:kern w:val="24"/>
                <w:szCs w:val="24"/>
              </w:rPr>
            </w:pPr>
            <w:r w:rsidRPr="00BF36FC">
              <w:rPr>
                <w:rFonts w:cs="Arial"/>
                <w:color w:val="000000"/>
                <w:szCs w:val="24"/>
              </w:rPr>
              <w:t>-0.164</w:t>
            </w:r>
          </w:p>
        </w:tc>
        <w:tc>
          <w:tcPr>
            <w:tcW w:w="1020" w:type="dxa"/>
            <w:vAlign w:val="center"/>
          </w:tcPr>
          <w:p w14:paraId="15D8AB2B"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342B60A5"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7F27737A"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278611D9" w14:textId="77777777" w:rsidR="006C0499" w:rsidRPr="00BF36FC" w:rsidRDefault="006C0499">
            <w:pPr>
              <w:jc w:val="right"/>
              <w:rPr>
                <w:rFonts w:cs="Arial"/>
                <w:b/>
                <w:color w:val="000000"/>
                <w:kern w:val="24"/>
                <w:szCs w:val="24"/>
              </w:rPr>
            </w:pPr>
            <w:r w:rsidRPr="00BF36FC">
              <w:rPr>
                <w:rFonts w:cs="Arial"/>
                <w:b/>
                <w:bCs/>
                <w:color w:val="000000"/>
                <w:szCs w:val="24"/>
              </w:rPr>
              <w:t>-0.164</w:t>
            </w:r>
          </w:p>
        </w:tc>
      </w:tr>
      <w:tr w:rsidR="006C0499" w:rsidRPr="00BF36FC" w14:paraId="44B157A4" w14:textId="77777777" w:rsidTr="43F5CCE2">
        <w:trPr>
          <w:cantSplit/>
          <w:trHeight w:val="21"/>
        </w:trPr>
        <w:tc>
          <w:tcPr>
            <w:tcW w:w="1077" w:type="dxa"/>
            <w:vAlign w:val="center"/>
          </w:tcPr>
          <w:p w14:paraId="65133D6F" w14:textId="77777777" w:rsidR="006C0499" w:rsidRPr="00BF36FC" w:rsidRDefault="006C0499">
            <w:pPr>
              <w:jc w:val="center"/>
              <w:rPr>
                <w:rFonts w:cs="Arial"/>
                <w:bCs/>
                <w:szCs w:val="24"/>
              </w:rPr>
            </w:pPr>
            <w:r w:rsidRPr="00BF36FC">
              <w:rPr>
                <w:rFonts w:cs="Arial"/>
                <w:bCs/>
                <w:color w:val="000000"/>
                <w:szCs w:val="24"/>
              </w:rPr>
              <w:t>CEX002</w:t>
            </w:r>
          </w:p>
        </w:tc>
        <w:tc>
          <w:tcPr>
            <w:tcW w:w="4422" w:type="dxa"/>
            <w:vAlign w:val="center"/>
          </w:tcPr>
          <w:p w14:paraId="2E28C349" w14:textId="77777777" w:rsidR="006C0499" w:rsidRPr="00D06869" w:rsidRDefault="006C0499">
            <w:pPr>
              <w:rPr>
                <w:rFonts w:cs="Arial"/>
                <w:bCs/>
                <w:color w:val="000000"/>
                <w:kern w:val="24"/>
                <w:szCs w:val="24"/>
              </w:rPr>
            </w:pPr>
            <w:r w:rsidRPr="00D06869">
              <w:rPr>
                <w:rFonts w:cs="Arial"/>
                <w:color w:val="000000"/>
                <w:szCs w:val="24"/>
              </w:rPr>
              <w:t>Nplaw income increases</w:t>
            </w:r>
          </w:p>
        </w:tc>
        <w:tc>
          <w:tcPr>
            <w:tcW w:w="1020" w:type="dxa"/>
            <w:vAlign w:val="center"/>
          </w:tcPr>
          <w:p w14:paraId="6CD899F0" w14:textId="77777777" w:rsidR="006C0499" w:rsidRPr="00BF36FC" w:rsidRDefault="006C0499">
            <w:pPr>
              <w:jc w:val="right"/>
              <w:rPr>
                <w:rFonts w:cs="Arial"/>
                <w:bCs/>
                <w:color w:val="000000"/>
                <w:kern w:val="24"/>
                <w:szCs w:val="24"/>
              </w:rPr>
            </w:pPr>
            <w:r w:rsidRPr="00BF36FC">
              <w:rPr>
                <w:rFonts w:cs="Arial"/>
                <w:color w:val="000000"/>
                <w:szCs w:val="24"/>
              </w:rPr>
              <w:t>-0.200</w:t>
            </w:r>
          </w:p>
        </w:tc>
        <w:tc>
          <w:tcPr>
            <w:tcW w:w="1020" w:type="dxa"/>
            <w:vAlign w:val="center"/>
          </w:tcPr>
          <w:p w14:paraId="4C9684E6"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45753702"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3CCC1E32"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7DAF2F2A" w14:textId="77777777" w:rsidR="006C0499" w:rsidRPr="00BF36FC" w:rsidRDefault="006C0499">
            <w:pPr>
              <w:jc w:val="right"/>
              <w:rPr>
                <w:rFonts w:cs="Arial"/>
                <w:b/>
                <w:color w:val="000000"/>
                <w:kern w:val="24"/>
                <w:szCs w:val="24"/>
              </w:rPr>
            </w:pPr>
            <w:r w:rsidRPr="00BF36FC">
              <w:rPr>
                <w:rFonts w:cs="Arial"/>
                <w:b/>
                <w:bCs/>
                <w:color w:val="000000"/>
                <w:szCs w:val="24"/>
              </w:rPr>
              <w:t>-0.200</w:t>
            </w:r>
          </w:p>
        </w:tc>
      </w:tr>
      <w:tr w:rsidR="006C0499" w:rsidRPr="00BF36FC" w14:paraId="414B0D08" w14:textId="77777777" w:rsidTr="43F5CCE2">
        <w:trPr>
          <w:cantSplit/>
          <w:trHeight w:val="21"/>
        </w:trPr>
        <w:tc>
          <w:tcPr>
            <w:tcW w:w="1077" w:type="dxa"/>
            <w:vAlign w:val="center"/>
          </w:tcPr>
          <w:p w14:paraId="627C124E" w14:textId="77777777" w:rsidR="006C0499" w:rsidRPr="00BF36FC" w:rsidRDefault="006C0499">
            <w:pPr>
              <w:jc w:val="center"/>
              <w:rPr>
                <w:rFonts w:cs="Arial"/>
                <w:bCs/>
                <w:color w:val="000000"/>
                <w:szCs w:val="24"/>
              </w:rPr>
            </w:pPr>
            <w:r w:rsidRPr="00BF36FC">
              <w:rPr>
                <w:rFonts w:cs="Arial"/>
                <w:bCs/>
                <w:color w:val="000000"/>
                <w:szCs w:val="24"/>
              </w:rPr>
              <w:t>CEX003</w:t>
            </w:r>
          </w:p>
        </w:tc>
        <w:tc>
          <w:tcPr>
            <w:tcW w:w="4422" w:type="dxa"/>
            <w:vAlign w:val="center"/>
          </w:tcPr>
          <w:p w14:paraId="4CD73179" w14:textId="77777777" w:rsidR="006C0499" w:rsidRPr="00D06869" w:rsidRDefault="006C0499">
            <w:pPr>
              <w:rPr>
                <w:rFonts w:cs="Arial"/>
                <w:bCs/>
                <w:color w:val="000000"/>
                <w:kern w:val="24"/>
                <w:szCs w:val="24"/>
              </w:rPr>
            </w:pPr>
            <w:r w:rsidRPr="00D06869">
              <w:rPr>
                <w:rFonts w:cs="Arial"/>
                <w:color w:val="000000"/>
                <w:szCs w:val="24"/>
              </w:rPr>
              <w:t>Nplaw one-off from reserves</w:t>
            </w:r>
          </w:p>
        </w:tc>
        <w:tc>
          <w:tcPr>
            <w:tcW w:w="1020" w:type="dxa"/>
            <w:vAlign w:val="center"/>
          </w:tcPr>
          <w:p w14:paraId="7691C173" w14:textId="77777777" w:rsidR="006C0499" w:rsidRPr="00BF36FC" w:rsidRDefault="006C0499">
            <w:pPr>
              <w:jc w:val="right"/>
              <w:rPr>
                <w:rFonts w:cs="Arial"/>
                <w:bCs/>
                <w:color w:val="000000"/>
                <w:kern w:val="24"/>
                <w:szCs w:val="24"/>
              </w:rPr>
            </w:pPr>
            <w:r w:rsidRPr="00BF36FC">
              <w:rPr>
                <w:rFonts w:cs="Arial"/>
                <w:color w:val="000000"/>
                <w:szCs w:val="24"/>
              </w:rPr>
              <w:t>-0.</w:t>
            </w:r>
            <w:r>
              <w:rPr>
                <w:rFonts w:cs="Arial"/>
                <w:color w:val="000000"/>
                <w:szCs w:val="24"/>
              </w:rPr>
              <w:t>3</w:t>
            </w:r>
            <w:r w:rsidRPr="00BF36FC">
              <w:rPr>
                <w:rFonts w:cs="Arial"/>
                <w:color w:val="000000"/>
                <w:szCs w:val="24"/>
              </w:rPr>
              <w:t>00</w:t>
            </w:r>
          </w:p>
        </w:tc>
        <w:tc>
          <w:tcPr>
            <w:tcW w:w="1020" w:type="dxa"/>
            <w:vAlign w:val="center"/>
          </w:tcPr>
          <w:p w14:paraId="50B75874" w14:textId="77777777" w:rsidR="006C0499" w:rsidRPr="00BF36FC" w:rsidRDefault="006C0499">
            <w:pPr>
              <w:jc w:val="right"/>
              <w:rPr>
                <w:rFonts w:cs="Arial"/>
                <w:bCs/>
                <w:color w:val="000000"/>
                <w:kern w:val="24"/>
                <w:szCs w:val="24"/>
              </w:rPr>
            </w:pPr>
            <w:r w:rsidRPr="00BF36FC">
              <w:rPr>
                <w:rFonts w:cs="Arial"/>
                <w:color w:val="000000"/>
                <w:szCs w:val="24"/>
              </w:rPr>
              <w:t>0.</w:t>
            </w:r>
            <w:r>
              <w:rPr>
                <w:rFonts w:cs="Arial"/>
                <w:color w:val="000000"/>
                <w:szCs w:val="24"/>
              </w:rPr>
              <w:t>3</w:t>
            </w:r>
            <w:r w:rsidRPr="00BF36FC">
              <w:rPr>
                <w:rFonts w:cs="Arial"/>
                <w:color w:val="000000"/>
                <w:szCs w:val="24"/>
              </w:rPr>
              <w:t>00</w:t>
            </w:r>
          </w:p>
        </w:tc>
        <w:tc>
          <w:tcPr>
            <w:tcW w:w="1020" w:type="dxa"/>
            <w:vAlign w:val="center"/>
          </w:tcPr>
          <w:p w14:paraId="24C947C3"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58D2D3B6"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2B10DF16" w14:textId="77777777" w:rsidR="006C0499" w:rsidRPr="00BF36FC" w:rsidRDefault="006C0499">
            <w:pPr>
              <w:jc w:val="right"/>
              <w:rPr>
                <w:rFonts w:cs="Arial"/>
                <w:b/>
                <w:color w:val="000000"/>
                <w:kern w:val="24"/>
                <w:szCs w:val="24"/>
              </w:rPr>
            </w:pPr>
            <w:r w:rsidRPr="00BF36FC">
              <w:rPr>
                <w:rFonts w:cs="Arial"/>
                <w:b/>
                <w:bCs/>
                <w:color w:val="000000"/>
                <w:szCs w:val="24"/>
              </w:rPr>
              <w:t>0.000</w:t>
            </w:r>
          </w:p>
        </w:tc>
      </w:tr>
      <w:tr w:rsidR="006C0499" w:rsidRPr="00BF36FC" w14:paraId="27FBA934" w14:textId="77777777" w:rsidTr="43F5CCE2">
        <w:trPr>
          <w:cantSplit/>
          <w:trHeight w:val="21"/>
        </w:trPr>
        <w:tc>
          <w:tcPr>
            <w:tcW w:w="1077" w:type="dxa"/>
            <w:vAlign w:val="center"/>
          </w:tcPr>
          <w:p w14:paraId="773FD507" w14:textId="77777777" w:rsidR="006C0499" w:rsidRPr="00BF36FC" w:rsidRDefault="006C0499">
            <w:pPr>
              <w:jc w:val="center"/>
              <w:rPr>
                <w:rFonts w:cs="Arial"/>
                <w:bCs/>
                <w:color w:val="000000"/>
                <w:szCs w:val="24"/>
              </w:rPr>
            </w:pPr>
            <w:r w:rsidRPr="00BF36FC">
              <w:rPr>
                <w:rFonts w:cs="Arial"/>
                <w:bCs/>
                <w:color w:val="000000"/>
                <w:szCs w:val="24"/>
              </w:rPr>
              <w:t>CEX004</w:t>
            </w:r>
          </w:p>
        </w:tc>
        <w:tc>
          <w:tcPr>
            <w:tcW w:w="4422" w:type="dxa"/>
            <w:vAlign w:val="center"/>
          </w:tcPr>
          <w:p w14:paraId="66DC67AD" w14:textId="77777777" w:rsidR="006C0499" w:rsidRPr="00D06869" w:rsidRDefault="006C0499">
            <w:pPr>
              <w:rPr>
                <w:rFonts w:cs="Arial"/>
                <w:bCs/>
                <w:color w:val="000000"/>
                <w:kern w:val="24"/>
                <w:szCs w:val="24"/>
              </w:rPr>
            </w:pPr>
            <w:r w:rsidRPr="00D06869">
              <w:rPr>
                <w:rFonts w:cs="Arial"/>
                <w:color w:val="000000"/>
                <w:szCs w:val="24"/>
              </w:rPr>
              <w:t>Registrars’ additional income</w:t>
            </w:r>
          </w:p>
        </w:tc>
        <w:tc>
          <w:tcPr>
            <w:tcW w:w="1020" w:type="dxa"/>
            <w:vAlign w:val="center"/>
          </w:tcPr>
          <w:p w14:paraId="308234AF" w14:textId="77777777" w:rsidR="006C0499" w:rsidRPr="00BF36FC" w:rsidRDefault="006C0499">
            <w:pPr>
              <w:jc w:val="right"/>
              <w:rPr>
                <w:rFonts w:cs="Arial"/>
                <w:bCs/>
                <w:color w:val="000000"/>
                <w:kern w:val="24"/>
                <w:szCs w:val="24"/>
              </w:rPr>
            </w:pPr>
            <w:r w:rsidRPr="00BF36FC">
              <w:rPr>
                <w:rFonts w:cs="Arial"/>
                <w:color w:val="000000"/>
                <w:szCs w:val="24"/>
              </w:rPr>
              <w:t>-0.050</w:t>
            </w:r>
          </w:p>
        </w:tc>
        <w:tc>
          <w:tcPr>
            <w:tcW w:w="1020" w:type="dxa"/>
            <w:vAlign w:val="center"/>
          </w:tcPr>
          <w:p w14:paraId="0E2BF971"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480D0BB0"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37863C26"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33BE5625" w14:textId="77777777" w:rsidR="006C0499" w:rsidRPr="00BF36FC" w:rsidRDefault="006C0499">
            <w:pPr>
              <w:jc w:val="right"/>
              <w:rPr>
                <w:rFonts w:cs="Arial"/>
                <w:b/>
                <w:color w:val="000000"/>
                <w:kern w:val="24"/>
                <w:szCs w:val="24"/>
              </w:rPr>
            </w:pPr>
            <w:r w:rsidRPr="00BF36FC">
              <w:rPr>
                <w:rFonts w:cs="Arial"/>
                <w:b/>
                <w:bCs/>
                <w:color w:val="000000"/>
                <w:szCs w:val="24"/>
              </w:rPr>
              <w:t>-0.050</w:t>
            </w:r>
          </w:p>
        </w:tc>
      </w:tr>
      <w:tr w:rsidR="006C0499" w:rsidRPr="00BF36FC" w14:paraId="65C41EBB" w14:textId="77777777" w:rsidTr="43F5CCE2">
        <w:trPr>
          <w:cantSplit/>
          <w:trHeight w:val="21"/>
        </w:trPr>
        <w:tc>
          <w:tcPr>
            <w:tcW w:w="1077" w:type="dxa"/>
            <w:vAlign w:val="center"/>
          </w:tcPr>
          <w:p w14:paraId="7C96E89C" w14:textId="77777777" w:rsidR="006C0499" w:rsidRPr="00BF36FC" w:rsidRDefault="006C0499">
            <w:pPr>
              <w:jc w:val="center"/>
              <w:rPr>
                <w:rFonts w:cs="Arial"/>
                <w:bCs/>
                <w:color w:val="000000"/>
                <w:szCs w:val="24"/>
              </w:rPr>
            </w:pPr>
            <w:r w:rsidRPr="00BF36FC">
              <w:rPr>
                <w:rFonts w:cs="Arial"/>
                <w:bCs/>
                <w:color w:val="000000"/>
                <w:szCs w:val="24"/>
              </w:rPr>
              <w:lastRenderedPageBreak/>
              <w:t>CEX005</w:t>
            </w:r>
          </w:p>
        </w:tc>
        <w:tc>
          <w:tcPr>
            <w:tcW w:w="4422" w:type="dxa"/>
            <w:vAlign w:val="center"/>
          </w:tcPr>
          <w:p w14:paraId="446695C4" w14:textId="77777777" w:rsidR="006C0499" w:rsidRPr="00D06869" w:rsidRDefault="006C0499">
            <w:pPr>
              <w:rPr>
                <w:rFonts w:cs="Arial"/>
                <w:bCs/>
                <w:color w:val="000000"/>
                <w:kern w:val="24"/>
                <w:szCs w:val="24"/>
              </w:rPr>
            </w:pPr>
            <w:r w:rsidRPr="00D06869">
              <w:rPr>
                <w:rFonts w:cs="Arial"/>
                <w:color w:val="000000"/>
                <w:szCs w:val="24"/>
              </w:rPr>
              <w:t>Adjustment to staffing structures</w:t>
            </w:r>
          </w:p>
        </w:tc>
        <w:tc>
          <w:tcPr>
            <w:tcW w:w="1020" w:type="dxa"/>
            <w:vAlign w:val="center"/>
          </w:tcPr>
          <w:p w14:paraId="2E8C6C07" w14:textId="77777777" w:rsidR="006C0499" w:rsidRPr="00BF36FC" w:rsidRDefault="006C0499">
            <w:pPr>
              <w:jc w:val="right"/>
              <w:rPr>
                <w:rFonts w:cs="Arial"/>
                <w:bCs/>
                <w:color w:val="000000"/>
                <w:kern w:val="24"/>
                <w:szCs w:val="24"/>
              </w:rPr>
            </w:pPr>
            <w:r w:rsidRPr="00BF36FC">
              <w:rPr>
                <w:rFonts w:cs="Arial"/>
                <w:color w:val="000000"/>
                <w:szCs w:val="24"/>
              </w:rPr>
              <w:t>-0.100</w:t>
            </w:r>
          </w:p>
        </w:tc>
        <w:tc>
          <w:tcPr>
            <w:tcW w:w="1020" w:type="dxa"/>
            <w:vAlign w:val="center"/>
          </w:tcPr>
          <w:p w14:paraId="5C190AA1"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47B9A445"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37DFC67B"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1ECE273D" w14:textId="77777777" w:rsidR="006C0499" w:rsidRPr="00BF36FC" w:rsidRDefault="006C0499">
            <w:pPr>
              <w:jc w:val="right"/>
              <w:rPr>
                <w:rFonts w:cs="Arial"/>
                <w:b/>
                <w:color w:val="000000"/>
                <w:kern w:val="24"/>
                <w:szCs w:val="24"/>
              </w:rPr>
            </w:pPr>
            <w:r w:rsidRPr="00BF36FC">
              <w:rPr>
                <w:rFonts w:cs="Arial"/>
                <w:b/>
                <w:bCs/>
                <w:color w:val="000000"/>
                <w:szCs w:val="24"/>
              </w:rPr>
              <w:t>-0.100</w:t>
            </w:r>
          </w:p>
        </w:tc>
      </w:tr>
      <w:tr w:rsidR="006C0499" w:rsidRPr="00BF36FC" w14:paraId="28499333" w14:textId="77777777" w:rsidTr="43F5CCE2">
        <w:trPr>
          <w:cantSplit/>
          <w:trHeight w:val="21"/>
        </w:trPr>
        <w:tc>
          <w:tcPr>
            <w:tcW w:w="1077" w:type="dxa"/>
            <w:vAlign w:val="center"/>
          </w:tcPr>
          <w:p w14:paraId="2FDBE864" w14:textId="77777777" w:rsidR="006C0499" w:rsidRPr="00BF36FC" w:rsidRDefault="006C0499">
            <w:pPr>
              <w:jc w:val="center"/>
              <w:rPr>
                <w:rFonts w:cs="Arial"/>
                <w:bCs/>
                <w:color w:val="000000"/>
                <w:szCs w:val="24"/>
              </w:rPr>
            </w:pPr>
            <w:r w:rsidRPr="00BF36FC">
              <w:rPr>
                <w:rFonts w:cs="Arial"/>
                <w:bCs/>
                <w:color w:val="000000"/>
                <w:szCs w:val="24"/>
              </w:rPr>
              <w:t>CEX006</w:t>
            </w:r>
          </w:p>
        </w:tc>
        <w:tc>
          <w:tcPr>
            <w:tcW w:w="4422" w:type="dxa"/>
            <w:vAlign w:val="center"/>
          </w:tcPr>
          <w:p w14:paraId="226F12DB" w14:textId="77777777" w:rsidR="006C0499" w:rsidRPr="00D06869" w:rsidRDefault="006C0499">
            <w:pPr>
              <w:rPr>
                <w:rFonts w:cs="Arial"/>
                <w:bCs/>
                <w:color w:val="000000"/>
                <w:kern w:val="24"/>
                <w:szCs w:val="24"/>
              </w:rPr>
            </w:pPr>
            <w:r w:rsidRPr="00D06869">
              <w:rPr>
                <w:rFonts w:cs="Arial"/>
                <w:color w:val="000000"/>
                <w:szCs w:val="24"/>
              </w:rPr>
              <w:t>Coroner’s reduction in venue hire and miscellaneous expenses</w:t>
            </w:r>
          </w:p>
        </w:tc>
        <w:tc>
          <w:tcPr>
            <w:tcW w:w="1020" w:type="dxa"/>
            <w:vAlign w:val="center"/>
          </w:tcPr>
          <w:p w14:paraId="1A331CD3" w14:textId="77777777" w:rsidR="006C0499" w:rsidRPr="00BF36FC" w:rsidRDefault="006C0499">
            <w:pPr>
              <w:jc w:val="right"/>
              <w:rPr>
                <w:rFonts w:cs="Arial"/>
                <w:bCs/>
                <w:color w:val="000000"/>
                <w:kern w:val="24"/>
                <w:szCs w:val="24"/>
              </w:rPr>
            </w:pPr>
            <w:r w:rsidRPr="00BF36FC">
              <w:rPr>
                <w:rFonts w:cs="Arial"/>
                <w:color w:val="000000"/>
                <w:szCs w:val="24"/>
              </w:rPr>
              <w:t>-0.0</w:t>
            </w:r>
            <w:r>
              <w:rPr>
                <w:rFonts w:cs="Arial"/>
                <w:color w:val="000000"/>
                <w:szCs w:val="24"/>
              </w:rPr>
              <w:t>10</w:t>
            </w:r>
          </w:p>
        </w:tc>
        <w:tc>
          <w:tcPr>
            <w:tcW w:w="1020" w:type="dxa"/>
            <w:vAlign w:val="center"/>
          </w:tcPr>
          <w:p w14:paraId="35E58625"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41581BD3"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6C303415"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104AFFF2" w14:textId="77777777" w:rsidR="006C0499" w:rsidRPr="00BF36FC" w:rsidRDefault="006C0499">
            <w:pPr>
              <w:jc w:val="right"/>
              <w:rPr>
                <w:rFonts w:cs="Arial"/>
                <w:b/>
                <w:color w:val="000000"/>
                <w:kern w:val="24"/>
                <w:szCs w:val="24"/>
              </w:rPr>
            </w:pPr>
            <w:r w:rsidRPr="00BF36FC">
              <w:rPr>
                <w:rFonts w:cs="Arial"/>
                <w:b/>
                <w:bCs/>
                <w:color w:val="000000"/>
                <w:szCs w:val="24"/>
              </w:rPr>
              <w:t>-0.0</w:t>
            </w:r>
            <w:r>
              <w:rPr>
                <w:rFonts w:cs="Arial"/>
                <w:b/>
                <w:bCs/>
                <w:color w:val="000000"/>
                <w:szCs w:val="24"/>
              </w:rPr>
              <w:t>10</w:t>
            </w:r>
          </w:p>
        </w:tc>
      </w:tr>
      <w:tr w:rsidR="006C0499" w:rsidRPr="00BF36FC" w14:paraId="048710BA" w14:textId="77777777" w:rsidTr="43F5CCE2">
        <w:trPr>
          <w:cantSplit/>
          <w:trHeight w:val="21"/>
        </w:trPr>
        <w:tc>
          <w:tcPr>
            <w:tcW w:w="1077" w:type="dxa"/>
            <w:vAlign w:val="center"/>
          </w:tcPr>
          <w:p w14:paraId="29A0CC6B" w14:textId="77777777" w:rsidR="006C0499" w:rsidRPr="00BF36FC" w:rsidRDefault="006C0499">
            <w:pPr>
              <w:jc w:val="center"/>
              <w:rPr>
                <w:rFonts w:cs="Arial"/>
                <w:bCs/>
                <w:color w:val="000000"/>
                <w:szCs w:val="24"/>
              </w:rPr>
            </w:pPr>
            <w:r w:rsidRPr="00BF36FC">
              <w:rPr>
                <w:rFonts w:cs="Arial"/>
                <w:bCs/>
                <w:color w:val="000000"/>
                <w:szCs w:val="24"/>
              </w:rPr>
              <w:t>CEX007</w:t>
            </w:r>
          </w:p>
        </w:tc>
        <w:tc>
          <w:tcPr>
            <w:tcW w:w="4422" w:type="dxa"/>
            <w:vAlign w:val="center"/>
          </w:tcPr>
          <w:p w14:paraId="18CEE3E3" w14:textId="77777777" w:rsidR="006C0499" w:rsidRPr="00D06869" w:rsidRDefault="006C0499">
            <w:pPr>
              <w:rPr>
                <w:rFonts w:cs="Arial"/>
                <w:bCs/>
                <w:color w:val="000000"/>
                <w:kern w:val="24"/>
                <w:szCs w:val="24"/>
              </w:rPr>
            </w:pPr>
            <w:r w:rsidRPr="00D06869">
              <w:rPr>
                <w:rFonts w:cs="Arial"/>
                <w:color w:val="000000"/>
                <w:szCs w:val="24"/>
              </w:rPr>
              <w:t>Democratic and Regulatory Services one-off from reserves</w:t>
            </w:r>
          </w:p>
        </w:tc>
        <w:tc>
          <w:tcPr>
            <w:tcW w:w="1020" w:type="dxa"/>
            <w:vAlign w:val="center"/>
          </w:tcPr>
          <w:p w14:paraId="54094C16" w14:textId="77777777" w:rsidR="006C0499" w:rsidRPr="00BF36FC" w:rsidRDefault="006C0499">
            <w:pPr>
              <w:jc w:val="right"/>
              <w:rPr>
                <w:rFonts w:cs="Arial"/>
                <w:bCs/>
                <w:color w:val="000000"/>
                <w:kern w:val="24"/>
                <w:szCs w:val="24"/>
              </w:rPr>
            </w:pPr>
            <w:r w:rsidRPr="00BF36FC">
              <w:rPr>
                <w:rFonts w:cs="Arial"/>
                <w:color w:val="000000"/>
                <w:szCs w:val="24"/>
              </w:rPr>
              <w:t>-0.100</w:t>
            </w:r>
          </w:p>
        </w:tc>
        <w:tc>
          <w:tcPr>
            <w:tcW w:w="1020" w:type="dxa"/>
            <w:vAlign w:val="center"/>
          </w:tcPr>
          <w:p w14:paraId="03B8D2EB" w14:textId="77777777" w:rsidR="006C0499" w:rsidRPr="00BF36FC" w:rsidRDefault="006C0499">
            <w:pPr>
              <w:jc w:val="right"/>
              <w:rPr>
                <w:rFonts w:cs="Arial"/>
                <w:bCs/>
                <w:color w:val="000000"/>
                <w:kern w:val="24"/>
                <w:szCs w:val="24"/>
              </w:rPr>
            </w:pPr>
            <w:r w:rsidRPr="00BF36FC">
              <w:rPr>
                <w:rFonts w:cs="Arial"/>
                <w:color w:val="000000"/>
                <w:szCs w:val="24"/>
              </w:rPr>
              <w:t>0.100</w:t>
            </w:r>
          </w:p>
        </w:tc>
        <w:tc>
          <w:tcPr>
            <w:tcW w:w="1020" w:type="dxa"/>
            <w:vAlign w:val="center"/>
          </w:tcPr>
          <w:p w14:paraId="64803C90"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26A04D2F" w14:textId="77777777" w:rsidR="006C0499" w:rsidRPr="00BF36FC" w:rsidRDefault="006C0499">
            <w:pPr>
              <w:jc w:val="right"/>
              <w:rPr>
                <w:rFonts w:cs="Arial"/>
                <w:bCs/>
                <w:color w:val="000000"/>
                <w:kern w:val="24"/>
                <w:szCs w:val="24"/>
              </w:rPr>
            </w:pPr>
            <w:r w:rsidRPr="00BF36FC">
              <w:rPr>
                <w:rFonts w:cs="Arial"/>
                <w:color w:val="000000"/>
                <w:szCs w:val="24"/>
              </w:rPr>
              <w:t> </w:t>
            </w:r>
          </w:p>
        </w:tc>
        <w:tc>
          <w:tcPr>
            <w:tcW w:w="1020" w:type="dxa"/>
            <w:vAlign w:val="center"/>
          </w:tcPr>
          <w:p w14:paraId="6EBDDAFD" w14:textId="77777777" w:rsidR="006C0499" w:rsidRPr="00BF36FC" w:rsidRDefault="006C0499">
            <w:pPr>
              <w:jc w:val="right"/>
              <w:rPr>
                <w:rFonts w:cs="Arial"/>
                <w:b/>
                <w:color w:val="000000"/>
                <w:kern w:val="24"/>
                <w:szCs w:val="24"/>
              </w:rPr>
            </w:pPr>
            <w:r w:rsidRPr="00BF36FC">
              <w:rPr>
                <w:rFonts w:cs="Arial"/>
                <w:b/>
                <w:bCs/>
                <w:color w:val="000000"/>
                <w:szCs w:val="24"/>
              </w:rPr>
              <w:t>0.000</w:t>
            </w:r>
          </w:p>
        </w:tc>
      </w:tr>
      <w:tr w:rsidR="006C0499" w:rsidRPr="00BF36FC" w14:paraId="63B82650" w14:textId="77777777" w:rsidTr="43F5CCE2">
        <w:trPr>
          <w:cantSplit/>
          <w:trHeight w:val="21"/>
        </w:trPr>
        <w:tc>
          <w:tcPr>
            <w:tcW w:w="1077" w:type="dxa"/>
            <w:vAlign w:val="center"/>
          </w:tcPr>
          <w:p w14:paraId="4C9969F0" w14:textId="77777777" w:rsidR="006C0499" w:rsidRPr="00BF36FC" w:rsidRDefault="006C0499">
            <w:pPr>
              <w:jc w:val="center"/>
              <w:rPr>
                <w:rFonts w:cs="Arial"/>
                <w:bCs/>
                <w:szCs w:val="24"/>
              </w:rPr>
            </w:pPr>
            <w:r w:rsidRPr="00BF36FC">
              <w:rPr>
                <w:rFonts w:cs="Arial"/>
                <w:bCs/>
                <w:color w:val="000000"/>
                <w:szCs w:val="24"/>
              </w:rPr>
              <w:t>FIN001</w:t>
            </w:r>
          </w:p>
        </w:tc>
        <w:tc>
          <w:tcPr>
            <w:tcW w:w="4422" w:type="dxa"/>
            <w:vAlign w:val="center"/>
          </w:tcPr>
          <w:p w14:paraId="34820922" w14:textId="77777777" w:rsidR="006C0499" w:rsidRPr="00146DA4" w:rsidRDefault="006C0499">
            <w:pPr>
              <w:rPr>
                <w:rFonts w:cs="Arial"/>
                <w:bCs/>
                <w:color w:val="000000"/>
                <w:kern w:val="24"/>
                <w:szCs w:val="24"/>
              </w:rPr>
            </w:pPr>
            <w:r w:rsidRPr="00BD6644">
              <w:rPr>
                <w:rFonts w:cs="Arial"/>
                <w:color w:val="000000"/>
                <w:szCs w:val="24"/>
              </w:rPr>
              <w:t>Full recovery of the cost of Council support services provided to the Norfolk Pension Fund</w:t>
            </w:r>
          </w:p>
        </w:tc>
        <w:tc>
          <w:tcPr>
            <w:tcW w:w="1020" w:type="dxa"/>
            <w:vAlign w:val="center"/>
          </w:tcPr>
          <w:p w14:paraId="7BA53B3C" w14:textId="77777777" w:rsidR="006C0499" w:rsidRPr="00146DA4" w:rsidRDefault="006C0499">
            <w:pPr>
              <w:jc w:val="right"/>
              <w:rPr>
                <w:rFonts w:cs="Arial"/>
                <w:bCs/>
                <w:color w:val="000000"/>
                <w:kern w:val="24"/>
                <w:szCs w:val="24"/>
              </w:rPr>
            </w:pPr>
            <w:r w:rsidRPr="00146DA4">
              <w:rPr>
                <w:rFonts w:cs="Arial"/>
                <w:color w:val="000000"/>
                <w:szCs w:val="24"/>
              </w:rPr>
              <w:t>-0.157</w:t>
            </w:r>
          </w:p>
        </w:tc>
        <w:tc>
          <w:tcPr>
            <w:tcW w:w="1020" w:type="dxa"/>
            <w:vAlign w:val="center"/>
          </w:tcPr>
          <w:p w14:paraId="0CDE5D7E"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49B56571"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4F018282"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07F882A2" w14:textId="77777777" w:rsidR="006C0499" w:rsidRPr="00146DA4" w:rsidRDefault="006C0499">
            <w:pPr>
              <w:jc w:val="right"/>
              <w:rPr>
                <w:rFonts w:cs="Arial"/>
                <w:b/>
                <w:color w:val="000000"/>
                <w:kern w:val="24"/>
                <w:szCs w:val="24"/>
              </w:rPr>
            </w:pPr>
            <w:r w:rsidRPr="00146DA4">
              <w:rPr>
                <w:rFonts w:cs="Arial"/>
                <w:b/>
                <w:bCs/>
                <w:color w:val="000000"/>
                <w:szCs w:val="24"/>
              </w:rPr>
              <w:t>-0.157</w:t>
            </w:r>
          </w:p>
        </w:tc>
      </w:tr>
      <w:tr w:rsidR="006C0499" w:rsidRPr="00BF36FC" w14:paraId="226870CD" w14:textId="77777777" w:rsidTr="43F5CCE2">
        <w:trPr>
          <w:cantSplit/>
          <w:trHeight w:val="21"/>
        </w:trPr>
        <w:tc>
          <w:tcPr>
            <w:tcW w:w="1077" w:type="dxa"/>
            <w:vAlign w:val="center"/>
          </w:tcPr>
          <w:p w14:paraId="2AA2C45F" w14:textId="77777777" w:rsidR="006C0499" w:rsidRPr="00BF36FC" w:rsidRDefault="006C0499">
            <w:pPr>
              <w:jc w:val="center"/>
              <w:rPr>
                <w:rFonts w:cs="Arial"/>
                <w:bCs/>
                <w:szCs w:val="24"/>
              </w:rPr>
            </w:pPr>
            <w:r w:rsidRPr="00BF36FC">
              <w:rPr>
                <w:rFonts w:cs="Arial"/>
                <w:bCs/>
                <w:color w:val="000000"/>
                <w:szCs w:val="24"/>
              </w:rPr>
              <w:t>FIN002</w:t>
            </w:r>
          </w:p>
        </w:tc>
        <w:tc>
          <w:tcPr>
            <w:tcW w:w="4422" w:type="dxa"/>
            <w:vAlign w:val="center"/>
          </w:tcPr>
          <w:p w14:paraId="41544D46" w14:textId="77777777" w:rsidR="006C0499" w:rsidRPr="00146DA4" w:rsidRDefault="006C0499">
            <w:pPr>
              <w:rPr>
                <w:rFonts w:cs="Arial"/>
                <w:bCs/>
                <w:color w:val="000000"/>
                <w:kern w:val="24"/>
                <w:szCs w:val="24"/>
              </w:rPr>
            </w:pPr>
            <w:r w:rsidRPr="00146DA4">
              <w:rPr>
                <w:rFonts w:cs="Arial"/>
                <w:color w:val="000000"/>
                <w:szCs w:val="24"/>
              </w:rPr>
              <w:t>One-off use of Insurance fund reserve</w:t>
            </w:r>
          </w:p>
        </w:tc>
        <w:tc>
          <w:tcPr>
            <w:tcW w:w="1020" w:type="dxa"/>
            <w:vAlign w:val="center"/>
          </w:tcPr>
          <w:p w14:paraId="5A254B52" w14:textId="77777777" w:rsidR="006C0499" w:rsidRPr="00146DA4" w:rsidRDefault="006C0499">
            <w:pPr>
              <w:jc w:val="right"/>
              <w:rPr>
                <w:rFonts w:cs="Arial"/>
                <w:bCs/>
                <w:color w:val="000000"/>
                <w:kern w:val="24"/>
                <w:szCs w:val="24"/>
              </w:rPr>
            </w:pPr>
            <w:r w:rsidRPr="00146DA4">
              <w:rPr>
                <w:rFonts w:cs="Arial"/>
                <w:color w:val="000000"/>
                <w:szCs w:val="24"/>
              </w:rPr>
              <w:t>-0.500</w:t>
            </w:r>
          </w:p>
        </w:tc>
        <w:tc>
          <w:tcPr>
            <w:tcW w:w="1020" w:type="dxa"/>
            <w:vAlign w:val="center"/>
          </w:tcPr>
          <w:p w14:paraId="63C78146" w14:textId="77777777" w:rsidR="006C0499" w:rsidRPr="00146DA4" w:rsidRDefault="006C0499">
            <w:pPr>
              <w:jc w:val="right"/>
              <w:rPr>
                <w:rFonts w:cs="Arial"/>
                <w:bCs/>
                <w:color w:val="000000"/>
                <w:kern w:val="24"/>
                <w:szCs w:val="24"/>
              </w:rPr>
            </w:pPr>
            <w:r w:rsidRPr="00146DA4">
              <w:rPr>
                <w:rFonts w:cs="Arial"/>
                <w:color w:val="000000"/>
                <w:szCs w:val="24"/>
              </w:rPr>
              <w:t>0.500</w:t>
            </w:r>
          </w:p>
        </w:tc>
        <w:tc>
          <w:tcPr>
            <w:tcW w:w="1020" w:type="dxa"/>
            <w:vAlign w:val="center"/>
          </w:tcPr>
          <w:p w14:paraId="77B73743"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4AD00791"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29BF13D4" w14:textId="77777777" w:rsidR="006C0499" w:rsidRPr="00146DA4" w:rsidRDefault="006C0499">
            <w:pPr>
              <w:jc w:val="right"/>
              <w:rPr>
                <w:rFonts w:cs="Arial"/>
                <w:b/>
                <w:color w:val="000000"/>
                <w:kern w:val="24"/>
                <w:szCs w:val="24"/>
              </w:rPr>
            </w:pPr>
            <w:r w:rsidRPr="00146DA4">
              <w:rPr>
                <w:rFonts w:cs="Arial"/>
                <w:b/>
                <w:bCs/>
                <w:color w:val="000000"/>
                <w:szCs w:val="24"/>
              </w:rPr>
              <w:t>0.000</w:t>
            </w:r>
          </w:p>
        </w:tc>
      </w:tr>
      <w:tr w:rsidR="006C0499" w:rsidRPr="00BF36FC" w14:paraId="12E27DF8" w14:textId="77777777" w:rsidTr="43F5CCE2">
        <w:trPr>
          <w:cantSplit/>
          <w:trHeight w:val="21"/>
        </w:trPr>
        <w:tc>
          <w:tcPr>
            <w:tcW w:w="1077" w:type="dxa"/>
            <w:vAlign w:val="center"/>
          </w:tcPr>
          <w:p w14:paraId="1BBC3893" w14:textId="77777777" w:rsidR="006C0499" w:rsidRPr="00BF36FC" w:rsidRDefault="006C0499">
            <w:pPr>
              <w:jc w:val="center"/>
              <w:rPr>
                <w:rFonts w:cs="Arial"/>
                <w:bCs/>
                <w:color w:val="000000"/>
                <w:szCs w:val="24"/>
              </w:rPr>
            </w:pPr>
            <w:r w:rsidRPr="00BF36FC">
              <w:rPr>
                <w:rFonts w:cs="Arial"/>
                <w:bCs/>
                <w:color w:val="000000"/>
                <w:szCs w:val="24"/>
              </w:rPr>
              <w:t>FIN003</w:t>
            </w:r>
          </w:p>
        </w:tc>
        <w:tc>
          <w:tcPr>
            <w:tcW w:w="4422" w:type="dxa"/>
            <w:vAlign w:val="center"/>
          </w:tcPr>
          <w:p w14:paraId="1ED3198D" w14:textId="77777777" w:rsidR="006C0499" w:rsidRPr="00146DA4" w:rsidRDefault="006C0499">
            <w:pPr>
              <w:rPr>
                <w:rFonts w:cs="Arial"/>
                <w:bCs/>
                <w:color w:val="000000"/>
                <w:kern w:val="24"/>
                <w:szCs w:val="24"/>
              </w:rPr>
            </w:pPr>
            <w:r w:rsidRPr="00146DA4">
              <w:rPr>
                <w:rFonts w:cs="Arial"/>
                <w:color w:val="000000"/>
                <w:szCs w:val="24"/>
              </w:rPr>
              <w:t>Finance review of staffing budgets</w:t>
            </w:r>
          </w:p>
        </w:tc>
        <w:tc>
          <w:tcPr>
            <w:tcW w:w="1020" w:type="dxa"/>
            <w:vAlign w:val="center"/>
          </w:tcPr>
          <w:p w14:paraId="2387E7E7" w14:textId="77777777" w:rsidR="006C0499" w:rsidRPr="00146DA4" w:rsidRDefault="006C0499">
            <w:pPr>
              <w:jc w:val="right"/>
              <w:rPr>
                <w:rFonts w:cs="Arial"/>
                <w:bCs/>
                <w:color w:val="000000"/>
                <w:kern w:val="24"/>
                <w:szCs w:val="24"/>
              </w:rPr>
            </w:pPr>
            <w:r w:rsidRPr="00146DA4">
              <w:rPr>
                <w:rFonts w:cs="Arial"/>
                <w:color w:val="000000"/>
                <w:szCs w:val="24"/>
              </w:rPr>
              <w:t>-0.100</w:t>
            </w:r>
          </w:p>
        </w:tc>
        <w:tc>
          <w:tcPr>
            <w:tcW w:w="1020" w:type="dxa"/>
            <w:vAlign w:val="center"/>
          </w:tcPr>
          <w:p w14:paraId="2FD84CCE"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1807440B"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69CA1F3A" w14:textId="77777777" w:rsidR="006C0499" w:rsidRPr="00146DA4" w:rsidRDefault="006C0499">
            <w:pPr>
              <w:jc w:val="right"/>
              <w:rPr>
                <w:rFonts w:cs="Arial"/>
                <w:bCs/>
                <w:color w:val="000000"/>
                <w:kern w:val="24"/>
                <w:szCs w:val="24"/>
              </w:rPr>
            </w:pPr>
            <w:r w:rsidRPr="00146DA4">
              <w:rPr>
                <w:rFonts w:cs="Arial"/>
                <w:color w:val="000000"/>
                <w:szCs w:val="24"/>
              </w:rPr>
              <w:t> </w:t>
            </w:r>
          </w:p>
        </w:tc>
        <w:tc>
          <w:tcPr>
            <w:tcW w:w="1020" w:type="dxa"/>
            <w:vAlign w:val="center"/>
          </w:tcPr>
          <w:p w14:paraId="0A1CEDFB" w14:textId="77777777" w:rsidR="006C0499" w:rsidRPr="00146DA4" w:rsidRDefault="006C0499">
            <w:pPr>
              <w:jc w:val="right"/>
              <w:rPr>
                <w:rFonts w:cs="Arial"/>
                <w:b/>
                <w:color w:val="000000"/>
                <w:kern w:val="24"/>
                <w:szCs w:val="24"/>
              </w:rPr>
            </w:pPr>
            <w:r w:rsidRPr="00146DA4">
              <w:rPr>
                <w:rFonts w:cs="Arial"/>
                <w:b/>
                <w:bCs/>
                <w:color w:val="000000"/>
                <w:szCs w:val="24"/>
              </w:rPr>
              <w:t>-0.100</w:t>
            </w:r>
          </w:p>
        </w:tc>
      </w:tr>
      <w:tr w:rsidR="006C0499" w:rsidRPr="00C4067A" w14:paraId="54AE12EC" w14:textId="77777777" w:rsidTr="43F5CCE2">
        <w:trPr>
          <w:cantSplit/>
          <w:trHeight w:val="21"/>
        </w:trPr>
        <w:tc>
          <w:tcPr>
            <w:tcW w:w="1077" w:type="dxa"/>
            <w:vAlign w:val="center"/>
          </w:tcPr>
          <w:p w14:paraId="16074706" w14:textId="77777777" w:rsidR="006C0499" w:rsidRPr="00BF36FC" w:rsidRDefault="006C0499">
            <w:pPr>
              <w:jc w:val="center"/>
              <w:rPr>
                <w:rFonts w:cs="Arial"/>
                <w:bCs/>
                <w:szCs w:val="24"/>
              </w:rPr>
            </w:pPr>
          </w:p>
        </w:tc>
        <w:tc>
          <w:tcPr>
            <w:tcW w:w="4422" w:type="dxa"/>
            <w:vAlign w:val="bottom"/>
          </w:tcPr>
          <w:p w14:paraId="303C5FF0" w14:textId="77777777" w:rsidR="006C0499" w:rsidRPr="00BF36FC" w:rsidRDefault="006C0499">
            <w:pPr>
              <w:rPr>
                <w:rFonts w:cs="Arial"/>
                <w:bCs/>
                <w:color w:val="000000"/>
                <w:kern w:val="24"/>
                <w:szCs w:val="24"/>
              </w:rPr>
            </w:pPr>
          </w:p>
        </w:tc>
        <w:tc>
          <w:tcPr>
            <w:tcW w:w="1020" w:type="dxa"/>
            <w:vAlign w:val="center"/>
          </w:tcPr>
          <w:p w14:paraId="17393ADA" w14:textId="77777777" w:rsidR="006C0499" w:rsidRPr="00BF36FC" w:rsidRDefault="006C0499">
            <w:pPr>
              <w:jc w:val="right"/>
              <w:rPr>
                <w:rFonts w:cs="Arial"/>
                <w:b/>
                <w:kern w:val="24"/>
                <w:szCs w:val="24"/>
              </w:rPr>
            </w:pPr>
            <w:r>
              <w:rPr>
                <w:rFonts w:cs="Arial"/>
                <w:b/>
                <w:kern w:val="24"/>
                <w:szCs w:val="24"/>
              </w:rPr>
              <w:t>-32.273</w:t>
            </w:r>
          </w:p>
        </w:tc>
        <w:tc>
          <w:tcPr>
            <w:tcW w:w="1020" w:type="dxa"/>
            <w:vAlign w:val="center"/>
          </w:tcPr>
          <w:p w14:paraId="09938DAC" w14:textId="77777777" w:rsidR="006C0499" w:rsidRPr="00BF36FC" w:rsidRDefault="006C0499">
            <w:pPr>
              <w:jc w:val="right"/>
              <w:rPr>
                <w:rFonts w:cs="Arial"/>
                <w:b/>
                <w:kern w:val="24"/>
                <w:szCs w:val="24"/>
              </w:rPr>
            </w:pPr>
            <w:r>
              <w:rPr>
                <w:rFonts w:cs="Arial"/>
                <w:b/>
                <w:kern w:val="24"/>
                <w:szCs w:val="24"/>
              </w:rPr>
              <w:t>-15.470</w:t>
            </w:r>
          </w:p>
        </w:tc>
        <w:tc>
          <w:tcPr>
            <w:tcW w:w="1020" w:type="dxa"/>
            <w:vAlign w:val="center"/>
          </w:tcPr>
          <w:p w14:paraId="7CAEB61B" w14:textId="77777777" w:rsidR="006C0499" w:rsidRPr="00BF36FC" w:rsidRDefault="006C0499">
            <w:pPr>
              <w:jc w:val="right"/>
              <w:rPr>
                <w:rFonts w:cs="Arial"/>
                <w:b/>
                <w:kern w:val="24"/>
                <w:szCs w:val="24"/>
              </w:rPr>
            </w:pPr>
            <w:r>
              <w:rPr>
                <w:rFonts w:cs="Arial"/>
                <w:b/>
                <w:kern w:val="24"/>
                <w:szCs w:val="24"/>
              </w:rPr>
              <w:t>-9.824</w:t>
            </w:r>
          </w:p>
        </w:tc>
        <w:tc>
          <w:tcPr>
            <w:tcW w:w="1020" w:type="dxa"/>
            <w:vAlign w:val="center"/>
          </w:tcPr>
          <w:p w14:paraId="558D139B" w14:textId="77777777" w:rsidR="006C0499" w:rsidRPr="00BF36FC" w:rsidRDefault="006C0499">
            <w:pPr>
              <w:jc w:val="right"/>
              <w:rPr>
                <w:rFonts w:cs="Arial"/>
                <w:b/>
                <w:kern w:val="24"/>
                <w:szCs w:val="24"/>
              </w:rPr>
            </w:pPr>
            <w:r>
              <w:rPr>
                <w:rFonts w:cs="Arial"/>
                <w:b/>
                <w:kern w:val="24"/>
                <w:szCs w:val="24"/>
              </w:rPr>
              <w:t>-4.154</w:t>
            </w:r>
          </w:p>
        </w:tc>
        <w:tc>
          <w:tcPr>
            <w:tcW w:w="1020" w:type="dxa"/>
            <w:vAlign w:val="center"/>
          </w:tcPr>
          <w:p w14:paraId="20360D6F" w14:textId="6887BB03" w:rsidR="006C0499" w:rsidRPr="00B44A4F" w:rsidRDefault="006C0499">
            <w:pPr>
              <w:jc w:val="right"/>
              <w:rPr>
                <w:rFonts w:cs="Arial"/>
                <w:b/>
                <w:kern w:val="24"/>
              </w:rPr>
            </w:pPr>
            <w:r w:rsidRPr="43F5CCE2">
              <w:rPr>
                <w:rFonts w:cs="Arial"/>
                <w:b/>
                <w:kern w:val="24"/>
              </w:rPr>
              <w:t>-61.721</w:t>
            </w:r>
          </w:p>
        </w:tc>
      </w:tr>
    </w:tbl>
    <w:p w14:paraId="6C556A49" w14:textId="5B546284" w:rsidR="00A802D0" w:rsidRDefault="00A802D0" w:rsidP="00BF2066">
      <w:pPr>
        <w:pStyle w:val="Heading2"/>
      </w:pPr>
    </w:p>
    <w:p w14:paraId="4F544AED" w14:textId="77777777" w:rsidR="00A802D0" w:rsidRDefault="00A802D0">
      <w:pPr>
        <w:spacing w:before="0" w:after="160" w:line="259" w:lineRule="auto"/>
        <w:rPr>
          <w:rFonts w:eastAsiaTheme="majorEastAsia" w:cstheme="majorBidi"/>
          <w:b/>
          <w:sz w:val="32"/>
          <w:szCs w:val="32"/>
        </w:rPr>
      </w:pPr>
      <w:r>
        <w:br w:type="page"/>
      </w:r>
    </w:p>
    <w:p w14:paraId="2A1134D3" w14:textId="63FFEDDF" w:rsidR="00A8026D" w:rsidRPr="00A20381" w:rsidRDefault="00A8026D" w:rsidP="00A20381">
      <w:pPr>
        <w:pStyle w:val="Heading2"/>
        <w:spacing w:before="0" w:after="0"/>
        <w:rPr>
          <w:rFonts w:eastAsiaTheme="minorHAnsi" w:cs="Arial"/>
          <w:b w:val="0"/>
          <w:color w:val="1E9245"/>
          <w:kern w:val="0"/>
          <w:sz w:val="44"/>
          <w:szCs w:val="44"/>
          <w:lang w:eastAsia="en-GB"/>
          <w14:ligatures w14:val="none"/>
        </w:rPr>
      </w:pPr>
      <w:bookmarkStart w:id="11" w:name="AboutYou"/>
      <w:bookmarkEnd w:id="11"/>
      <w:r w:rsidRPr="00A20381">
        <w:rPr>
          <w:rFonts w:eastAsiaTheme="minorHAnsi" w:cs="Arial"/>
          <w:b w:val="0"/>
          <w:color w:val="1E9245"/>
          <w:kern w:val="0"/>
          <w:sz w:val="44"/>
          <w:szCs w:val="44"/>
          <w:lang w:eastAsia="en-GB"/>
          <w14:ligatures w14:val="none"/>
        </w:rPr>
        <w:lastRenderedPageBreak/>
        <w:t>About you</w:t>
      </w:r>
    </w:p>
    <w:p w14:paraId="2A16EE90" w14:textId="77777777" w:rsidR="00A3235C" w:rsidRDefault="00A3235C" w:rsidP="000C282B">
      <w:pPr>
        <w:spacing w:before="0" w:after="0"/>
        <w:rPr>
          <w:rFonts w:eastAsia="Times New Roman"/>
          <w:color w:val="000000"/>
          <w:lang w:eastAsia="en-GB"/>
        </w:rPr>
      </w:pPr>
    </w:p>
    <w:p w14:paraId="2A4A6230" w14:textId="2C934DA8" w:rsidR="006864EE" w:rsidRPr="00E15370" w:rsidRDefault="00A8026D" w:rsidP="000C282B">
      <w:pPr>
        <w:spacing w:before="0" w:after="0"/>
        <w:rPr>
          <w:rFonts w:eastAsia="Times New Roman" w:cs="Arial"/>
          <w:color w:val="000000"/>
          <w:lang w:eastAsia="en-GB"/>
        </w:rPr>
      </w:pPr>
      <w:r w:rsidRPr="004C51F6">
        <w:rPr>
          <w:rFonts w:eastAsia="Times New Roman"/>
          <w:color w:val="000000"/>
          <w:lang w:eastAsia="en-GB"/>
        </w:rPr>
        <w:t xml:space="preserve">To make sure we are learning from a wide range of people – we would like to ask some questions about you. These are optional questions (so you may choose not to give this information), but this information is helpful to understand who is responding to </w:t>
      </w:r>
      <w:r w:rsidRPr="00E15370">
        <w:rPr>
          <w:rFonts w:eastAsia="Times New Roman" w:cs="Arial"/>
          <w:color w:val="000000"/>
          <w:lang w:eastAsia="en-GB"/>
        </w:rPr>
        <w:t>our consultations.</w:t>
      </w:r>
      <w:bookmarkStart w:id="12" w:name="_Hlk138327178"/>
    </w:p>
    <w:p w14:paraId="61AFED7C" w14:textId="77777777" w:rsidR="00E15370" w:rsidRPr="00CB491A" w:rsidRDefault="00E15370" w:rsidP="00E15370">
      <w:pPr>
        <w:pStyle w:val="Heading3"/>
        <w:spacing w:before="0" w:after="0"/>
        <w:rPr>
          <w:rFonts w:cs="Arial"/>
          <w:sz w:val="24"/>
          <w:szCs w:val="24"/>
          <w:lang w:eastAsia="en-GB"/>
        </w:rPr>
      </w:pPr>
    </w:p>
    <w:p w14:paraId="02A59878" w14:textId="45517986" w:rsidR="006864EE" w:rsidRPr="00686483" w:rsidRDefault="006864EE" w:rsidP="000C282B">
      <w:pPr>
        <w:pStyle w:val="Heading3"/>
        <w:spacing w:before="0" w:after="0"/>
        <w:rPr>
          <w:sz w:val="32"/>
          <w:szCs w:val="32"/>
          <w:lang w:eastAsia="en-GB"/>
        </w:rPr>
      </w:pPr>
      <w:r w:rsidRPr="00686483">
        <w:rPr>
          <w:sz w:val="32"/>
          <w:szCs w:val="32"/>
          <w:lang w:eastAsia="en-GB"/>
        </w:rPr>
        <w:t>Related information</w:t>
      </w:r>
    </w:p>
    <w:p w14:paraId="3DCA3F90" w14:textId="77777777" w:rsidR="00E15370" w:rsidRDefault="00E15370" w:rsidP="00E15370">
      <w:pPr>
        <w:spacing w:before="0" w:after="0"/>
        <w:rPr>
          <w:lang w:eastAsia="en-GB"/>
        </w:rPr>
      </w:pPr>
    </w:p>
    <w:p w14:paraId="3ED90152" w14:textId="67A4F14F" w:rsidR="006864EE" w:rsidRPr="003A3C8C" w:rsidRDefault="006864EE" w:rsidP="000C282B">
      <w:pPr>
        <w:spacing w:before="0" w:after="0"/>
        <w:rPr>
          <w:lang w:eastAsia="en-GB"/>
        </w:rPr>
      </w:pPr>
      <w:r w:rsidRPr="003A3C8C">
        <w:rPr>
          <w:lang w:eastAsia="en-GB"/>
        </w:rPr>
        <w:t xml:space="preserve">On 12 September 2024 the ONS (Office for National Statistics) announced the findings of a review of gender identity estimates from Census 2021, which includes a reclassification of ‘official statistics in development’. </w:t>
      </w:r>
    </w:p>
    <w:p w14:paraId="79726ADC" w14:textId="19123200" w:rsidR="006864EE" w:rsidRPr="003A3C8C" w:rsidRDefault="006864EE" w:rsidP="000C282B">
      <w:pPr>
        <w:spacing w:before="0" w:after="0"/>
        <w:rPr>
          <w:lang w:eastAsia="en-GB"/>
        </w:rPr>
      </w:pPr>
      <w:r w:rsidRPr="003A3C8C">
        <w:rPr>
          <w:lang w:eastAsia="en-GB"/>
        </w:rPr>
        <w:t>You can read more about this on the </w:t>
      </w:r>
      <w:hyperlink r:id="rId25" w:tgtFrame="_blank" w:history="1">
        <w:r w:rsidRPr="003A3C8C">
          <w:rPr>
            <w:rStyle w:val="Hyperlink"/>
            <w:rFonts w:eastAsia="Times New Roman" w:cs="Arial"/>
            <w:szCs w:val="24"/>
            <w:lang w:eastAsia="en-GB"/>
          </w:rPr>
          <w:t>ONS website</w:t>
        </w:r>
      </w:hyperlink>
      <w:r>
        <w:rPr>
          <w:rStyle w:val="FootnoteReference"/>
          <w:rFonts w:eastAsia="Times New Roman" w:cs="Arial"/>
          <w:color w:val="467886" w:themeColor="hyperlink"/>
          <w:szCs w:val="24"/>
          <w:u w:val="single"/>
          <w:lang w:eastAsia="en-GB"/>
        </w:rPr>
        <w:footnoteReference w:id="10"/>
      </w:r>
    </w:p>
    <w:p w14:paraId="33D4B02B" w14:textId="3EF4324F" w:rsidR="006864EE" w:rsidRPr="003A3C8C" w:rsidRDefault="006864EE" w:rsidP="000C282B">
      <w:pPr>
        <w:spacing w:before="0" w:after="0"/>
        <w:rPr>
          <w:lang w:eastAsia="en-GB"/>
        </w:rPr>
      </w:pPr>
      <w:r w:rsidRPr="003A3C8C">
        <w:rPr>
          <w:lang w:eastAsia="en-GB"/>
        </w:rPr>
        <w:t>We are using the ONS Census 2021 format for the 'About You' questions, but with an awareness of this update from the ONS.</w:t>
      </w:r>
    </w:p>
    <w:p w14:paraId="01772968" w14:textId="77777777" w:rsidR="006864EE" w:rsidRPr="003A3C8C" w:rsidRDefault="006864EE" w:rsidP="000C282B">
      <w:pPr>
        <w:spacing w:before="0" w:after="0"/>
        <w:rPr>
          <w:lang w:eastAsia="en-GB"/>
        </w:rPr>
      </w:pPr>
    </w:p>
    <w:p w14:paraId="537C2EB5" w14:textId="2AC4A23E" w:rsidR="006864EE" w:rsidRPr="00FD5976" w:rsidRDefault="006864EE" w:rsidP="000C282B">
      <w:pPr>
        <w:spacing w:before="0" w:after="0"/>
        <w:ind w:left="720" w:hanging="720"/>
        <w:textAlignment w:val="baseline"/>
        <w:rPr>
          <w:rFonts w:eastAsia="Times New Roman" w:cs="Arial"/>
          <w:szCs w:val="24"/>
          <w:lang w:eastAsia="en-GB"/>
        </w:rPr>
      </w:pPr>
      <w:r w:rsidRPr="00FD5976">
        <w:rPr>
          <w:rFonts w:eastAsia="Times New Roman" w:cs="Arial"/>
          <w:szCs w:val="24"/>
          <w:lang w:eastAsia="en-GB"/>
        </w:rPr>
        <w:t>Q1</w:t>
      </w:r>
      <w:r>
        <w:rPr>
          <w:rFonts w:eastAsia="Times New Roman" w:cs="Arial"/>
          <w:szCs w:val="24"/>
          <w:lang w:eastAsia="en-GB"/>
        </w:rPr>
        <w:t>.</w:t>
      </w:r>
      <w:r>
        <w:rPr>
          <w:rFonts w:eastAsia="Times New Roman" w:cs="Arial"/>
          <w:b/>
          <w:bCs/>
          <w:szCs w:val="24"/>
          <w:lang w:eastAsia="en-GB"/>
        </w:rPr>
        <w:tab/>
      </w:r>
      <w:r w:rsidRPr="00FD5976">
        <w:rPr>
          <w:rFonts w:eastAsia="Times New Roman" w:cs="Arial"/>
          <w:b/>
          <w:bCs/>
          <w:szCs w:val="24"/>
          <w:lang w:eastAsia="en-GB"/>
        </w:rPr>
        <w:t xml:space="preserve">Are you responding as...?   </w:t>
      </w:r>
      <w:r w:rsidRPr="00FD5976">
        <w:rPr>
          <w:rFonts w:cs="Arial"/>
          <w:szCs w:val="24"/>
          <w:lang w:eastAsia="en-GB"/>
        </w:rPr>
        <w:t xml:space="preserve">Please choose </w:t>
      </w:r>
      <w:r w:rsidRPr="00FD5976">
        <w:rPr>
          <w:rFonts w:cs="Arial"/>
          <w:b/>
          <w:bCs/>
          <w:szCs w:val="24"/>
          <w:u w:val="single"/>
          <w:lang w:eastAsia="en-GB"/>
        </w:rPr>
        <w:t>one</w:t>
      </w:r>
      <w:r w:rsidRPr="00FD5976">
        <w:rPr>
          <w:rFonts w:cs="Arial"/>
          <w:szCs w:val="24"/>
          <w:lang w:eastAsia="en-GB"/>
        </w:rPr>
        <w:t xml:space="preserve"> answer only from the list below</w:t>
      </w:r>
      <w:r w:rsidRPr="00FD5976">
        <w:rPr>
          <w:rFonts w:eastAsia="Times New Roman" w:cs="Arial"/>
          <w:szCs w:val="24"/>
          <w:lang w:eastAsia="en-GB"/>
        </w:rPr>
        <w:t>:</w:t>
      </w:r>
    </w:p>
    <w:p w14:paraId="5E18AADF" w14:textId="77777777" w:rsidR="006864EE" w:rsidRPr="00404A79" w:rsidRDefault="006864EE" w:rsidP="000C282B">
      <w:pPr>
        <w:spacing w:before="0" w:after="0"/>
        <w:contextualSpacing/>
        <w:textAlignment w:val="baseline"/>
        <w:rPr>
          <w:rFonts w:eastAsia="Times New Roman" w:cs="Arial"/>
          <w:szCs w:val="24"/>
          <w:lang w:eastAsia="en-GB"/>
        </w:rPr>
      </w:pPr>
    </w:p>
    <w:p w14:paraId="73601F80" w14:textId="1ACD8071" w:rsidR="006864EE" w:rsidRPr="00404A79" w:rsidRDefault="00AB619B" w:rsidP="000C282B">
      <w:pPr>
        <w:spacing w:before="0" w:after="0"/>
        <w:ind w:left="720"/>
        <w:rPr>
          <w:rFonts w:eastAsia="Times New Roman" w:cs="Arial"/>
          <w:szCs w:val="24"/>
          <w:lang w:eastAsia="en-GB"/>
        </w:rPr>
      </w:pPr>
      <w:sdt>
        <w:sdtPr>
          <w:rPr>
            <w:rFonts w:cs="Arial"/>
            <w:szCs w:val="24"/>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An individual / member of the public</w:t>
      </w:r>
    </w:p>
    <w:p w14:paraId="49A56052" w14:textId="0A65E2B1" w:rsidR="006864EE" w:rsidRPr="00404A79" w:rsidRDefault="00AB619B" w:rsidP="000C282B">
      <w:pPr>
        <w:spacing w:before="0" w:after="0"/>
        <w:ind w:left="720"/>
        <w:rPr>
          <w:rFonts w:eastAsia="Times New Roman" w:cs="Arial"/>
          <w:szCs w:val="24"/>
          <w:lang w:eastAsia="en-GB"/>
        </w:rPr>
      </w:pPr>
      <w:sdt>
        <w:sdtPr>
          <w:rPr>
            <w:rFonts w:cs="Arial"/>
            <w:szCs w:val="24"/>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voluntary or community group</w:t>
      </w:r>
    </w:p>
    <w:p w14:paraId="686CF624" w14:textId="08D63A7D" w:rsidR="006864EE" w:rsidRPr="00404A79" w:rsidRDefault="00AB619B" w:rsidP="000C282B">
      <w:pPr>
        <w:spacing w:before="0" w:after="0"/>
        <w:ind w:left="720"/>
        <w:rPr>
          <w:rFonts w:eastAsia="Times New Roman" w:cs="Arial"/>
          <w:szCs w:val="24"/>
          <w:lang w:eastAsia="en-GB"/>
        </w:rPr>
      </w:pPr>
      <w:sdt>
        <w:sdtPr>
          <w:rPr>
            <w:rFonts w:cs="Arial"/>
            <w:szCs w:val="24"/>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statutory organisation</w:t>
      </w:r>
    </w:p>
    <w:p w14:paraId="372BA071" w14:textId="64E35404" w:rsidR="006864EE" w:rsidRPr="00404A79" w:rsidRDefault="00AB619B" w:rsidP="000C282B">
      <w:pPr>
        <w:spacing w:before="0" w:after="0"/>
        <w:ind w:left="720"/>
        <w:rPr>
          <w:rFonts w:eastAsia="Times New Roman" w:cs="Arial"/>
          <w:szCs w:val="24"/>
          <w:lang w:eastAsia="en-GB"/>
        </w:rPr>
      </w:pPr>
      <w:sdt>
        <w:sdtPr>
          <w:rPr>
            <w:rFonts w:cs="Arial"/>
            <w:szCs w:val="24"/>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On behalf of a business</w:t>
      </w:r>
    </w:p>
    <w:p w14:paraId="1FB6CEF8" w14:textId="7BF601D2" w:rsidR="006864EE" w:rsidRPr="00404A79" w:rsidRDefault="00AB619B" w:rsidP="000C282B">
      <w:pPr>
        <w:spacing w:before="0" w:after="0"/>
        <w:ind w:left="720"/>
        <w:rPr>
          <w:rFonts w:eastAsia="Times New Roman" w:cs="Arial"/>
          <w:szCs w:val="24"/>
          <w:lang w:eastAsia="en-GB"/>
        </w:rPr>
      </w:pPr>
      <w:sdt>
        <w:sdtPr>
          <w:rPr>
            <w:rFonts w:cs="Arial"/>
            <w:szCs w:val="24"/>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Councillor</w:t>
      </w:r>
    </w:p>
    <w:p w14:paraId="432EB13F" w14:textId="566F0D1E" w:rsidR="006864EE" w:rsidRPr="00404A79" w:rsidRDefault="00AB619B" w:rsidP="000C282B">
      <w:pPr>
        <w:spacing w:before="0" w:after="0"/>
        <w:ind w:left="720"/>
        <w:rPr>
          <w:rFonts w:eastAsia="Times New Roman" w:cs="Arial"/>
          <w:szCs w:val="24"/>
          <w:lang w:eastAsia="en-GB"/>
        </w:rPr>
      </w:pPr>
      <w:sdt>
        <w:sdtPr>
          <w:rPr>
            <w:rFonts w:cs="Arial"/>
            <w:szCs w:val="24"/>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district or borough Councillor</w:t>
      </w:r>
    </w:p>
    <w:p w14:paraId="71529DB8" w14:textId="6425D877" w:rsidR="006864EE" w:rsidRPr="00404A79" w:rsidRDefault="00AB619B" w:rsidP="000C282B">
      <w:pPr>
        <w:spacing w:before="0" w:after="0"/>
        <w:ind w:left="720"/>
        <w:rPr>
          <w:rFonts w:eastAsia="Times New Roman" w:cs="Arial"/>
          <w:szCs w:val="24"/>
          <w:lang w:eastAsia="en-GB"/>
        </w:rPr>
      </w:pPr>
      <w:sdt>
        <w:sdtPr>
          <w:rPr>
            <w:rFonts w:cs="Arial"/>
            <w:szCs w:val="24"/>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town or parish Councillor</w:t>
      </w:r>
    </w:p>
    <w:p w14:paraId="097981E6" w14:textId="23509168" w:rsidR="006864EE" w:rsidRPr="00404A79" w:rsidRDefault="00AB619B" w:rsidP="000C282B">
      <w:pPr>
        <w:spacing w:before="0" w:after="0"/>
        <w:ind w:left="720"/>
        <w:rPr>
          <w:rFonts w:cs="Arial"/>
          <w:szCs w:val="24"/>
        </w:rPr>
      </w:pPr>
      <w:sdt>
        <w:sdtPr>
          <w:rPr>
            <w:rFonts w:cs="Arial"/>
            <w:szCs w:val="24"/>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cs="Arial"/>
          <w:szCs w:val="24"/>
          <w:lang w:eastAsia="en-GB"/>
        </w:rPr>
        <w:tab/>
      </w:r>
      <w:r w:rsidR="006864EE" w:rsidRPr="00404A79">
        <w:rPr>
          <w:rFonts w:eastAsia="Times New Roman" w:cs="Arial"/>
          <w:szCs w:val="24"/>
          <w:lang w:eastAsia="en-GB"/>
        </w:rPr>
        <w:t>A Norfolk County Council employee</w:t>
      </w:r>
    </w:p>
    <w:p w14:paraId="15791752" w14:textId="27980324" w:rsidR="000A52A1" w:rsidRDefault="000A52A1">
      <w:pPr>
        <w:spacing w:before="0" w:after="160" w:line="259" w:lineRule="auto"/>
        <w:rPr>
          <w:rFonts w:eastAsia="Times New Roman" w:cs="Arial"/>
          <w:szCs w:val="24"/>
          <w:lang w:eastAsia="en-GB"/>
        </w:rPr>
      </w:pPr>
      <w:r>
        <w:rPr>
          <w:rFonts w:eastAsia="Times New Roman" w:cs="Arial"/>
          <w:szCs w:val="24"/>
          <w:lang w:eastAsia="en-GB"/>
        </w:rPr>
        <w:br w:type="page"/>
      </w:r>
    </w:p>
    <w:p w14:paraId="61805232" w14:textId="77777777" w:rsidR="006864EE" w:rsidRDefault="006864EE" w:rsidP="000C282B">
      <w:pPr>
        <w:spacing w:before="0" w:after="0"/>
        <w:ind w:left="720"/>
        <w:jc w:val="both"/>
        <w:textAlignment w:val="baseline"/>
        <w:rPr>
          <w:rFonts w:eastAsia="Times New Roman" w:cs="Arial"/>
          <w:szCs w:val="24"/>
          <w:lang w:eastAsia="en-GB"/>
        </w:rPr>
      </w:pPr>
      <w:r w:rsidRPr="00404A79">
        <w:rPr>
          <w:rFonts w:eastAsia="Times New Roman" w:cs="Arial"/>
          <w:szCs w:val="24"/>
          <w:lang w:eastAsia="en-GB"/>
        </w:rPr>
        <w:lastRenderedPageBreak/>
        <w:t xml:space="preserve">If you are responding on behalf of another organisation, what is the name of the organisation, group, or business? </w:t>
      </w:r>
    </w:p>
    <w:sdt>
      <w:sdtPr>
        <w:rPr>
          <w:rFonts w:eastAsia="Times New Roman" w:cs="Arial"/>
          <w:color w:val="000099"/>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Default="002865A4" w:rsidP="00E33C5A">
          <w:pPr>
            <w:pStyle w:val="ListParagraph"/>
            <w:spacing w:before="0" w:after="0"/>
            <w:contextualSpacing w:val="0"/>
            <w:rPr>
              <w:rFonts w:eastAsia="Times New Roman" w:cs="Arial"/>
              <w:color w:val="000099"/>
              <w:szCs w:val="24"/>
              <w:lang w:eastAsia="en-GB"/>
            </w:rPr>
          </w:pPr>
        </w:p>
        <w:p w14:paraId="6F388D1E" w14:textId="7F4DAD7E" w:rsidR="006864EE" w:rsidRDefault="006864EE" w:rsidP="00E33C5A">
          <w:pPr>
            <w:pStyle w:val="ListParagraph"/>
            <w:spacing w:before="0" w:after="0"/>
            <w:contextualSpacing w:val="0"/>
            <w:rPr>
              <w:rFonts w:eastAsia="Times New Roman" w:cs="Arial"/>
              <w:color w:val="000099"/>
              <w:szCs w:val="24"/>
              <w:lang w:eastAsia="en-GB"/>
            </w:rPr>
          </w:pPr>
          <w:r w:rsidRPr="003A3C8C">
            <w:rPr>
              <w:rFonts w:eastAsia="Times New Roman" w:cs="Arial"/>
              <w:color w:val="000099"/>
              <w:szCs w:val="24"/>
              <w:lang w:eastAsia="en-GB"/>
            </w:rPr>
            <w:t>Please write your answer here:</w:t>
          </w:r>
        </w:p>
        <w:p w14:paraId="0F801788" w14:textId="77777777" w:rsidR="002865A4" w:rsidRDefault="00AB619B" w:rsidP="00E33C5A">
          <w:pPr>
            <w:pStyle w:val="ListParagraph"/>
            <w:spacing w:before="0" w:after="0"/>
            <w:contextualSpacing w:val="0"/>
            <w:rPr>
              <w:rFonts w:eastAsia="Times New Roman" w:cs="Arial"/>
              <w:color w:val="000099"/>
              <w:szCs w:val="24"/>
              <w:lang w:eastAsia="en-GB"/>
            </w:rPr>
          </w:pPr>
        </w:p>
      </w:sdtContent>
    </w:sdt>
    <w:p w14:paraId="308BD3EB" w14:textId="77777777" w:rsidR="002865A4" w:rsidRDefault="002865A4" w:rsidP="00E33C5A">
      <w:pPr>
        <w:pStyle w:val="ListParagraph"/>
        <w:spacing w:before="0" w:after="0"/>
        <w:contextualSpacing w:val="0"/>
        <w:rPr>
          <w:rFonts w:eastAsia="Times New Roman" w:cs="Arial"/>
          <w:color w:val="000099"/>
          <w:szCs w:val="24"/>
          <w:lang w:eastAsia="en-GB"/>
        </w:rPr>
      </w:pPr>
    </w:p>
    <w:p w14:paraId="4F3B9566" w14:textId="77777777" w:rsidR="006864EE" w:rsidRDefault="006864EE" w:rsidP="006864EE">
      <w:pPr>
        <w:spacing w:after="0"/>
        <w:ind w:left="720" w:hanging="720"/>
        <w:contextualSpacing/>
        <w:textAlignment w:val="baseline"/>
        <w:rPr>
          <w:rFonts w:eastAsia="Times New Roman" w:cs="Arial"/>
          <w:szCs w:val="24"/>
          <w:lang w:eastAsia="en-GB"/>
        </w:rPr>
      </w:pPr>
      <w:r w:rsidRPr="00FD5976">
        <w:rPr>
          <w:rFonts w:eastAsia="Times New Roman" w:cs="Arial"/>
          <w:szCs w:val="24"/>
          <w:lang w:eastAsia="en-GB"/>
        </w:rPr>
        <w:t>Q2.</w:t>
      </w:r>
      <w:r>
        <w:rPr>
          <w:rFonts w:eastAsia="Times New Roman" w:cs="Arial"/>
          <w:b/>
          <w:bCs/>
          <w:szCs w:val="24"/>
          <w:lang w:eastAsia="en-GB"/>
        </w:rPr>
        <w:tab/>
      </w:r>
      <w:r w:rsidRPr="00404A79">
        <w:rPr>
          <w:rFonts w:eastAsia="Times New Roman" w:cs="Arial"/>
          <w:b/>
          <w:bCs/>
          <w:szCs w:val="24"/>
          <w:lang w:eastAsia="en-GB"/>
        </w:rPr>
        <w:t>How did you hear about this consultation?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3BDF5068" w14:textId="77777777" w:rsidR="006864EE" w:rsidRPr="00404A79" w:rsidRDefault="006864EE" w:rsidP="006864EE">
      <w:pPr>
        <w:spacing w:after="0"/>
        <w:ind w:left="720" w:hanging="720"/>
        <w:contextualSpacing/>
        <w:textAlignment w:val="baseline"/>
        <w:rPr>
          <w:rFonts w:eastAsia="Times New Roman" w:cs="Arial"/>
          <w:szCs w:val="24"/>
          <w:lang w:eastAsia="en-GB"/>
        </w:rPr>
      </w:pPr>
    </w:p>
    <w:p w14:paraId="011C8445" w14:textId="393D0FC2"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Local media (e.g., newspaper, radio)</w:t>
      </w:r>
    </w:p>
    <w:p w14:paraId="3E0B006A" w14:textId="480DD67C"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social media post (e.g., Facebook)</w:t>
      </w:r>
    </w:p>
    <w:p w14:paraId="471BC8F0" w14:textId="21984B98"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friend</w:t>
      </w:r>
    </w:p>
    <w:p w14:paraId="0FF869BF" w14:textId="4D46FDF6" w:rsidR="006864EE" w:rsidRPr="00404A79" w:rsidRDefault="00AB619B" w:rsidP="006864EE">
      <w:pPr>
        <w:spacing w:after="0"/>
        <w:ind w:left="720"/>
        <w:jc w:val="both"/>
        <w:textAlignment w:val="baseline"/>
        <w:rPr>
          <w:rFonts w:eastAsia="Times New Roman" w:cs="Arial"/>
          <w:szCs w:val="24"/>
          <w:lang w:eastAsia="en-GB"/>
        </w:rPr>
      </w:pPr>
      <w:sdt>
        <w:sdtPr>
          <w:rPr>
            <w:rFonts w:eastAsia="Times New Roman" w:cs="Arial"/>
            <w:szCs w:val="24"/>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 group I belong to</w:t>
      </w:r>
    </w:p>
    <w:p w14:paraId="47FD6D99" w14:textId="2A59B057"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my place of work or education</w:t>
      </w:r>
    </w:p>
    <w:p w14:paraId="60625CAC" w14:textId="1B6EB1AC"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The Norfolk Residents' Panel</w:t>
      </w:r>
    </w:p>
    <w:p w14:paraId="388A2760" w14:textId="285162E2"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District council web page </w:t>
      </w:r>
    </w:p>
    <w:p w14:paraId="27154F24" w14:textId="2E7855F9"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Norfolk County Council web page</w:t>
      </w:r>
    </w:p>
    <w:p w14:paraId="7789D391" w14:textId="43E51C27" w:rsidR="006864EE" w:rsidRPr="00404A79"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My Parish Council</w:t>
      </w:r>
    </w:p>
    <w:p w14:paraId="7D866A6B" w14:textId="47063A18" w:rsidR="006864EE"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From an email I received</w:t>
      </w:r>
    </w:p>
    <w:p w14:paraId="28AD77BE" w14:textId="54FD5EA2" w:rsidR="006864EE" w:rsidRDefault="00AB619B" w:rsidP="006864EE">
      <w:pPr>
        <w:spacing w:after="0"/>
        <w:ind w:left="720"/>
        <w:textAlignment w:val="baseline"/>
        <w:rPr>
          <w:rFonts w:eastAsia="Times New Roman" w:cs="Arial"/>
          <w:szCs w:val="24"/>
          <w:lang w:eastAsia="en-GB"/>
        </w:rPr>
      </w:pPr>
      <w:sdt>
        <w:sdtPr>
          <w:rPr>
            <w:rFonts w:eastAsia="Times New Roman" w:cs="Arial"/>
            <w:szCs w:val="24"/>
            <w:lang w:eastAsia="en-GB"/>
          </w:rPr>
          <w:alias w:val="Other"/>
          <w:tag w:val="Other"/>
          <w:id w:val="-206950881"/>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Other</w:t>
      </w:r>
    </w:p>
    <w:sdt>
      <w:sdtPr>
        <w:rPr>
          <w:rFonts w:eastAsia="Times New Roman" w:cs="Arial"/>
          <w:color w:val="000099"/>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3A3C8C" w:rsidRDefault="00A85ECA" w:rsidP="006864EE">
          <w:pPr>
            <w:pStyle w:val="ListParagraph"/>
            <w:spacing w:before="100" w:beforeAutospacing="1" w:after="1080" w:line="240" w:lineRule="auto"/>
            <w:contextualSpacing w:val="0"/>
            <w:rPr>
              <w:rFonts w:eastAsia="Times New Roman" w:cs="Arial"/>
              <w:color w:val="000099"/>
              <w:szCs w:val="24"/>
              <w:lang w:eastAsia="en-GB"/>
            </w:rPr>
          </w:pPr>
          <w:r>
            <w:rPr>
              <w:rFonts w:eastAsia="Times New Roman" w:cs="Arial"/>
              <w:color w:val="000099"/>
              <w:szCs w:val="24"/>
              <w:lang w:eastAsia="en-GB"/>
            </w:rPr>
            <w:t>Other, p</w:t>
          </w:r>
          <w:r w:rsidR="006864EE" w:rsidRPr="003A3C8C">
            <w:rPr>
              <w:rFonts w:eastAsia="Times New Roman" w:cs="Arial"/>
              <w:color w:val="000099"/>
              <w:szCs w:val="24"/>
              <w:lang w:eastAsia="en-GB"/>
            </w:rPr>
            <w:t>lease write your answer here:</w:t>
          </w:r>
        </w:p>
        <w:p w14:paraId="320AC136" w14:textId="77777777" w:rsidR="006864EE" w:rsidRPr="003A3C8C" w:rsidRDefault="00AB619B" w:rsidP="006864EE">
          <w:pPr>
            <w:rPr>
              <w:rFonts w:cs="Arial"/>
              <w:szCs w:val="24"/>
            </w:rPr>
          </w:pPr>
        </w:p>
      </w:sdtContent>
    </w:sdt>
    <w:p w14:paraId="2DBFD62C" w14:textId="77777777" w:rsidR="00E33C5A" w:rsidRDefault="00E33C5A">
      <w:pPr>
        <w:spacing w:before="0" w:after="160" w:line="259" w:lineRule="auto"/>
        <w:rPr>
          <w:rFonts w:eastAsia="Times New Roman" w:cs="Arial"/>
          <w:szCs w:val="24"/>
          <w:lang w:eastAsia="en-GB"/>
        </w:rPr>
      </w:pPr>
      <w:r>
        <w:rPr>
          <w:rFonts w:eastAsia="Times New Roman" w:cs="Arial"/>
          <w:szCs w:val="24"/>
          <w:lang w:eastAsia="en-GB"/>
        </w:rPr>
        <w:br w:type="page"/>
      </w:r>
    </w:p>
    <w:p w14:paraId="27DFECF6" w14:textId="2146A1F4" w:rsidR="006864EE" w:rsidRPr="00404A79" w:rsidRDefault="006864EE" w:rsidP="000C282B">
      <w:pPr>
        <w:spacing w:before="0" w:after="0"/>
        <w:contextualSpacing/>
        <w:textAlignment w:val="baseline"/>
        <w:rPr>
          <w:rFonts w:eastAsia="Times New Roman" w:cs="Arial"/>
          <w:szCs w:val="24"/>
          <w:lang w:eastAsia="en-GB"/>
        </w:rPr>
      </w:pPr>
      <w:r w:rsidRPr="00FD5976">
        <w:rPr>
          <w:rFonts w:eastAsia="Times New Roman" w:cs="Arial"/>
          <w:szCs w:val="24"/>
          <w:lang w:eastAsia="en-GB"/>
        </w:rPr>
        <w:lastRenderedPageBreak/>
        <w:t>Q3.</w:t>
      </w:r>
      <w:r>
        <w:rPr>
          <w:rFonts w:eastAsia="Times New Roman" w:cs="Arial"/>
          <w:b/>
          <w:bCs/>
          <w:szCs w:val="24"/>
          <w:lang w:eastAsia="en-GB"/>
        </w:rPr>
        <w:tab/>
      </w:r>
      <w:r w:rsidRPr="00404A79">
        <w:rPr>
          <w:rFonts w:eastAsia="Times New Roman" w:cs="Arial"/>
          <w:b/>
          <w:bCs/>
          <w:szCs w:val="24"/>
          <w:lang w:eastAsia="en-GB"/>
        </w:rPr>
        <w:t xml:space="preserve">How old are you?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i/>
          <w:iCs/>
          <w:szCs w:val="24"/>
          <w:lang w:eastAsia="en-GB"/>
        </w:rPr>
        <w:t>: </w:t>
      </w:r>
    </w:p>
    <w:p w14:paraId="54925875" w14:textId="77777777" w:rsidR="006864EE" w:rsidRDefault="006864EE" w:rsidP="000C282B">
      <w:pPr>
        <w:spacing w:before="0" w:after="0"/>
        <w:textAlignment w:val="baseline"/>
        <w:rPr>
          <w:rFonts w:eastAsia="Times New Roman" w:cs="Arial"/>
          <w:b/>
          <w:bCs/>
          <w:szCs w:val="24"/>
          <w:lang w:eastAsia="en-GB"/>
        </w:rPr>
      </w:pPr>
    </w:p>
    <w:p w14:paraId="0D585819" w14:textId="47F52966"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Under 18</w:t>
      </w:r>
    </w:p>
    <w:p w14:paraId="11387786" w14:textId="35E55CFF"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18-24"/>
          <w:tag w:val="18-24"/>
          <w:id w:val="207715471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18-24</w:t>
      </w:r>
    </w:p>
    <w:p w14:paraId="3E4E0B40" w14:textId="6B32DBF4"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25-34"/>
          <w:tag w:val="25-34"/>
          <w:id w:val="-1255655849"/>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25-34</w:t>
      </w:r>
    </w:p>
    <w:p w14:paraId="5312593C" w14:textId="762EB404"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35-44"/>
          <w:tag w:val="35-44"/>
          <w:id w:val="85754696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35-44</w:t>
      </w:r>
    </w:p>
    <w:p w14:paraId="01F63B7A" w14:textId="4FB0C65A"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45-54"/>
          <w:tag w:val="45-54"/>
          <w:id w:val="201718286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45-54</w:t>
      </w:r>
    </w:p>
    <w:p w14:paraId="5E546147" w14:textId="7F4CAF66"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55-64"/>
          <w:tag w:val="55-64"/>
          <w:id w:val="-686595557"/>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55-64</w:t>
      </w:r>
    </w:p>
    <w:p w14:paraId="6624D635" w14:textId="44DB7763"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65-74"/>
          <w:tag w:val="65-74"/>
          <w:id w:val="-1476217990"/>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65-74</w:t>
      </w:r>
    </w:p>
    <w:p w14:paraId="2E3A91F0" w14:textId="56B9CF6E"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75-84"/>
          <w:tag w:val="75-84"/>
          <w:id w:val="55672656"/>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75-84</w:t>
      </w:r>
    </w:p>
    <w:p w14:paraId="17FD6022" w14:textId="7A309E33"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85+"/>
          <w:tag w:val="85+"/>
          <w:id w:val="-112692795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85</w:t>
      </w:r>
      <w:r w:rsidR="006864EE">
        <w:rPr>
          <w:rFonts w:eastAsia="Times New Roman" w:cs="Arial"/>
          <w:szCs w:val="24"/>
          <w:lang w:eastAsia="en-GB"/>
        </w:rPr>
        <w:t xml:space="preserve"> or older</w:t>
      </w:r>
    </w:p>
    <w:p w14:paraId="6E5DB7D0" w14:textId="2F84B594" w:rsidR="006864EE" w:rsidRDefault="00AB619B" w:rsidP="000C282B">
      <w:pPr>
        <w:spacing w:before="0" w:after="0"/>
        <w:ind w:left="720"/>
        <w:textAlignment w:val="baseline"/>
        <w:rPr>
          <w:rFonts w:eastAsia="Times New Roman" w:cs="Arial"/>
          <w:b/>
          <w:bCs/>
          <w:szCs w:val="24"/>
          <w:lang w:eastAsia="en-GB"/>
        </w:rPr>
      </w:pPr>
      <w:sdt>
        <w:sdtPr>
          <w:rPr>
            <w:rFonts w:eastAsia="Times New Roman" w:cs="Arial"/>
            <w:szCs w:val="24"/>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1C61A0FF" w14:textId="77777777" w:rsidR="006864EE" w:rsidRDefault="006864EE" w:rsidP="000C282B">
      <w:pPr>
        <w:spacing w:before="0" w:after="0"/>
        <w:textAlignment w:val="baseline"/>
        <w:rPr>
          <w:rFonts w:eastAsia="Times New Roman" w:cs="Arial"/>
          <w:b/>
          <w:bCs/>
          <w:szCs w:val="24"/>
          <w:lang w:eastAsia="en-GB"/>
        </w:rPr>
      </w:pPr>
    </w:p>
    <w:p w14:paraId="686A28FB" w14:textId="6EED039F" w:rsidR="006864EE" w:rsidRDefault="006864EE" w:rsidP="000C282B">
      <w:pPr>
        <w:spacing w:before="0" w:after="0"/>
        <w:contextualSpacing/>
        <w:textAlignment w:val="baseline"/>
        <w:rPr>
          <w:rFonts w:eastAsia="Times New Roman" w:cs="Arial"/>
          <w:szCs w:val="24"/>
          <w:lang w:eastAsia="en-GB"/>
        </w:rPr>
      </w:pPr>
      <w:r w:rsidRPr="12FDD245">
        <w:rPr>
          <w:rFonts w:eastAsia="Times New Roman" w:cs="Arial"/>
          <w:szCs w:val="24"/>
          <w:lang w:eastAsia="en-GB"/>
        </w:rPr>
        <w:t>Q4</w:t>
      </w:r>
      <w:r w:rsidRPr="12FDD245">
        <w:rPr>
          <w:rFonts w:eastAsia="Times New Roman" w:cs="Arial"/>
          <w:b/>
          <w:bCs/>
          <w:szCs w:val="24"/>
          <w:lang w:eastAsia="en-GB"/>
        </w:rPr>
        <w:t>.</w:t>
      </w:r>
      <w:r>
        <w:tab/>
      </w:r>
      <w:r w:rsidR="57F70959" w:rsidRPr="12FDD245">
        <w:rPr>
          <w:rFonts w:eastAsia="Times New Roman" w:cs="Arial"/>
          <w:b/>
          <w:bCs/>
          <w:szCs w:val="24"/>
          <w:lang w:eastAsia="en-GB"/>
        </w:rPr>
        <w:t>What is your sex</w:t>
      </w:r>
      <w:r w:rsidRPr="12FDD245">
        <w:rPr>
          <w:rFonts w:eastAsia="Times New Roman" w:cs="Arial"/>
          <w:b/>
          <w:bCs/>
          <w:szCs w:val="24"/>
          <w:lang w:eastAsia="en-GB"/>
        </w:rPr>
        <w:t xml:space="preserve">?  </w:t>
      </w:r>
      <w:r w:rsidRPr="12FDD245">
        <w:rPr>
          <w:rFonts w:cs="Arial"/>
          <w:szCs w:val="24"/>
          <w:lang w:eastAsia="en-GB"/>
        </w:rPr>
        <w:t xml:space="preserve">Please choose </w:t>
      </w:r>
      <w:r w:rsidRPr="12FDD245">
        <w:rPr>
          <w:rFonts w:cs="Arial"/>
          <w:b/>
          <w:bCs/>
          <w:szCs w:val="24"/>
          <w:u w:val="single"/>
          <w:lang w:eastAsia="en-GB"/>
        </w:rPr>
        <w:t>one</w:t>
      </w:r>
      <w:r w:rsidRPr="12FDD245">
        <w:rPr>
          <w:rFonts w:cs="Arial"/>
          <w:szCs w:val="24"/>
          <w:lang w:eastAsia="en-GB"/>
        </w:rPr>
        <w:t xml:space="preserve"> answer only from the list below</w:t>
      </w:r>
      <w:r w:rsidRPr="12FDD245">
        <w:rPr>
          <w:rFonts w:eastAsia="Times New Roman" w:cs="Arial"/>
          <w:szCs w:val="24"/>
          <w:lang w:eastAsia="en-GB"/>
        </w:rPr>
        <w:t>: </w:t>
      </w:r>
    </w:p>
    <w:p w14:paraId="3C7D9396" w14:textId="77777777" w:rsidR="00E42B48" w:rsidRPr="00404A79" w:rsidRDefault="00E42B48" w:rsidP="000C282B">
      <w:pPr>
        <w:spacing w:before="0" w:after="0"/>
        <w:contextualSpacing/>
        <w:textAlignment w:val="baseline"/>
        <w:rPr>
          <w:rFonts w:eastAsia="Times New Roman" w:cs="Arial"/>
          <w:szCs w:val="24"/>
          <w:lang w:eastAsia="en-GB"/>
        </w:rPr>
      </w:pPr>
    </w:p>
    <w:p w14:paraId="30835199" w14:textId="71B468ED"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Male"/>
          <w:tag w:val="Male"/>
          <w:id w:val="-38364097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Male</w:t>
      </w:r>
    </w:p>
    <w:p w14:paraId="3DF2D766" w14:textId="2C67DC93"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t>Female</w:t>
      </w:r>
    </w:p>
    <w:p w14:paraId="197A9C3E" w14:textId="77777777" w:rsidR="00B203A6" w:rsidRDefault="00B203A6" w:rsidP="000C282B">
      <w:pPr>
        <w:spacing w:before="0" w:after="0"/>
        <w:textAlignment w:val="baseline"/>
        <w:rPr>
          <w:rFonts w:eastAsia="Times New Roman" w:cs="Arial"/>
          <w:szCs w:val="24"/>
          <w:lang w:eastAsia="en-GB"/>
        </w:rPr>
      </w:pPr>
    </w:p>
    <w:p w14:paraId="1DE6E42C" w14:textId="041D262F" w:rsidR="006864EE" w:rsidRPr="0077476B" w:rsidRDefault="006864EE" w:rsidP="000C282B">
      <w:pPr>
        <w:spacing w:before="0" w:after="0"/>
        <w:textAlignment w:val="baseline"/>
        <w:rPr>
          <w:rFonts w:eastAsia="Times New Roman" w:cs="Arial"/>
          <w:b/>
          <w:bCs/>
          <w:szCs w:val="24"/>
          <w:lang w:eastAsia="en-GB"/>
        </w:rPr>
      </w:pPr>
      <w:r w:rsidRPr="00FD5976">
        <w:rPr>
          <w:rFonts w:eastAsia="Times New Roman" w:cs="Arial"/>
          <w:szCs w:val="24"/>
          <w:lang w:eastAsia="en-GB"/>
        </w:rPr>
        <w:t>Q</w:t>
      </w:r>
      <w:r>
        <w:rPr>
          <w:rFonts w:eastAsia="Times New Roman" w:cs="Arial"/>
          <w:szCs w:val="24"/>
          <w:lang w:eastAsia="en-GB"/>
        </w:rPr>
        <w:t>5</w:t>
      </w:r>
      <w:r w:rsidRPr="00FD5976">
        <w:rPr>
          <w:rFonts w:eastAsia="Times New Roman" w:cs="Arial"/>
          <w:szCs w:val="24"/>
          <w:lang w:eastAsia="en-GB"/>
        </w:rPr>
        <w:t>.</w:t>
      </w:r>
      <w:r>
        <w:rPr>
          <w:rFonts w:eastAsia="Times New Roman" w:cs="Arial"/>
          <w:b/>
          <w:bCs/>
          <w:szCs w:val="24"/>
          <w:lang w:eastAsia="en-GB"/>
        </w:rPr>
        <w:tab/>
      </w:r>
      <w:r w:rsidRPr="003A3C8C">
        <w:rPr>
          <w:rFonts w:eastAsia="Times New Roman" w:cs="Arial"/>
          <w:b/>
          <w:bCs/>
          <w:szCs w:val="24"/>
          <w:lang w:eastAsia="en-GB"/>
        </w:rPr>
        <w:t>Is the gender you identify with the same as your sex registered at birth?</w:t>
      </w:r>
    </w:p>
    <w:p w14:paraId="3DCC38DC" w14:textId="77777777" w:rsidR="006864EE" w:rsidRDefault="006864EE" w:rsidP="000C282B">
      <w:pPr>
        <w:spacing w:before="0" w:after="0"/>
        <w:ind w:firstLine="720"/>
        <w:contextualSpacing/>
        <w:textAlignment w:val="baseline"/>
        <w:rPr>
          <w:rFonts w:eastAsia="Times New Roman" w:cs="Arial"/>
          <w:szCs w:val="24"/>
          <w:lang w:eastAsia="en-GB"/>
        </w:rPr>
      </w:pP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5B684695" w14:textId="77777777" w:rsidR="00E42B48" w:rsidRPr="00404A79" w:rsidRDefault="00E42B48" w:rsidP="000C282B">
      <w:pPr>
        <w:spacing w:before="0" w:after="0"/>
        <w:ind w:firstLine="720"/>
        <w:contextualSpacing/>
        <w:textAlignment w:val="baseline"/>
        <w:rPr>
          <w:rFonts w:eastAsia="Times New Roman" w:cs="Arial"/>
          <w:szCs w:val="24"/>
          <w:lang w:eastAsia="en-GB"/>
        </w:rPr>
      </w:pPr>
    </w:p>
    <w:p w14:paraId="5C9B9775" w14:textId="24723F84"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720441768"/>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Yes</w:t>
      </w:r>
    </w:p>
    <w:p w14:paraId="580E3DA4" w14:textId="4F39E374"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306058305"/>
          <w:lock w:val="sdtLocked"/>
          <w14:checkbox>
            <w14:checked w14:val="0"/>
            <w14:checkedState w14:val="2612" w14:font="MS Gothic"/>
            <w14:uncheckedState w14:val="2610" w14:font="MS Gothic"/>
          </w14:checkbox>
        </w:sdtPr>
        <w:sdtEndPr/>
        <w:sdtContent>
          <w:r w:rsidR="0049236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Pr>
          <w:rFonts w:eastAsia="Times New Roman" w:cs="Arial"/>
          <w:szCs w:val="24"/>
          <w:lang w:eastAsia="en-GB"/>
        </w:rPr>
        <w:t>No</w:t>
      </w:r>
    </w:p>
    <w:p w14:paraId="355FAA20" w14:textId="77777777" w:rsidR="006864EE" w:rsidRPr="00997EED" w:rsidRDefault="006864EE" w:rsidP="000C282B">
      <w:pPr>
        <w:spacing w:before="0" w:after="0"/>
        <w:textAlignment w:val="baseline"/>
        <w:rPr>
          <w:rFonts w:eastAsia="Times New Roman" w:cs="Arial"/>
          <w:szCs w:val="24"/>
          <w:lang w:eastAsia="en-GB"/>
        </w:rPr>
      </w:pPr>
    </w:p>
    <w:sdt>
      <w:sdtPr>
        <w:rPr>
          <w:rFonts w:eastAsia="Times New Roman" w:cs="Arial"/>
          <w:color w:val="000099"/>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812D0C" w:rsidRDefault="00997EED" w:rsidP="000C282B">
          <w:pPr>
            <w:pStyle w:val="ListParagraph"/>
            <w:spacing w:before="0" w:after="0"/>
            <w:contextualSpacing w:val="0"/>
            <w:rPr>
              <w:rFonts w:eastAsia="Times New Roman" w:cs="Arial"/>
              <w:szCs w:val="24"/>
              <w:lang w:eastAsia="en-GB"/>
            </w:rPr>
          </w:pPr>
          <w:r>
            <w:rPr>
              <w:rFonts w:eastAsia="Times New Roman" w:cs="Arial"/>
              <w:color w:val="000099"/>
              <w:szCs w:val="24"/>
              <w:lang w:eastAsia="en-GB"/>
            </w:rPr>
            <w:t>If No, please write your gender identity here:</w:t>
          </w:r>
        </w:p>
        <w:p w14:paraId="70262904" w14:textId="77777777" w:rsidR="006864EE" w:rsidRPr="003A3C8C" w:rsidRDefault="00AB619B" w:rsidP="000C282B">
          <w:pPr>
            <w:spacing w:before="0" w:after="0"/>
            <w:rPr>
              <w:rFonts w:cs="Arial"/>
              <w:szCs w:val="24"/>
            </w:rPr>
          </w:pPr>
        </w:p>
      </w:sdtContent>
    </w:sdt>
    <w:p w14:paraId="6A90DEF0" w14:textId="77777777" w:rsidR="00E33C5A" w:rsidRDefault="00E33C5A">
      <w:pPr>
        <w:spacing w:before="0" w:after="160" w:line="259" w:lineRule="auto"/>
        <w:rPr>
          <w:rFonts w:eastAsia="Times New Roman" w:cs="Arial"/>
          <w:szCs w:val="24"/>
          <w:lang w:eastAsia="en-GB"/>
        </w:rPr>
      </w:pPr>
      <w:r>
        <w:rPr>
          <w:rFonts w:eastAsia="Times New Roman" w:cs="Arial"/>
          <w:szCs w:val="24"/>
          <w:lang w:eastAsia="en-GB"/>
        </w:rPr>
        <w:br w:type="page"/>
      </w:r>
    </w:p>
    <w:p w14:paraId="421C6667" w14:textId="0B26CCF1" w:rsidR="006864EE" w:rsidRPr="00404A79" w:rsidRDefault="006864EE" w:rsidP="000C282B">
      <w:pPr>
        <w:spacing w:before="0" w:after="0"/>
        <w:ind w:left="720" w:hanging="720"/>
        <w:contextualSpacing/>
        <w:textAlignment w:val="baseline"/>
        <w:rPr>
          <w:rFonts w:eastAsia="Times New Roman" w:cs="Arial"/>
          <w:szCs w:val="24"/>
          <w:lang w:eastAsia="en-GB"/>
        </w:rPr>
      </w:pPr>
      <w:r w:rsidRPr="00FD5976">
        <w:rPr>
          <w:rFonts w:eastAsia="Times New Roman" w:cs="Arial"/>
          <w:szCs w:val="24"/>
          <w:lang w:eastAsia="en-GB"/>
        </w:rPr>
        <w:lastRenderedPageBreak/>
        <w:t>Q</w:t>
      </w:r>
      <w:r>
        <w:rPr>
          <w:rFonts w:eastAsia="Times New Roman" w:cs="Arial"/>
          <w:szCs w:val="24"/>
          <w:lang w:eastAsia="en-GB"/>
        </w:rPr>
        <w:t>6</w:t>
      </w:r>
      <w:r w:rsidRPr="00FD5976">
        <w:rPr>
          <w:rFonts w:eastAsia="Times New Roman" w:cs="Arial"/>
          <w:szCs w:val="24"/>
          <w:lang w:eastAsia="en-GB"/>
        </w:rPr>
        <w:t>.</w:t>
      </w:r>
      <w:r w:rsidRPr="00FD5976">
        <w:rPr>
          <w:rFonts w:eastAsia="Times New Roman" w:cs="Arial"/>
          <w:szCs w:val="24"/>
          <w:lang w:eastAsia="en-GB"/>
        </w:rPr>
        <w:tab/>
      </w:r>
      <w:r w:rsidRPr="00404A79">
        <w:rPr>
          <w:rFonts w:eastAsia="Times New Roman" w:cs="Arial"/>
          <w:b/>
          <w:bCs/>
          <w:szCs w:val="24"/>
          <w:lang w:eastAsia="en-GB"/>
        </w:rPr>
        <w:t>Do you have any long-term illness, disability or health problem that limits your daily activities?</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56915B14" w14:textId="77777777" w:rsidR="006864EE" w:rsidRPr="00404A79" w:rsidRDefault="006864EE" w:rsidP="000C282B">
      <w:pPr>
        <w:spacing w:before="0" w:after="0"/>
        <w:textAlignment w:val="baseline"/>
        <w:rPr>
          <w:rFonts w:eastAsia="Times New Roman" w:cs="Arial"/>
          <w:b/>
          <w:bCs/>
          <w:szCs w:val="24"/>
          <w:lang w:eastAsia="en-GB"/>
        </w:rPr>
      </w:pPr>
    </w:p>
    <w:p w14:paraId="2160010F" w14:textId="005D9BA7"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Yes"/>
          <w:tag w:val="Yes"/>
          <w:id w:val="1307209623"/>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w:t>
      </w:r>
    </w:p>
    <w:p w14:paraId="7B155A69" w14:textId="285965D7"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145728361"/>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7D3A76A9" w14:textId="23B0618E"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46E72FCC" w14:textId="77777777" w:rsidR="006864EE" w:rsidRPr="003A3C8C" w:rsidRDefault="006864EE" w:rsidP="000C282B">
      <w:pPr>
        <w:spacing w:before="0" w:after="0"/>
        <w:textAlignment w:val="baseline"/>
        <w:rPr>
          <w:rFonts w:eastAsia="Times New Roman" w:cs="Arial"/>
          <w:szCs w:val="24"/>
          <w:lang w:eastAsia="en-GB"/>
        </w:rPr>
      </w:pPr>
    </w:p>
    <w:p w14:paraId="2E218F6F" w14:textId="77777777" w:rsidR="006864EE" w:rsidRPr="00404A79" w:rsidRDefault="006864EE" w:rsidP="000C282B">
      <w:pPr>
        <w:spacing w:before="0" w:after="0"/>
        <w:ind w:left="720" w:hanging="720"/>
        <w:contextualSpacing/>
        <w:textAlignment w:val="baseline"/>
        <w:rPr>
          <w:rFonts w:eastAsia="Times New Roman" w:cs="Arial"/>
          <w:szCs w:val="24"/>
          <w:lang w:eastAsia="en-GB"/>
        </w:rPr>
      </w:pPr>
      <w:r w:rsidRPr="00FD1F52">
        <w:rPr>
          <w:rFonts w:eastAsia="Times New Roman" w:cs="Arial"/>
          <w:szCs w:val="24"/>
          <w:lang w:eastAsia="en-GB"/>
        </w:rPr>
        <w:t>Q7.</w:t>
      </w:r>
      <w:r>
        <w:rPr>
          <w:rFonts w:eastAsia="Times New Roman" w:cs="Arial"/>
          <w:b/>
          <w:bCs/>
          <w:szCs w:val="24"/>
          <w:lang w:eastAsia="en-GB"/>
        </w:rPr>
        <w:tab/>
      </w:r>
      <w:r w:rsidRPr="00404A79">
        <w:rPr>
          <w:rFonts w:eastAsia="Times New Roman" w:cs="Arial"/>
          <w:b/>
          <w:bCs/>
          <w:szCs w:val="24"/>
          <w:lang w:eastAsia="en-GB"/>
        </w:rPr>
        <w:t>If yes</w:t>
      </w:r>
      <w:r>
        <w:rPr>
          <w:rFonts w:eastAsia="Times New Roman" w:cs="Arial"/>
          <w:b/>
          <w:bCs/>
          <w:szCs w:val="24"/>
          <w:lang w:eastAsia="en-GB"/>
        </w:rPr>
        <w:t>,</w:t>
      </w:r>
      <w:r w:rsidRPr="00404A79">
        <w:rPr>
          <w:rFonts w:eastAsia="Times New Roman" w:cs="Arial"/>
          <w:b/>
          <w:bCs/>
          <w:szCs w:val="24"/>
          <w:lang w:eastAsia="en-GB"/>
        </w:rPr>
        <w:t xml:space="preserve"> which of the following best describes your condition or disability?</w:t>
      </w:r>
      <w:r w:rsidRPr="00404A79">
        <w:rPr>
          <w:rFonts w:eastAsia="Times New Roman" w:cs="Arial"/>
          <w:szCs w:val="24"/>
          <w:lang w:eastAsia="en-GB"/>
        </w:rPr>
        <w:t xml:space="preserve"> </w:t>
      </w:r>
      <w:r>
        <w:rPr>
          <w:rFonts w:eastAsia="Times New Roman" w:cs="Arial"/>
          <w:szCs w:val="24"/>
          <w:lang w:eastAsia="en-GB"/>
        </w:rPr>
        <w:t xml:space="preserve"> </w:t>
      </w:r>
      <w:r w:rsidRPr="00404A79">
        <w:rPr>
          <w:rFonts w:eastAsia="Times New Roman" w:cs="Arial"/>
          <w:szCs w:val="24"/>
          <w:lang w:eastAsia="en-GB"/>
        </w:rPr>
        <w:t>Please select</w:t>
      </w:r>
      <w:r w:rsidRPr="00404A79">
        <w:rPr>
          <w:rFonts w:eastAsia="Times New Roman" w:cs="Arial"/>
          <w:bCs/>
          <w:szCs w:val="24"/>
          <w:lang w:eastAsia="en-GB"/>
        </w:rPr>
        <w:t xml:space="preserve"> </w:t>
      </w:r>
      <w:r w:rsidRPr="00BA3212">
        <w:rPr>
          <w:rFonts w:eastAsia="Times New Roman" w:cs="Arial"/>
          <w:szCs w:val="24"/>
          <w:lang w:eastAsia="en-GB"/>
        </w:rPr>
        <w:t xml:space="preserve">as many </w:t>
      </w:r>
      <w:proofErr w:type="gramStart"/>
      <w:r w:rsidRPr="00BA3212">
        <w:rPr>
          <w:rFonts w:eastAsia="Times New Roman" w:cs="Arial"/>
          <w:szCs w:val="24"/>
          <w:lang w:eastAsia="en-GB"/>
        </w:rPr>
        <w:t>answ</w:t>
      </w:r>
      <w:r w:rsidRPr="00404A79">
        <w:rPr>
          <w:rFonts w:eastAsia="Times New Roman" w:cs="Arial"/>
          <w:szCs w:val="24"/>
          <w:lang w:eastAsia="en-GB"/>
        </w:rPr>
        <w:t>ers</w:t>
      </w:r>
      <w:proofErr w:type="gramEnd"/>
      <w:r w:rsidRPr="00404A79">
        <w:rPr>
          <w:rFonts w:eastAsia="Times New Roman" w:cs="Arial"/>
          <w:szCs w:val="24"/>
          <w:lang w:eastAsia="en-GB"/>
        </w:rPr>
        <w:t xml:space="preserve"> that apply: </w:t>
      </w:r>
    </w:p>
    <w:p w14:paraId="5888657F" w14:textId="77777777" w:rsidR="006864EE" w:rsidRPr="00404A79" w:rsidRDefault="006864EE" w:rsidP="000C282B">
      <w:pPr>
        <w:spacing w:before="0" w:after="0"/>
        <w:textAlignment w:val="baseline"/>
        <w:rPr>
          <w:rFonts w:eastAsia="Times New Roman" w:cs="Arial"/>
          <w:szCs w:val="24"/>
          <w:lang w:eastAsia="en-GB"/>
        </w:rPr>
      </w:pPr>
    </w:p>
    <w:p w14:paraId="03AAA09E" w14:textId="50A0A7B9"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Blind or partially sighted</w:t>
      </w:r>
    </w:p>
    <w:p w14:paraId="43E07AF4" w14:textId="77777777" w:rsidR="006864EE" w:rsidRPr="00404A79" w:rsidRDefault="006864EE" w:rsidP="000C282B">
      <w:pPr>
        <w:spacing w:before="0" w:after="0"/>
        <w:ind w:left="720"/>
        <w:textAlignment w:val="baseline"/>
        <w:rPr>
          <w:rFonts w:eastAsia="Times New Roman" w:cs="Arial"/>
          <w:szCs w:val="24"/>
          <w:lang w:eastAsia="en-GB"/>
        </w:rPr>
      </w:pPr>
    </w:p>
    <w:p w14:paraId="15D9CD44" w14:textId="221288F4"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Deaf or hard of hearing</w:t>
      </w:r>
    </w:p>
    <w:p w14:paraId="5FA46F63" w14:textId="77777777" w:rsidR="006864EE" w:rsidRPr="00404A79" w:rsidRDefault="006864EE" w:rsidP="000C282B">
      <w:pPr>
        <w:spacing w:before="0" w:after="0"/>
        <w:ind w:left="720"/>
        <w:textAlignment w:val="baseline"/>
        <w:rPr>
          <w:rFonts w:eastAsia="Times New Roman" w:cs="Arial"/>
          <w:szCs w:val="24"/>
          <w:lang w:eastAsia="en-GB"/>
        </w:rPr>
      </w:pPr>
    </w:p>
    <w:p w14:paraId="4251FFF5" w14:textId="3E1527E0" w:rsidR="006864EE" w:rsidRPr="003A3C8C" w:rsidRDefault="00AB619B" w:rsidP="000C282B">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 xml:space="preserve">Limiting health condition e.g. heart disease, asthma, strokes, osteoarthritis, rheumatoid arthritis, fibromyalgia and </w:t>
      </w:r>
      <w:proofErr w:type="spellStart"/>
      <w:r w:rsidR="006864EE" w:rsidRPr="003A3C8C">
        <w:rPr>
          <w:rFonts w:eastAsia="Times New Roman" w:cs="Arial"/>
          <w:szCs w:val="24"/>
          <w:lang w:eastAsia="en-GB"/>
        </w:rPr>
        <w:t>myalgic</w:t>
      </w:r>
      <w:proofErr w:type="spellEnd"/>
      <w:r w:rsidR="006864EE" w:rsidRPr="003A3C8C">
        <w:rPr>
          <w:rFonts w:eastAsia="Times New Roman" w:cs="Arial"/>
          <w:szCs w:val="24"/>
          <w:lang w:eastAsia="en-GB"/>
        </w:rPr>
        <w:t xml:space="preserve"> encephalomyelitis (ME) etc.</w:t>
      </w:r>
    </w:p>
    <w:p w14:paraId="5ED52F6C" w14:textId="77777777" w:rsidR="006864EE" w:rsidRPr="00404A79" w:rsidRDefault="006864EE" w:rsidP="000C282B">
      <w:pPr>
        <w:spacing w:before="0" w:after="0"/>
        <w:ind w:left="1440" w:hanging="720"/>
        <w:textAlignment w:val="baseline"/>
        <w:rPr>
          <w:rFonts w:eastAsia="Times New Roman" w:cs="Arial"/>
          <w:szCs w:val="24"/>
          <w:lang w:eastAsia="en-GB"/>
        </w:rPr>
      </w:pPr>
    </w:p>
    <w:p w14:paraId="33891EC6" w14:textId="36B6BF90"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Pr>
              <w:rFonts w:ascii="MS Gothic" w:eastAsia="MS Gothic" w:hAnsi="MS Gothic" w:cs="Arial" w:hint="eastAsia"/>
              <w:szCs w:val="24"/>
              <w:lang w:eastAsia="en-GB"/>
            </w:rPr>
            <w:t>☐</w:t>
          </w:r>
        </w:sdtContent>
      </w:sdt>
      <w:r w:rsidR="006864EE" w:rsidRPr="00404A79">
        <w:rPr>
          <w:rFonts w:eastAsia="Times New Roman" w:cs="Arial"/>
          <w:szCs w:val="24"/>
          <w:lang w:eastAsia="en-GB"/>
        </w:rPr>
        <w:tab/>
        <w:t xml:space="preserve">Learning </w:t>
      </w:r>
      <w:r w:rsidR="001217E5">
        <w:rPr>
          <w:rFonts w:eastAsia="Times New Roman" w:cs="Arial"/>
          <w:szCs w:val="24"/>
          <w:lang w:eastAsia="en-GB"/>
        </w:rPr>
        <w:t>d</w:t>
      </w:r>
      <w:r w:rsidR="006864EE" w:rsidRPr="00404A79">
        <w:rPr>
          <w:rFonts w:eastAsia="Times New Roman" w:cs="Arial"/>
          <w:szCs w:val="24"/>
          <w:lang w:eastAsia="en-GB"/>
        </w:rPr>
        <w:t>isabilities</w:t>
      </w:r>
    </w:p>
    <w:p w14:paraId="2E6E51EB" w14:textId="77777777" w:rsidR="006864EE" w:rsidRPr="00404A79" w:rsidRDefault="006864EE" w:rsidP="000C282B">
      <w:pPr>
        <w:spacing w:before="0" w:after="0"/>
        <w:ind w:left="720"/>
        <w:textAlignment w:val="baseline"/>
        <w:rPr>
          <w:rFonts w:eastAsia="Times New Roman" w:cs="Arial"/>
          <w:szCs w:val="24"/>
          <w:lang w:eastAsia="en-GB"/>
        </w:rPr>
      </w:pPr>
    </w:p>
    <w:p w14:paraId="594982DB" w14:textId="51B5D217" w:rsidR="006864EE" w:rsidRPr="00B97821"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B97821">
        <w:rPr>
          <w:rFonts w:eastAsia="Times New Roman" w:cs="Arial"/>
          <w:szCs w:val="24"/>
          <w:lang w:eastAsia="en-GB"/>
        </w:rPr>
        <w:t xml:space="preserve">Neurodiversity e.g. </w:t>
      </w:r>
      <w:r w:rsidR="00F92F5E">
        <w:rPr>
          <w:rFonts w:eastAsia="Times New Roman" w:cs="Arial"/>
          <w:szCs w:val="24"/>
          <w:lang w:eastAsia="en-GB"/>
        </w:rPr>
        <w:t>autism</w:t>
      </w:r>
      <w:r w:rsidR="006864EE" w:rsidRPr="00B97821">
        <w:rPr>
          <w:rFonts w:eastAsia="Times New Roman" w:cs="Arial"/>
          <w:szCs w:val="24"/>
          <w:lang w:eastAsia="en-GB"/>
        </w:rPr>
        <w:t>, dyslexia, dyspraxia</w:t>
      </w:r>
    </w:p>
    <w:p w14:paraId="742DE745" w14:textId="77777777" w:rsidR="006864EE" w:rsidRPr="00B97821" w:rsidRDefault="006864EE" w:rsidP="000C282B">
      <w:pPr>
        <w:spacing w:before="0" w:after="0"/>
        <w:ind w:left="720"/>
        <w:textAlignment w:val="baseline"/>
        <w:rPr>
          <w:rFonts w:eastAsia="Times New Roman" w:cs="Arial"/>
          <w:szCs w:val="24"/>
          <w:lang w:eastAsia="en-GB"/>
        </w:rPr>
      </w:pPr>
    </w:p>
    <w:p w14:paraId="200E287F" w14:textId="0B374525" w:rsidR="006864EE" w:rsidRPr="00B97821" w:rsidRDefault="00AB619B" w:rsidP="000C282B">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Pr>
              <w:rFonts w:ascii="MS Gothic" w:eastAsia="MS Gothic" w:hAnsi="MS Gothic" w:cs="Arial" w:hint="eastAsia"/>
              <w:szCs w:val="24"/>
              <w:lang w:eastAsia="en-GB"/>
            </w:rPr>
            <w:t>☐</w:t>
          </w:r>
        </w:sdtContent>
      </w:sdt>
      <w:r w:rsidR="006864EE" w:rsidRPr="00B97821">
        <w:rPr>
          <w:rFonts w:eastAsia="Times New Roman" w:cs="Arial"/>
          <w:szCs w:val="24"/>
          <w:lang w:eastAsia="en-GB"/>
        </w:rPr>
        <w:tab/>
        <w:t>Mental health conditions e.g. depression, schizophrenia, bipolar affective disorders, eating disorders, obsessive compulsive disorder   </w:t>
      </w:r>
    </w:p>
    <w:p w14:paraId="5A344F4D" w14:textId="77777777" w:rsidR="006864EE" w:rsidRPr="00B97821" w:rsidRDefault="006864EE" w:rsidP="000C282B">
      <w:pPr>
        <w:spacing w:before="0" w:after="0"/>
        <w:ind w:left="720" w:hanging="720"/>
        <w:textAlignment w:val="baseline"/>
        <w:rPr>
          <w:rFonts w:eastAsia="Times New Roman" w:cs="Arial"/>
          <w:szCs w:val="24"/>
          <w:lang w:eastAsia="en-GB"/>
        </w:rPr>
      </w:pPr>
    </w:p>
    <w:p w14:paraId="23D31B89" w14:textId="6C586A6E" w:rsidR="006864EE" w:rsidRPr="00B97821" w:rsidRDefault="00AB619B" w:rsidP="000C282B">
      <w:pPr>
        <w:spacing w:before="0" w:after="0"/>
        <w:ind w:left="1440" w:hanging="720"/>
        <w:textAlignment w:val="baseline"/>
        <w:rPr>
          <w:rFonts w:eastAsia="Times New Roman" w:cs="Arial"/>
          <w:szCs w:val="24"/>
          <w:lang w:eastAsia="en-GB"/>
        </w:rPr>
      </w:pPr>
      <w:sdt>
        <w:sdtPr>
          <w:rPr>
            <w:rFonts w:eastAsia="Times New Roman" w:cs="Arial"/>
            <w:szCs w:val="24"/>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B97821">
        <w:rPr>
          <w:rFonts w:eastAsia="Times New Roman" w:cs="Arial"/>
          <w:szCs w:val="24"/>
          <w:lang w:eastAsia="en-GB"/>
        </w:rPr>
        <w:tab/>
        <w:t>Physical disability e.g. limb disorder, amputee, wheelchair user, cerebral palsy, motor neurone disease, muscular dystrophy</w:t>
      </w:r>
    </w:p>
    <w:p w14:paraId="74D41315" w14:textId="77777777" w:rsidR="006864EE" w:rsidRPr="00B97821" w:rsidRDefault="006864EE" w:rsidP="000C282B">
      <w:pPr>
        <w:spacing w:before="0" w:after="0"/>
        <w:textAlignment w:val="baseline"/>
        <w:rPr>
          <w:rFonts w:eastAsia="Times New Roman" w:cs="Arial"/>
          <w:b/>
          <w:bCs/>
          <w:szCs w:val="24"/>
          <w:lang w:eastAsia="en-GB"/>
        </w:rPr>
      </w:pPr>
    </w:p>
    <w:p w14:paraId="06ED154D" w14:textId="212AFC82" w:rsidR="006864EE" w:rsidRDefault="00AB619B" w:rsidP="00E33C5A">
      <w:pPr>
        <w:spacing w:before="0" w:after="0"/>
        <w:ind w:left="720"/>
        <w:textAlignment w:val="baseline"/>
        <w:rPr>
          <w:rFonts w:eastAsia="Times New Roman" w:cs="Arial"/>
          <w:szCs w:val="24"/>
          <w:lang w:eastAsia="en-GB"/>
        </w:rPr>
      </w:pPr>
      <w:sdt>
        <w:sdtPr>
          <w:rPr>
            <w:rFonts w:eastAsia="Times New Roman" w:cs="Arial"/>
            <w:szCs w:val="24"/>
            <w:lang w:eastAsia="en-GB"/>
          </w:rPr>
          <w:alias w:val="Other"/>
          <w:tag w:val="Other"/>
          <w:id w:val="-737711576"/>
          <w:lock w:val="sdtLocked"/>
          <w14:checkbox>
            <w14:checked w14:val="0"/>
            <w14:checkedState w14:val="2612" w14:font="MS Gothic"/>
            <w14:uncheckedState w14:val="2610" w14:font="MS Gothic"/>
          </w14:checkbox>
        </w:sdtPr>
        <w:sdtEndPr/>
        <w:sdtContent>
          <w:r w:rsidR="001C3766">
            <w:rPr>
              <w:rFonts w:ascii="MS Gothic" w:eastAsia="MS Gothic" w:hAnsi="MS Gothic" w:cs="Arial" w:hint="eastAsia"/>
              <w:szCs w:val="24"/>
              <w:lang w:eastAsia="en-GB"/>
            </w:rPr>
            <w:t>☐</w:t>
          </w:r>
        </w:sdtContent>
      </w:sdt>
      <w:r w:rsidR="006864EE" w:rsidRPr="00404A79">
        <w:rPr>
          <w:rFonts w:eastAsia="Times New Roman" w:cs="Arial"/>
          <w:szCs w:val="24"/>
          <w:lang w:eastAsia="en-GB"/>
        </w:rPr>
        <w:tab/>
      </w:r>
      <w:r w:rsidR="006864EE" w:rsidRPr="003A3C8C">
        <w:rPr>
          <w:rFonts w:eastAsia="Times New Roman" w:cs="Arial"/>
          <w:szCs w:val="24"/>
          <w:lang w:eastAsia="en-GB"/>
        </w:rPr>
        <w:t>Other</w:t>
      </w:r>
      <w:r w:rsidR="006864EE" w:rsidRPr="00DB6CED">
        <w:rPr>
          <w:rFonts w:eastAsia="Times New Roman" w:cs="Arial"/>
          <w:szCs w:val="24"/>
          <w:lang w:eastAsia="en-GB"/>
        </w:rPr>
        <w:t>:</w:t>
      </w:r>
    </w:p>
    <w:p w14:paraId="55D03224" w14:textId="77777777" w:rsidR="00FB5CDE" w:rsidRPr="003A3C8C" w:rsidRDefault="00FB5CDE" w:rsidP="000C282B">
      <w:pPr>
        <w:spacing w:before="0" w:after="0"/>
        <w:ind w:left="720"/>
        <w:textAlignment w:val="baseline"/>
        <w:rPr>
          <w:rFonts w:eastAsia="Times New Roman" w:cs="Arial"/>
          <w:szCs w:val="24"/>
          <w:lang w:eastAsia="en-GB"/>
        </w:rPr>
      </w:pPr>
    </w:p>
    <w:sdt>
      <w:sdtPr>
        <w:rPr>
          <w:rFonts w:eastAsia="Times New Roman" w:cs="Arial"/>
          <w:color w:val="000099"/>
          <w:lang w:eastAsia="en-GB"/>
        </w:rPr>
        <w:alias w:val="Other condition or disability, please write here:"/>
        <w:tag w:val="ther condition or disability, please write here:"/>
        <w:id w:val="910896244"/>
        <w:placeholder>
          <w:docPart w:val="9DE45247BA8F4E7598F41D1DD9D7ECB5"/>
        </w:placeholder>
      </w:sdtPr>
      <w:sdtEndPr/>
      <w:sdtContent>
        <w:p w14:paraId="5056EA70" w14:textId="7C7B2FC2" w:rsidR="006864EE" w:rsidRPr="008269DA" w:rsidRDefault="00556933" w:rsidP="000C282B">
          <w:pPr>
            <w:pStyle w:val="ListParagraph"/>
            <w:spacing w:before="0" w:after="0"/>
            <w:contextualSpacing w:val="0"/>
            <w:rPr>
              <w:rFonts w:eastAsia="Times New Roman" w:cs="Arial"/>
              <w:color w:val="000099"/>
              <w:szCs w:val="24"/>
              <w:lang w:eastAsia="en-GB"/>
            </w:rPr>
          </w:pPr>
          <w:r>
            <w:rPr>
              <w:rFonts w:eastAsia="Times New Roman" w:cs="Arial"/>
              <w:color w:val="000099"/>
              <w:szCs w:val="24"/>
              <w:lang w:eastAsia="en-GB"/>
            </w:rPr>
            <w:t>Other condition or disability, p</w:t>
          </w:r>
          <w:r w:rsidR="006864EE" w:rsidRPr="008269DA">
            <w:rPr>
              <w:rFonts w:eastAsia="Times New Roman" w:cs="Arial"/>
              <w:color w:val="000099"/>
              <w:szCs w:val="24"/>
              <w:lang w:eastAsia="en-GB"/>
            </w:rPr>
            <w:t>lease write your answer here:</w:t>
          </w:r>
        </w:p>
        <w:p w14:paraId="316C9EC2" w14:textId="77777777" w:rsidR="006864EE" w:rsidRPr="003A3C8C" w:rsidRDefault="00AB619B" w:rsidP="000C282B">
          <w:pPr>
            <w:spacing w:before="0" w:after="0"/>
            <w:rPr>
              <w:rFonts w:cs="Arial"/>
              <w:szCs w:val="24"/>
            </w:rPr>
          </w:pPr>
        </w:p>
      </w:sdtContent>
    </w:sdt>
    <w:p w14:paraId="2F134AAD" w14:textId="77777777" w:rsidR="006864EE" w:rsidRDefault="006864EE" w:rsidP="000C282B">
      <w:pPr>
        <w:spacing w:before="0" w:after="0"/>
        <w:ind w:left="360" w:hanging="360"/>
        <w:contextualSpacing/>
        <w:textAlignment w:val="baseline"/>
        <w:rPr>
          <w:rFonts w:cs="Arial"/>
          <w:szCs w:val="24"/>
          <w:lang w:eastAsia="en-GB"/>
        </w:rPr>
      </w:pPr>
      <w:r w:rsidRPr="00741FC2">
        <w:rPr>
          <w:rFonts w:eastAsia="Times New Roman" w:cs="Arial"/>
          <w:szCs w:val="24"/>
          <w:lang w:eastAsia="en-GB"/>
        </w:rPr>
        <w:t>Q8</w:t>
      </w:r>
      <w:r>
        <w:rPr>
          <w:rFonts w:eastAsia="Times New Roman" w:cs="Arial"/>
          <w:b/>
          <w:bCs/>
          <w:szCs w:val="24"/>
          <w:lang w:eastAsia="en-GB"/>
        </w:rPr>
        <w:t>.</w:t>
      </w:r>
      <w:r>
        <w:rPr>
          <w:rFonts w:eastAsia="Times New Roman" w:cs="Arial"/>
          <w:b/>
          <w:bCs/>
          <w:szCs w:val="24"/>
          <w:lang w:eastAsia="en-GB"/>
        </w:rPr>
        <w:tab/>
      </w:r>
      <w:r w:rsidRPr="00404A79">
        <w:rPr>
          <w:rFonts w:eastAsia="Times New Roman" w:cs="Arial"/>
          <w:b/>
          <w:bCs/>
          <w:szCs w:val="24"/>
          <w:lang w:eastAsia="en-GB"/>
        </w:rPr>
        <w:t xml:space="preserve">How would you describe your ethnic background? </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w:t>
      </w:r>
    </w:p>
    <w:p w14:paraId="12248C4B" w14:textId="77777777" w:rsidR="006864EE" w:rsidRPr="00404A79" w:rsidRDefault="006864EE" w:rsidP="000C282B">
      <w:pPr>
        <w:spacing w:before="0" w:after="0"/>
        <w:ind w:left="360" w:firstLine="360"/>
        <w:contextualSpacing/>
        <w:textAlignment w:val="baseline"/>
        <w:rPr>
          <w:rFonts w:eastAsia="Times New Roman" w:cs="Arial"/>
          <w:szCs w:val="24"/>
          <w:lang w:eastAsia="en-GB"/>
        </w:rPr>
      </w:pPr>
      <w:r w:rsidRPr="00404A79">
        <w:rPr>
          <w:rFonts w:cs="Arial"/>
          <w:szCs w:val="24"/>
          <w:lang w:eastAsia="en-GB"/>
        </w:rPr>
        <w:t>answer only from the list below</w:t>
      </w:r>
      <w:r w:rsidRPr="00404A79">
        <w:rPr>
          <w:rFonts w:eastAsia="Times New Roman" w:cs="Arial"/>
          <w:szCs w:val="24"/>
          <w:lang w:eastAsia="en-GB"/>
        </w:rPr>
        <w:t>:  </w:t>
      </w:r>
    </w:p>
    <w:p w14:paraId="1F26CAA0" w14:textId="77777777" w:rsidR="006864EE" w:rsidRPr="00404A79" w:rsidRDefault="006864EE" w:rsidP="000C282B">
      <w:pPr>
        <w:spacing w:before="0" w:after="0"/>
        <w:textAlignment w:val="baseline"/>
        <w:rPr>
          <w:rFonts w:eastAsia="Times New Roman" w:cs="Arial"/>
          <w:szCs w:val="24"/>
          <w:lang w:eastAsia="en-GB"/>
        </w:rPr>
      </w:pPr>
    </w:p>
    <w:p w14:paraId="2E382A80" w14:textId="77777777" w:rsidR="006864EE" w:rsidRDefault="006864EE" w:rsidP="001C3766">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Asian or Asian British</w:t>
      </w:r>
    </w:p>
    <w:p w14:paraId="23BC27FE" w14:textId="77777777" w:rsidR="00E33C5A" w:rsidRPr="00404A79" w:rsidRDefault="00E33C5A" w:rsidP="000C282B">
      <w:pPr>
        <w:spacing w:before="0" w:after="0"/>
        <w:ind w:left="720"/>
        <w:textAlignment w:val="baseline"/>
        <w:rPr>
          <w:rFonts w:eastAsia="Times New Roman" w:cs="Arial"/>
          <w:b/>
          <w:bCs/>
          <w:szCs w:val="24"/>
          <w:lang w:eastAsia="en-GB"/>
        </w:rPr>
      </w:pPr>
    </w:p>
    <w:p w14:paraId="3D685267" w14:textId="65E1F311"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Indian</w:t>
      </w:r>
    </w:p>
    <w:p w14:paraId="662E06E4" w14:textId="1B13BB26"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Pakistani</w:t>
      </w:r>
    </w:p>
    <w:p w14:paraId="0ECB51FE" w14:textId="4D69E519" w:rsidR="006864EE" w:rsidRPr="00404A79" w:rsidDel="000B0831"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Bangladeshi</w:t>
      </w:r>
    </w:p>
    <w:p w14:paraId="291525BD" w14:textId="4CCA8BA0"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Del="000B0831">
            <w:rPr>
              <w:rFonts w:ascii="MS Gothic" w:eastAsia="MS Gothic" w:hAnsi="MS Gothic" w:cs="Arial" w:hint="eastAsia"/>
              <w:szCs w:val="24"/>
              <w:lang w:eastAsia="en-GB"/>
            </w:rPr>
            <w:t>☐</w:t>
          </w:r>
        </w:sdtContent>
      </w:sdt>
      <w:r w:rsidR="006864EE" w:rsidRPr="00404A79" w:rsidDel="000B0831">
        <w:rPr>
          <w:rFonts w:eastAsia="Times New Roman" w:cs="Arial"/>
          <w:szCs w:val="24"/>
          <w:lang w:eastAsia="en-GB"/>
        </w:rPr>
        <w:tab/>
        <w:t>Chinese</w:t>
      </w:r>
    </w:p>
    <w:p w14:paraId="20DD4189" w14:textId="40A1F7C3" w:rsidR="00F1294D" w:rsidRDefault="00AB619B" w:rsidP="000C282B">
      <w:pPr>
        <w:spacing w:before="0" w:after="0"/>
        <w:ind w:left="720"/>
        <w:textAlignment w:val="baseline"/>
        <w:rPr>
          <w:rFonts w:eastAsia="Times New Roman" w:cs="Arial"/>
          <w:color w:val="000099"/>
          <w:szCs w:val="24"/>
          <w:lang w:eastAsia="en-GB"/>
        </w:rPr>
      </w:pPr>
      <w:sdt>
        <w:sdtPr>
          <w:rPr>
            <w:rFonts w:eastAsia="Times New Roman" w:cs="Arial"/>
            <w:color w:val="000099"/>
            <w:szCs w:val="24"/>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Pr>
              <w:rFonts w:ascii="MS Gothic" w:eastAsia="MS Gothic" w:hAnsi="MS Gothic" w:cs="Arial" w:hint="eastAsia"/>
              <w:color w:val="000099"/>
              <w:szCs w:val="24"/>
              <w:lang w:eastAsia="en-GB"/>
            </w:rPr>
            <w:t>☐</w:t>
          </w:r>
        </w:sdtContent>
      </w:sdt>
      <w:r w:rsidR="00F1294D">
        <w:rPr>
          <w:rFonts w:eastAsia="Times New Roman" w:cs="Arial"/>
          <w:color w:val="000099"/>
          <w:szCs w:val="24"/>
          <w:lang w:eastAsia="en-GB"/>
        </w:rPr>
        <w:tab/>
      </w:r>
      <w:r w:rsidR="00F1294D" w:rsidRPr="00D646ED">
        <w:rPr>
          <w:rFonts w:eastAsia="Times New Roman" w:cs="Arial"/>
          <w:szCs w:val="24"/>
          <w:lang w:eastAsia="en-GB"/>
        </w:rPr>
        <w:t>Any other Asian background, please describe here</w:t>
      </w:r>
    </w:p>
    <w:p w14:paraId="322B2CD1" w14:textId="77777777" w:rsidR="002E46CC" w:rsidRPr="00404A79" w:rsidDel="000B0831" w:rsidRDefault="002E46CC" w:rsidP="000C282B">
      <w:pPr>
        <w:spacing w:before="0" w:after="0"/>
        <w:ind w:left="720"/>
        <w:textAlignment w:val="baseline"/>
        <w:rPr>
          <w:rFonts w:eastAsia="Times New Roman" w:cs="Arial"/>
          <w:szCs w:val="24"/>
          <w:lang w:eastAsia="en-GB"/>
        </w:rPr>
      </w:pPr>
    </w:p>
    <w:bookmarkStart w:id="13" w:name="_Hlk151039149" w:displacedByCustomXml="next"/>
    <w:sdt>
      <w:sdtPr>
        <w:rPr>
          <w:rFonts w:eastAsia="Times New Roman" w:cs="Arial"/>
          <w:color w:val="000099"/>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Default="006864EE" w:rsidP="000C282B">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Asian background, please describe here: </w:t>
          </w:r>
        </w:p>
        <w:p w14:paraId="0946C5B3" w14:textId="1D0BA6EB" w:rsidR="006864EE" w:rsidRPr="00404A79" w:rsidRDefault="006864EE" w:rsidP="000C282B">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 </w:t>
          </w:r>
        </w:p>
      </w:sdtContent>
    </w:sdt>
    <w:bookmarkEnd w:id="13" w:displacedByCustomXml="prev"/>
    <w:p w14:paraId="7B1B218A" w14:textId="77777777" w:rsidR="006864EE" w:rsidRPr="00404A79" w:rsidRDefault="006864EE" w:rsidP="000C282B">
      <w:pPr>
        <w:spacing w:before="0" w:after="0"/>
        <w:textAlignment w:val="baseline"/>
        <w:rPr>
          <w:rFonts w:eastAsia="Times New Roman" w:cs="Arial"/>
          <w:szCs w:val="24"/>
          <w:lang w:eastAsia="en-GB"/>
        </w:rPr>
      </w:pPr>
    </w:p>
    <w:p w14:paraId="5AE2B034" w14:textId="77777777" w:rsidR="006864EE" w:rsidRDefault="006864EE" w:rsidP="001C3766">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Black, Black British, Caribbean, or African</w:t>
      </w:r>
    </w:p>
    <w:p w14:paraId="2668B80F" w14:textId="77777777" w:rsidR="00E33C5A" w:rsidRPr="00404A79" w:rsidRDefault="00E33C5A" w:rsidP="000C282B">
      <w:pPr>
        <w:spacing w:before="0" w:after="0"/>
        <w:ind w:left="720"/>
        <w:textAlignment w:val="baseline"/>
        <w:rPr>
          <w:rFonts w:eastAsia="Times New Roman" w:cs="Arial"/>
          <w:b/>
          <w:bCs/>
          <w:szCs w:val="24"/>
          <w:lang w:eastAsia="en-GB"/>
        </w:rPr>
      </w:pPr>
    </w:p>
    <w:p w14:paraId="48B82176" w14:textId="54301AB5"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Caribbean</w:t>
      </w:r>
    </w:p>
    <w:p w14:paraId="5AE878E4" w14:textId="032C13A0"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Pr>
              <w:rFonts w:ascii="MS Gothic" w:eastAsia="MS Gothic" w:hAnsi="MS Gothic" w:cs="Arial" w:hint="eastAsia"/>
              <w:szCs w:val="24"/>
              <w:lang w:eastAsia="en-GB"/>
            </w:rPr>
            <w:t>☐</w:t>
          </w:r>
        </w:sdtContent>
      </w:sdt>
      <w:r w:rsidR="006864EE" w:rsidRPr="00404A79">
        <w:rPr>
          <w:rFonts w:eastAsia="Times New Roman" w:cs="Arial"/>
          <w:szCs w:val="24"/>
          <w:lang w:eastAsia="en-GB"/>
        </w:rPr>
        <w:tab/>
        <w:t>African</w:t>
      </w:r>
    </w:p>
    <w:p w14:paraId="6DFFAE5B" w14:textId="58841D45" w:rsidR="00BD5584" w:rsidRDefault="00AB619B" w:rsidP="000C282B">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Pr>
              <w:rFonts w:ascii="MS Gothic" w:eastAsia="MS Gothic" w:hAnsi="MS Gothic" w:cs="Arial" w:hint="eastAsia"/>
              <w:color w:val="000099"/>
              <w:szCs w:val="24"/>
              <w:lang w:eastAsia="en-GB"/>
            </w:rPr>
            <w:t>☐</w:t>
          </w:r>
        </w:sdtContent>
      </w:sdt>
      <w:r w:rsidR="00BD5584">
        <w:rPr>
          <w:rFonts w:eastAsia="Times New Roman" w:cs="Arial"/>
          <w:color w:val="000099"/>
          <w:szCs w:val="24"/>
          <w:lang w:eastAsia="en-GB"/>
        </w:rPr>
        <w:tab/>
      </w:r>
      <w:r w:rsidR="00BD5584">
        <w:rPr>
          <w:rFonts w:eastAsia="Times New Roman" w:cs="Arial"/>
          <w:szCs w:val="24"/>
          <w:lang w:eastAsia="en-GB"/>
        </w:rPr>
        <w:t>Any other Black, Black British, or Caribbean background, please describe here</w:t>
      </w:r>
    </w:p>
    <w:p w14:paraId="67E39D90" w14:textId="77777777" w:rsidR="00184392" w:rsidRPr="00404A79" w:rsidRDefault="00184392" w:rsidP="000C282B">
      <w:pPr>
        <w:spacing w:before="0" w:after="0"/>
        <w:ind w:left="720"/>
        <w:textAlignment w:val="baseline"/>
        <w:rPr>
          <w:rFonts w:eastAsia="Times New Roman" w:cs="Arial"/>
          <w:szCs w:val="24"/>
          <w:lang w:eastAsia="en-GB"/>
        </w:rPr>
      </w:pPr>
    </w:p>
    <w:sdt>
      <w:sdtPr>
        <w:rPr>
          <w:rFonts w:eastAsia="Times New Roman" w:cs="Arial"/>
          <w:color w:val="000099"/>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Default="006864EE" w:rsidP="000C282B">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Black, Black British, or Caribbean background, please describe here:   </w:t>
          </w:r>
        </w:p>
        <w:p w14:paraId="02AE83B8" w14:textId="77777777" w:rsidR="005377AF" w:rsidRPr="00404A79" w:rsidRDefault="00AB619B" w:rsidP="000C282B">
          <w:pPr>
            <w:spacing w:before="0" w:after="0"/>
            <w:ind w:left="720"/>
            <w:textAlignment w:val="baseline"/>
            <w:rPr>
              <w:rFonts w:eastAsia="Times New Roman" w:cs="Arial"/>
              <w:color w:val="000099"/>
              <w:szCs w:val="24"/>
              <w:lang w:eastAsia="en-GB"/>
            </w:rPr>
          </w:pPr>
        </w:p>
      </w:sdtContent>
    </w:sdt>
    <w:p w14:paraId="3F7D0B44" w14:textId="77777777" w:rsidR="006864EE" w:rsidRPr="00404A79" w:rsidRDefault="006864EE" w:rsidP="000C282B">
      <w:pPr>
        <w:spacing w:before="0" w:after="0"/>
        <w:textAlignment w:val="baseline"/>
        <w:rPr>
          <w:rFonts w:eastAsia="Times New Roman" w:cs="Arial"/>
          <w:b/>
          <w:bCs/>
          <w:szCs w:val="24"/>
          <w:lang w:eastAsia="en-GB"/>
        </w:rPr>
      </w:pPr>
    </w:p>
    <w:p w14:paraId="1C2C498F" w14:textId="77777777" w:rsidR="00F82368" w:rsidRDefault="00F82368">
      <w:pPr>
        <w:spacing w:before="0" w:after="160" w:line="259" w:lineRule="auto"/>
        <w:rPr>
          <w:rFonts w:eastAsia="Times New Roman" w:cs="Arial"/>
          <w:b/>
          <w:bCs/>
          <w:szCs w:val="24"/>
          <w:lang w:eastAsia="en-GB"/>
        </w:rPr>
      </w:pPr>
      <w:r>
        <w:rPr>
          <w:rFonts w:eastAsia="Times New Roman" w:cs="Arial"/>
          <w:b/>
          <w:bCs/>
          <w:szCs w:val="24"/>
          <w:lang w:eastAsia="en-GB"/>
        </w:rPr>
        <w:br w:type="page"/>
      </w:r>
    </w:p>
    <w:p w14:paraId="01A56E60" w14:textId="77629648" w:rsidR="006864EE" w:rsidRDefault="006864EE" w:rsidP="001C3766">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lastRenderedPageBreak/>
        <w:t>Mixed or multiple ethnic groups</w:t>
      </w:r>
    </w:p>
    <w:p w14:paraId="3397B271" w14:textId="77777777" w:rsidR="003443FC" w:rsidRPr="00404A79" w:rsidRDefault="003443FC" w:rsidP="000C282B">
      <w:pPr>
        <w:spacing w:before="0" w:after="0"/>
        <w:ind w:left="720"/>
        <w:textAlignment w:val="baseline"/>
        <w:rPr>
          <w:rFonts w:eastAsia="Times New Roman" w:cs="Arial"/>
          <w:b/>
          <w:bCs/>
          <w:szCs w:val="24"/>
          <w:lang w:eastAsia="en-GB"/>
        </w:rPr>
      </w:pPr>
    </w:p>
    <w:p w14:paraId="78CA44CE" w14:textId="0526C500"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Caribbean</w:t>
      </w:r>
    </w:p>
    <w:p w14:paraId="02BE864E" w14:textId="32C9170F"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Black African</w:t>
      </w:r>
    </w:p>
    <w:p w14:paraId="62330E5D" w14:textId="59E0E2E3"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Pr>
              <w:rFonts w:ascii="MS Gothic" w:eastAsia="MS Gothic" w:hAnsi="MS Gothic" w:cs="Arial" w:hint="eastAsia"/>
              <w:szCs w:val="24"/>
              <w:lang w:eastAsia="en-GB"/>
            </w:rPr>
            <w:t>☐</w:t>
          </w:r>
        </w:sdtContent>
      </w:sdt>
      <w:r w:rsidR="006864EE" w:rsidRPr="00404A79">
        <w:rPr>
          <w:rFonts w:eastAsia="Times New Roman" w:cs="Arial"/>
          <w:szCs w:val="24"/>
          <w:lang w:eastAsia="en-GB"/>
        </w:rPr>
        <w:tab/>
        <w:t>White and Asian</w:t>
      </w:r>
    </w:p>
    <w:p w14:paraId="36A8D667" w14:textId="2347E032" w:rsidR="00216E68" w:rsidRPr="00FB5CDE" w:rsidRDefault="00AB619B" w:rsidP="000C282B">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mixed or multiple group"/>
          <w:tag w:val="Any other mixed or multiple group"/>
          <w:id w:val="-1351329232"/>
          <w14:checkbox>
            <w14:checked w14:val="0"/>
            <w14:checkedState w14:val="2612" w14:font="MS Gothic"/>
            <w14:uncheckedState w14:val="2610" w14:font="MS Gothic"/>
          </w14:checkbox>
        </w:sdtPr>
        <w:sdtEndPr/>
        <w:sdtContent>
          <w:r w:rsidR="00B35571">
            <w:rPr>
              <w:rFonts w:ascii="MS Gothic" w:eastAsia="MS Gothic" w:hAnsi="MS Gothic" w:cs="Arial" w:hint="eastAsia"/>
              <w:color w:val="000099"/>
              <w:szCs w:val="24"/>
              <w:lang w:eastAsia="en-GB"/>
            </w:rPr>
            <w:t>☐</w:t>
          </w:r>
        </w:sdtContent>
      </w:sdt>
      <w:r w:rsidR="00DB4A6D">
        <w:rPr>
          <w:rFonts w:eastAsia="Times New Roman" w:cs="Arial"/>
          <w:color w:val="000099"/>
          <w:szCs w:val="24"/>
          <w:lang w:eastAsia="en-GB"/>
        </w:rPr>
        <w:tab/>
      </w:r>
      <w:r w:rsidR="00216E68" w:rsidRPr="000C282B">
        <w:rPr>
          <w:rFonts w:eastAsia="Times New Roman" w:cs="Arial"/>
          <w:szCs w:val="24"/>
          <w:lang w:eastAsia="en-GB"/>
        </w:rPr>
        <w:t xml:space="preserve">Any other mixed or multiple </w:t>
      </w:r>
      <w:proofErr w:type="gramStart"/>
      <w:r w:rsidR="00216E68" w:rsidRPr="000C282B">
        <w:rPr>
          <w:rFonts w:eastAsia="Times New Roman" w:cs="Arial"/>
          <w:szCs w:val="24"/>
          <w:lang w:eastAsia="en-GB"/>
        </w:rPr>
        <w:t>group</w:t>
      </w:r>
      <w:proofErr w:type="gramEnd"/>
      <w:r w:rsidR="00216E68" w:rsidRPr="000C282B">
        <w:rPr>
          <w:rFonts w:eastAsia="Times New Roman" w:cs="Arial"/>
          <w:szCs w:val="24"/>
          <w:lang w:eastAsia="en-GB"/>
        </w:rPr>
        <w:t>, please describe here</w:t>
      </w:r>
    </w:p>
    <w:p w14:paraId="6424C135" w14:textId="77777777" w:rsidR="005377AF" w:rsidRPr="00404A79" w:rsidRDefault="005377AF" w:rsidP="000C282B">
      <w:pPr>
        <w:spacing w:before="0" w:after="0"/>
        <w:ind w:left="720"/>
        <w:textAlignment w:val="baseline"/>
        <w:rPr>
          <w:rFonts w:eastAsia="Times New Roman" w:cs="Arial"/>
          <w:szCs w:val="24"/>
          <w:lang w:eastAsia="en-GB"/>
        </w:rPr>
      </w:pPr>
    </w:p>
    <w:sdt>
      <w:sdtPr>
        <w:rPr>
          <w:rFonts w:eastAsia="Times New Roman" w:cs="Arial"/>
          <w:b/>
          <w:color w:val="000099"/>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4A53EE" w:rsidRDefault="006864EE" w:rsidP="000C282B">
          <w:pPr>
            <w:spacing w:before="0" w:after="0"/>
            <w:ind w:left="720" w:firstLine="720"/>
            <w:textAlignment w:val="baseline"/>
            <w:rPr>
              <w:rFonts w:eastAsia="Times New Roman" w:cs="Arial"/>
              <w:b/>
              <w:bCs/>
              <w:color w:val="000099"/>
              <w:szCs w:val="24"/>
              <w:lang w:eastAsia="en-GB"/>
            </w:rPr>
          </w:pPr>
          <w:r w:rsidRPr="00404A79">
            <w:rPr>
              <w:rFonts w:eastAsia="Times New Roman" w:cs="Arial"/>
              <w:color w:val="000099"/>
              <w:szCs w:val="24"/>
              <w:lang w:eastAsia="en-GB"/>
            </w:rPr>
            <w:t xml:space="preserve">Any other mixed or multiple </w:t>
          </w:r>
          <w:proofErr w:type="gramStart"/>
          <w:r w:rsidRPr="00404A79">
            <w:rPr>
              <w:rFonts w:eastAsia="Times New Roman" w:cs="Arial"/>
              <w:color w:val="000099"/>
              <w:szCs w:val="24"/>
              <w:lang w:eastAsia="en-GB"/>
            </w:rPr>
            <w:t>group</w:t>
          </w:r>
          <w:proofErr w:type="gramEnd"/>
          <w:r w:rsidRPr="00404A79">
            <w:rPr>
              <w:rFonts w:eastAsia="Times New Roman" w:cs="Arial"/>
              <w:color w:val="000099"/>
              <w:szCs w:val="24"/>
              <w:lang w:eastAsia="en-GB"/>
            </w:rPr>
            <w:t>, please describe here:</w:t>
          </w:r>
        </w:p>
        <w:p w14:paraId="2A0237D0" w14:textId="77777777" w:rsidR="00152698" w:rsidRDefault="00AB619B" w:rsidP="000C282B">
          <w:pPr>
            <w:spacing w:before="0" w:after="0"/>
            <w:ind w:left="720"/>
            <w:textAlignment w:val="baseline"/>
            <w:rPr>
              <w:rFonts w:eastAsia="Times New Roman" w:cs="Arial"/>
              <w:b/>
              <w:bCs/>
              <w:color w:val="000099"/>
              <w:szCs w:val="24"/>
              <w:lang w:eastAsia="en-GB"/>
            </w:rPr>
          </w:pPr>
        </w:p>
      </w:sdtContent>
    </w:sdt>
    <w:p w14:paraId="60269DDC" w14:textId="77777777" w:rsidR="004E619C" w:rsidRDefault="004E619C" w:rsidP="000C282B">
      <w:pPr>
        <w:spacing w:before="0" w:after="0"/>
        <w:ind w:left="720"/>
        <w:textAlignment w:val="baseline"/>
        <w:rPr>
          <w:rFonts w:eastAsia="Times New Roman" w:cs="Arial"/>
          <w:b/>
          <w:bCs/>
          <w:szCs w:val="24"/>
          <w:lang w:eastAsia="en-GB"/>
        </w:rPr>
      </w:pPr>
    </w:p>
    <w:p w14:paraId="07BAD2F9" w14:textId="54D3E5E0" w:rsidR="006864EE" w:rsidRDefault="006864EE" w:rsidP="005A59E5">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White</w:t>
      </w:r>
    </w:p>
    <w:p w14:paraId="6E519C92" w14:textId="77777777" w:rsidR="00A51A3D" w:rsidRPr="00404A79" w:rsidRDefault="00A51A3D" w:rsidP="000C282B">
      <w:pPr>
        <w:spacing w:before="0" w:after="0"/>
        <w:ind w:left="720"/>
        <w:textAlignment w:val="baseline"/>
        <w:rPr>
          <w:rFonts w:eastAsia="Times New Roman" w:cs="Arial"/>
          <w:b/>
          <w:bCs/>
          <w:szCs w:val="24"/>
          <w:lang w:eastAsia="en-GB"/>
        </w:rPr>
      </w:pPr>
    </w:p>
    <w:p w14:paraId="06B40600" w14:textId="32DB71E6" w:rsidR="001A4F6D"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Pr>
              <w:rFonts w:ascii="MS Gothic" w:eastAsia="MS Gothic" w:hAnsi="MS Gothic" w:cs="Arial" w:hint="eastAsia"/>
              <w:szCs w:val="24"/>
              <w:lang w:eastAsia="en-GB"/>
            </w:rPr>
            <w:t>☐</w:t>
          </w:r>
        </w:sdtContent>
      </w:sdt>
      <w:r w:rsidR="006864EE" w:rsidRPr="00404A79">
        <w:rPr>
          <w:rFonts w:eastAsia="Times New Roman" w:cs="Arial"/>
          <w:szCs w:val="24"/>
          <w:lang w:eastAsia="en-GB"/>
        </w:rPr>
        <w:tab/>
        <w:t>English, Welsh, Scottish, Northern Irish or British </w:t>
      </w:r>
    </w:p>
    <w:p w14:paraId="1780903D" w14:textId="430E461E"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Irish"/>
          <w:tag w:val="Irish"/>
          <w:id w:val="1025523487"/>
          <w:lock w:val="sdtLocked"/>
          <w14:checkbox>
            <w14:checked w14:val="0"/>
            <w14:checkedState w14:val="2612" w14:font="MS Gothic"/>
            <w14:uncheckedState w14:val="2610" w14:font="MS Gothic"/>
          </w14:checkbox>
        </w:sdtPr>
        <w:sdtEndPr/>
        <w:sdtContent>
          <w:r w:rsidR="00FD09F2">
            <w:rPr>
              <w:rFonts w:ascii="MS Gothic" w:eastAsia="MS Gothic" w:hAnsi="MS Gothic" w:cs="Arial" w:hint="eastAsia"/>
              <w:szCs w:val="24"/>
              <w:lang w:eastAsia="en-GB"/>
            </w:rPr>
            <w:t>☐</w:t>
          </w:r>
        </w:sdtContent>
      </w:sdt>
      <w:r w:rsidR="00D2308F">
        <w:rPr>
          <w:rFonts w:eastAsia="Times New Roman" w:cs="Arial"/>
          <w:szCs w:val="24"/>
          <w:lang w:eastAsia="en-GB"/>
        </w:rPr>
        <w:tab/>
      </w:r>
      <w:r w:rsidR="006864EE" w:rsidRPr="00404A79">
        <w:rPr>
          <w:rFonts w:eastAsia="Times New Roman" w:cs="Arial"/>
          <w:szCs w:val="24"/>
          <w:lang w:eastAsia="en-GB"/>
        </w:rPr>
        <w:t>Irish</w:t>
      </w:r>
    </w:p>
    <w:p w14:paraId="3A2A396F" w14:textId="39F936C5"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Gypsy or Irish Traveller</w:t>
      </w:r>
    </w:p>
    <w:p w14:paraId="00EA1B2D" w14:textId="592240C0"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Roma"/>
          <w:tag w:val="Roma"/>
          <w:id w:val="-2044118084"/>
          <w:lock w:val="sdtLocked"/>
          <w14:checkbox>
            <w14:checked w14:val="0"/>
            <w14:checkedState w14:val="2612" w14:font="MS Gothic"/>
            <w14:uncheckedState w14:val="2610" w14:font="MS Gothic"/>
          </w14:checkbox>
        </w:sdtPr>
        <w:sdtEndPr/>
        <w:sdtContent>
          <w:r w:rsidR="00DC44D0">
            <w:rPr>
              <w:rFonts w:ascii="MS Gothic" w:eastAsia="MS Gothic" w:hAnsi="MS Gothic" w:cs="Arial" w:hint="eastAsia"/>
              <w:szCs w:val="24"/>
              <w:lang w:eastAsia="en-GB"/>
            </w:rPr>
            <w:t>☐</w:t>
          </w:r>
        </w:sdtContent>
      </w:sdt>
      <w:r w:rsidR="006864EE" w:rsidRPr="00404A79">
        <w:rPr>
          <w:rFonts w:eastAsia="Times New Roman" w:cs="Arial"/>
          <w:szCs w:val="24"/>
          <w:lang w:eastAsia="en-GB"/>
        </w:rPr>
        <w:tab/>
        <w:t>Roma</w:t>
      </w:r>
    </w:p>
    <w:p w14:paraId="3D452ACD" w14:textId="4D4A3A5B" w:rsidR="00CA0D94" w:rsidRDefault="00AB619B" w:rsidP="000C282B">
      <w:pPr>
        <w:spacing w:before="0" w:after="0"/>
        <w:ind w:left="1440" w:hanging="720"/>
        <w:textAlignment w:val="baseline"/>
        <w:rPr>
          <w:rFonts w:eastAsia="Times New Roman" w:cs="Arial"/>
          <w:szCs w:val="24"/>
          <w:lang w:eastAsia="en-GB"/>
        </w:rPr>
      </w:pPr>
      <w:sdt>
        <w:sdtPr>
          <w:rPr>
            <w:rFonts w:eastAsia="Times New Roman" w:cs="Arial"/>
            <w:color w:val="000099"/>
            <w:szCs w:val="24"/>
            <w:lang w:eastAsia="en-GB"/>
          </w:rPr>
          <w:alias w:val="Any other White background"/>
          <w:tag w:val="Any other White background"/>
          <w:id w:val="-1360888761"/>
          <w:lock w:val="sdtLocked"/>
          <w14:checkbox>
            <w14:checked w14:val="0"/>
            <w14:checkedState w14:val="2612" w14:font="MS Gothic"/>
            <w14:uncheckedState w14:val="2610" w14:font="MS Gothic"/>
          </w14:checkbox>
        </w:sdtPr>
        <w:sdtEndPr>
          <w:rPr>
            <w:highlight w:val="magenta"/>
          </w:rPr>
        </w:sdtEndPr>
        <w:sdtContent>
          <w:r w:rsidR="00B35571" w:rsidRPr="00F93C80">
            <w:rPr>
              <w:rFonts w:ascii="MS Gothic" w:eastAsia="MS Gothic" w:hAnsi="MS Gothic" w:cs="Arial"/>
              <w:color w:val="000099"/>
              <w:szCs w:val="24"/>
              <w:lang w:eastAsia="en-GB"/>
            </w:rPr>
            <w:t>☐</w:t>
          </w:r>
        </w:sdtContent>
      </w:sdt>
      <w:r w:rsidR="00DC44D0">
        <w:rPr>
          <w:rFonts w:eastAsia="Times New Roman" w:cs="Arial"/>
          <w:color w:val="000099"/>
          <w:szCs w:val="24"/>
          <w:lang w:eastAsia="en-GB"/>
        </w:rPr>
        <w:tab/>
      </w:r>
      <w:r w:rsidR="00CA0D94" w:rsidRPr="000C282B">
        <w:rPr>
          <w:rFonts w:eastAsia="Times New Roman" w:cs="Arial"/>
          <w:szCs w:val="24"/>
          <w:lang w:eastAsia="en-GB"/>
        </w:rPr>
        <w:t>Any other White background, please describe here</w:t>
      </w:r>
    </w:p>
    <w:p w14:paraId="2EB575B2" w14:textId="77777777" w:rsidR="004E619C" w:rsidRPr="00404A79" w:rsidRDefault="004E619C" w:rsidP="000C282B">
      <w:pPr>
        <w:spacing w:before="0" w:after="0"/>
        <w:ind w:left="720"/>
        <w:textAlignment w:val="baseline"/>
        <w:rPr>
          <w:rFonts w:eastAsia="Times New Roman" w:cs="Arial"/>
          <w:szCs w:val="24"/>
          <w:lang w:eastAsia="en-GB"/>
        </w:rPr>
      </w:pPr>
    </w:p>
    <w:sdt>
      <w:sdtPr>
        <w:rPr>
          <w:rFonts w:eastAsia="Times New Roman" w:cs="Arial"/>
          <w:b/>
          <w:color w:val="000099"/>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Default="004E619C" w:rsidP="000C282B">
          <w:pPr>
            <w:spacing w:before="0" w:after="0"/>
            <w:ind w:left="720"/>
            <w:textAlignment w:val="baseline"/>
            <w:rPr>
              <w:rFonts w:eastAsia="Times New Roman" w:cs="Arial"/>
              <w:color w:val="000099"/>
              <w:szCs w:val="24"/>
              <w:lang w:eastAsia="en-GB"/>
            </w:rPr>
          </w:pPr>
          <w:r w:rsidRPr="004E619C">
            <w:rPr>
              <w:rFonts w:eastAsia="Times New Roman" w:cs="Arial"/>
              <w:color w:val="000099"/>
              <w:szCs w:val="24"/>
              <w:lang w:eastAsia="en-GB"/>
            </w:rPr>
            <w:t xml:space="preserve">Any other </w:t>
          </w:r>
          <w:r w:rsidR="006864EE" w:rsidRPr="00404A79">
            <w:rPr>
              <w:rFonts w:eastAsia="Times New Roman" w:cs="Arial"/>
              <w:color w:val="000099"/>
              <w:szCs w:val="24"/>
              <w:lang w:eastAsia="en-GB"/>
            </w:rPr>
            <w:t>White background, please describe here:</w:t>
          </w:r>
        </w:p>
        <w:p w14:paraId="62D343EE" w14:textId="77777777" w:rsidR="004E619C" w:rsidRDefault="00AB619B" w:rsidP="000C282B">
          <w:pPr>
            <w:spacing w:before="0" w:after="0"/>
            <w:ind w:left="720"/>
            <w:textAlignment w:val="baseline"/>
            <w:rPr>
              <w:rFonts w:eastAsia="Times New Roman" w:cs="Arial"/>
              <w:b/>
              <w:bCs/>
              <w:color w:val="000099"/>
              <w:szCs w:val="24"/>
              <w:lang w:eastAsia="en-GB"/>
            </w:rPr>
          </w:pPr>
        </w:p>
      </w:sdtContent>
    </w:sdt>
    <w:p w14:paraId="03465A7A" w14:textId="77777777" w:rsidR="004301EC" w:rsidRDefault="004301EC" w:rsidP="000C282B">
      <w:pPr>
        <w:spacing w:before="0" w:after="0"/>
        <w:ind w:left="720"/>
        <w:textAlignment w:val="baseline"/>
        <w:rPr>
          <w:rFonts w:eastAsia="Times New Roman" w:cs="Arial"/>
          <w:b/>
          <w:bCs/>
          <w:szCs w:val="24"/>
          <w:lang w:eastAsia="en-GB"/>
        </w:rPr>
      </w:pPr>
    </w:p>
    <w:p w14:paraId="6A3A813B" w14:textId="5FDED961" w:rsidR="006864EE" w:rsidRDefault="006864EE" w:rsidP="005A59E5">
      <w:pPr>
        <w:spacing w:before="0" w:after="0"/>
        <w:ind w:left="720"/>
        <w:textAlignment w:val="baseline"/>
        <w:rPr>
          <w:rFonts w:eastAsia="Times New Roman" w:cs="Arial"/>
          <w:b/>
          <w:bCs/>
          <w:szCs w:val="24"/>
          <w:lang w:eastAsia="en-GB"/>
        </w:rPr>
      </w:pPr>
      <w:r w:rsidRPr="00404A79">
        <w:rPr>
          <w:rFonts w:eastAsia="Times New Roman" w:cs="Arial"/>
          <w:b/>
          <w:bCs/>
          <w:szCs w:val="24"/>
          <w:lang w:eastAsia="en-GB"/>
        </w:rPr>
        <w:t>Another ethnic group</w:t>
      </w:r>
      <w:r w:rsidR="00B93468">
        <w:rPr>
          <w:rFonts w:eastAsia="Times New Roman" w:cs="Arial"/>
          <w:b/>
          <w:bCs/>
          <w:szCs w:val="24"/>
          <w:lang w:eastAsia="en-GB"/>
        </w:rPr>
        <w:t xml:space="preserve"> or background</w:t>
      </w:r>
    </w:p>
    <w:p w14:paraId="50D34777" w14:textId="77777777" w:rsidR="00A51A3D" w:rsidRPr="00404A79" w:rsidRDefault="00A51A3D" w:rsidP="000C282B">
      <w:pPr>
        <w:spacing w:before="0" w:after="0"/>
        <w:ind w:left="720"/>
        <w:textAlignment w:val="baseline"/>
        <w:rPr>
          <w:rFonts w:eastAsia="Times New Roman" w:cs="Arial"/>
          <w:b/>
          <w:bCs/>
          <w:szCs w:val="24"/>
          <w:lang w:eastAsia="en-GB"/>
        </w:rPr>
      </w:pPr>
    </w:p>
    <w:p w14:paraId="073A9DA7" w14:textId="5DB857A8" w:rsidR="006864EE"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Arab"/>
          <w:tag w:val="Arab"/>
          <w:id w:val="-1898427841"/>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Arab</w:t>
      </w:r>
    </w:p>
    <w:p w14:paraId="529B097B" w14:textId="4ED9D62A" w:rsidR="00965D05" w:rsidRPr="00404A79" w:rsidRDefault="00AB619B" w:rsidP="000C282B">
      <w:pPr>
        <w:spacing w:before="0" w:after="0"/>
        <w:ind w:left="720"/>
        <w:textAlignment w:val="baseline"/>
        <w:rPr>
          <w:rFonts w:eastAsia="Times New Roman" w:cs="Arial"/>
          <w:szCs w:val="24"/>
          <w:lang w:eastAsia="en-GB"/>
        </w:rPr>
      </w:pPr>
      <w:sdt>
        <w:sdtPr>
          <w:rPr>
            <w:rFonts w:eastAsia="Times New Roman" w:cs="Arial"/>
            <w:color w:val="000099"/>
            <w:szCs w:val="24"/>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Pr>
              <w:rFonts w:ascii="MS Gothic" w:eastAsia="MS Gothic" w:hAnsi="MS Gothic" w:cs="Arial" w:hint="eastAsia"/>
              <w:color w:val="000099"/>
              <w:szCs w:val="24"/>
              <w:lang w:eastAsia="en-GB"/>
            </w:rPr>
            <w:t>☐</w:t>
          </w:r>
        </w:sdtContent>
      </w:sdt>
      <w:r w:rsidR="00965D05">
        <w:rPr>
          <w:rFonts w:eastAsia="Times New Roman" w:cs="Arial"/>
          <w:color w:val="000099"/>
          <w:szCs w:val="24"/>
          <w:lang w:eastAsia="en-GB"/>
        </w:rPr>
        <w:tab/>
      </w:r>
      <w:r w:rsidR="00965D05" w:rsidRPr="00D646ED">
        <w:rPr>
          <w:rFonts w:eastAsia="Times New Roman" w:cs="Arial"/>
          <w:szCs w:val="24"/>
          <w:lang w:eastAsia="en-GB"/>
        </w:rPr>
        <w:t>Any other ethnic group please describe here</w:t>
      </w:r>
    </w:p>
    <w:p w14:paraId="70166FFC" w14:textId="77777777" w:rsidR="00ED5E46" w:rsidRPr="00404A79" w:rsidRDefault="00ED5E46" w:rsidP="000C282B">
      <w:pPr>
        <w:spacing w:before="0" w:after="0"/>
        <w:ind w:left="720"/>
        <w:textAlignment w:val="baseline"/>
        <w:rPr>
          <w:rFonts w:eastAsia="Times New Roman" w:cs="Arial"/>
          <w:szCs w:val="24"/>
          <w:lang w:eastAsia="en-GB"/>
        </w:rPr>
      </w:pPr>
    </w:p>
    <w:sdt>
      <w:sdtPr>
        <w:rPr>
          <w:rFonts w:eastAsia="Times New Roman" w:cs="Arial"/>
          <w:b/>
          <w:color w:val="000099"/>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Default="006864EE" w:rsidP="000C282B">
          <w:pPr>
            <w:spacing w:before="0" w:after="0"/>
            <w:ind w:left="720"/>
            <w:textAlignment w:val="baseline"/>
            <w:rPr>
              <w:rFonts w:eastAsia="Times New Roman" w:cs="Arial"/>
              <w:color w:val="000099"/>
              <w:szCs w:val="24"/>
              <w:lang w:eastAsia="en-GB"/>
            </w:rPr>
          </w:pPr>
          <w:r w:rsidRPr="00404A79">
            <w:rPr>
              <w:rFonts w:eastAsia="Times New Roman" w:cs="Arial"/>
              <w:color w:val="000099"/>
              <w:szCs w:val="24"/>
              <w:lang w:eastAsia="en-GB"/>
            </w:rPr>
            <w:t>Any other ethnic group</w:t>
          </w:r>
          <w:r w:rsidR="004301EC">
            <w:rPr>
              <w:rFonts w:eastAsia="Times New Roman" w:cs="Arial"/>
              <w:color w:val="000099"/>
              <w:szCs w:val="24"/>
              <w:lang w:eastAsia="en-GB"/>
            </w:rPr>
            <w:t>,</w:t>
          </w:r>
          <w:r w:rsidRPr="00404A79">
            <w:rPr>
              <w:rFonts w:eastAsia="Times New Roman" w:cs="Arial"/>
              <w:color w:val="000099"/>
              <w:szCs w:val="24"/>
              <w:lang w:eastAsia="en-GB"/>
            </w:rPr>
            <w:t xml:space="preserve"> please describe here:</w:t>
          </w:r>
        </w:p>
        <w:p w14:paraId="64879EAD" w14:textId="77777777" w:rsidR="00ED5E46" w:rsidRPr="00404A79" w:rsidRDefault="00AB619B" w:rsidP="000C282B">
          <w:pPr>
            <w:spacing w:before="0" w:after="0"/>
            <w:ind w:left="720"/>
            <w:textAlignment w:val="baseline"/>
            <w:rPr>
              <w:rFonts w:eastAsia="Times New Roman" w:cs="Arial"/>
              <w:b/>
              <w:bCs/>
              <w:color w:val="000099"/>
              <w:szCs w:val="24"/>
              <w:lang w:eastAsia="en-GB"/>
            </w:rPr>
          </w:pPr>
        </w:p>
      </w:sdtContent>
    </w:sdt>
    <w:p w14:paraId="3B9B6547" w14:textId="10066350"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Pr>
              <w:rFonts w:ascii="MS Gothic" w:eastAsia="MS Gothic" w:hAnsi="MS Gothic" w:cs="Arial" w:hint="eastAsia"/>
              <w:szCs w:val="24"/>
              <w:lang w:eastAsia="en-GB"/>
            </w:rPr>
            <w:t>☐</w:t>
          </w:r>
        </w:sdtContent>
      </w:sdt>
      <w:r w:rsidR="006864EE" w:rsidRPr="00404A79">
        <w:rPr>
          <w:rFonts w:eastAsia="Times New Roman" w:cs="Arial"/>
          <w:szCs w:val="24"/>
          <w:lang w:eastAsia="en-GB"/>
        </w:rPr>
        <w:tab/>
        <w:t>Prefer not to say</w:t>
      </w:r>
    </w:p>
    <w:p w14:paraId="53892198" w14:textId="77777777" w:rsidR="006864EE" w:rsidRPr="003A3C8C" w:rsidRDefault="006864EE" w:rsidP="000C282B">
      <w:pPr>
        <w:spacing w:before="0" w:after="0"/>
        <w:ind w:left="1440" w:hanging="720"/>
        <w:rPr>
          <w:rFonts w:cs="Arial"/>
        </w:rPr>
      </w:pPr>
    </w:p>
    <w:p w14:paraId="362FB7F5" w14:textId="77777777" w:rsidR="00A51A3D" w:rsidRDefault="00A51A3D">
      <w:pPr>
        <w:spacing w:before="0" w:after="160" w:line="259" w:lineRule="auto"/>
        <w:rPr>
          <w:rFonts w:eastAsia="Times New Roman" w:cs="Arial"/>
          <w:szCs w:val="24"/>
          <w:lang w:eastAsia="en-GB"/>
        </w:rPr>
      </w:pPr>
      <w:r>
        <w:rPr>
          <w:rFonts w:eastAsia="Times New Roman" w:cs="Arial"/>
          <w:szCs w:val="24"/>
          <w:lang w:eastAsia="en-GB"/>
        </w:rPr>
        <w:br w:type="page"/>
      </w:r>
    </w:p>
    <w:p w14:paraId="4EDAA507" w14:textId="60263E45" w:rsidR="006864EE" w:rsidRPr="00404A79" w:rsidRDefault="006864EE" w:rsidP="000C282B">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lastRenderedPageBreak/>
        <w:t>Q9.</w:t>
      </w:r>
      <w:r>
        <w:rPr>
          <w:rFonts w:eastAsia="Times New Roman" w:cs="Arial"/>
          <w:b/>
          <w:bCs/>
          <w:szCs w:val="24"/>
          <w:lang w:eastAsia="en-GB"/>
        </w:rPr>
        <w:tab/>
      </w:r>
      <w:r w:rsidRPr="00404A79">
        <w:rPr>
          <w:rFonts w:eastAsia="Times New Roman" w:cs="Arial"/>
          <w:b/>
          <w:bCs/>
          <w:szCs w:val="24"/>
          <w:lang w:eastAsia="en-GB"/>
        </w:rPr>
        <w:t xml:space="preserve">Do you have caring responsibilities?  </w:t>
      </w:r>
      <w:r w:rsidR="00261656" w:rsidRPr="00404A79">
        <w:rPr>
          <w:rFonts w:eastAsia="Times New Roman" w:cs="Arial"/>
          <w:szCs w:val="24"/>
          <w:lang w:eastAsia="en-GB"/>
        </w:rPr>
        <w:t>Please select</w:t>
      </w:r>
      <w:r w:rsidR="00261656" w:rsidRPr="00404A79">
        <w:rPr>
          <w:rFonts w:eastAsia="Times New Roman" w:cs="Arial"/>
          <w:bCs/>
          <w:szCs w:val="24"/>
          <w:lang w:eastAsia="en-GB"/>
        </w:rPr>
        <w:t xml:space="preserve"> </w:t>
      </w:r>
      <w:r w:rsidR="00261656" w:rsidRPr="00BA3212">
        <w:rPr>
          <w:rFonts w:eastAsia="Times New Roman" w:cs="Arial"/>
          <w:szCs w:val="24"/>
          <w:lang w:eastAsia="en-GB"/>
        </w:rPr>
        <w:t xml:space="preserve">as many </w:t>
      </w:r>
      <w:proofErr w:type="gramStart"/>
      <w:r w:rsidR="00261656" w:rsidRPr="00BA3212">
        <w:rPr>
          <w:rFonts w:eastAsia="Times New Roman" w:cs="Arial"/>
          <w:szCs w:val="24"/>
          <w:lang w:eastAsia="en-GB"/>
        </w:rPr>
        <w:t>answ</w:t>
      </w:r>
      <w:r w:rsidR="00261656" w:rsidRPr="00404A79">
        <w:rPr>
          <w:rFonts w:eastAsia="Times New Roman" w:cs="Arial"/>
          <w:szCs w:val="24"/>
          <w:lang w:eastAsia="en-GB"/>
        </w:rPr>
        <w:t>ers</w:t>
      </w:r>
      <w:proofErr w:type="gramEnd"/>
      <w:r w:rsidR="00261656" w:rsidRPr="00404A79">
        <w:rPr>
          <w:rFonts w:eastAsia="Times New Roman" w:cs="Arial"/>
          <w:szCs w:val="24"/>
          <w:lang w:eastAsia="en-GB"/>
        </w:rPr>
        <w:t xml:space="preserve"> that apply: </w:t>
      </w:r>
      <w:r w:rsidRPr="00404A79">
        <w:rPr>
          <w:rFonts w:eastAsia="Times New Roman" w:cs="Arial"/>
          <w:i/>
          <w:iCs/>
          <w:szCs w:val="24"/>
          <w:lang w:eastAsia="en-GB"/>
        </w:rPr>
        <w:t>  </w:t>
      </w:r>
      <w:r w:rsidRPr="00404A79">
        <w:rPr>
          <w:rFonts w:eastAsia="Times New Roman" w:cs="Arial"/>
          <w:szCs w:val="24"/>
          <w:lang w:eastAsia="en-GB"/>
        </w:rPr>
        <w:t> </w:t>
      </w:r>
    </w:p>
    <w:p w14:paraId="34F9CB18" w14:textId="77777777" w:rsidR="006864EE" w:rsidRPr="00404A79" w:rsidRDefault="006864EE" w:rsidP="000C282B">
      <w:pPr>
        <w:spacing w:before="0" w:after="0"/>
        <w:textAlignment w:val="baseline"/>
        <w:rPr>
          <w:rFonts w:eastAsia="Times New Roman" w:cs="Arial"/>
          <w:szCs w:val="24"/>
          <w:lang w:eastAsia="en-GB"/>
        </w:rPr>
      </w:pPr>
    </w:p>
    <w:p w14:paraId="6DF1317B" w14:textId="17AD1D99"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No"/>
          <w:tag w:val="No"/>
          <w:id w:val="295731589"/>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No</w:t>
      </w:r>
    </w:p>
    <w:p w14:paraId="59042CC0" w14:textId="2CAF0389"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children with additional needs</w:t>
      </w:r>
    </w:p>
    <w:p w14:paraId="10359F57" w14:textId="1A72A09B"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404A79">
        <w:rPr>
          <w:rFonts w:eastAsia="Times New Roman" w:cs="Arial"/>
          <w:szCs w:val="24"/>
          <w:lang w:eastAsia="en-GB"/>
        </w:rPr>
        <w:tab/>
        <w:t>Yes – for older family members</w:t>
      </w:r>
    </w:p>
    <w:p w14:paraId="742E7B0F" w14:textId="3D989A18" w:rsidR="006864EE" w:rsidRPr="00C6135F"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Pr>
              <w:rFonts w:ascii="MS Gothic" w:eastAsia="MS Gothic" w:hAnsi="MS Gothic" w:cs="Arial" w:hint="eastAsia"/>
              <w:szCs w:val="24"/>
              <w:lang w:eastAsia="en-GB"/>
            </w:rPr>
            <w:t>☐</w:t>
          </w:r>
        </w:sdtContent>
      </w:sdt>
      <w:r w:rsidR="006864EE" w:rsidRPr="00C6135F">
        <w:rPr>
          <w:rFonts w:eastAsia="Times New Roman" w:cs="Arial"/>
          <w:szCs w:val="24"/>
          <w:lang w:eastAsia="en-GB"/>
        </w:rPr>
        <w:tab/>
        <w:t>Yes – other</w:t>
      </w:r>
    </w:p>
    <w:p w14:paraId="3633DFF7" w14:textId="77777777" w:rsidR="006864EE" w:rsidRPr="00C6135F" w:rsidRDefault="006864EE" w:rsidP="000C282B">
      <w:pPr>
        <w:spacing w:before="0" w:after="0"/>
        <w:ind w:left="720"/>
        <w:textAlignment w:val="baseline"/>
        <w:rPr>
          <w:rFonts w:eastAsia="Times New Roman" w:cs="Arial"/>
          <w:szCs w:val="24"/>
          <w:lang w:eastAsia="en-GB"/>
        </w:rPr>
      </w:pPr>
    </w:p>
    <w:sdt>
      <w:sdtPr>
        <w:rPr>
          <w:rFonts w:eastAsia="Times New Roman" w:cs="Arial"/>
          <w:color w:val="000099"/>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3A3C8C" w:rsidRDefault="006864EE" w:rsidP="000C282B">
          <w:pPr>
            <w:spacing w:before="0" w:after="0"/>
            <w:ind w:left="720"/>
            <w:textAlignment w:val="baseline"/>
            <w:rPr>
              <w:rFonts w:eastAsia="Times New Roman" w:cs="Arial"/>
              <w:color w:val="000099"/>
              <w:szCs w:val="24"/>
              <w:lang w:eastAsia="en-GB"/>
            </w:rPr>
          </w:pPr>
          <w:r>
            <w:rPr>
              <w:rFonts w:eastAsia="Times New Roman" w:cs="Arial"/>
              <w:color w:val="000099"/>
              <w:szCs w:val="24"/>
              <w:lang w:eastAsia="en-GB"/>
            </w:rPr>
            <w:t>Yes - other, p</w:t>
          </w:r>
          <w:r w:rsidRPr="003A3C8C">
            <w:rPr>
              <w:rFonts w:eastAsia="Times New Roman" w:cs="Arial"/>
              <w:color w:val="000099"/>
              <w:szCs w:val="24"/>
              <w:lang w:eastAsia="en-GB"/>
            </w:rPr>
            <w:t>lease write your answer here:</w:t>
          </w:r>
        </w:p>
        <w:p w14:paraId="1F7F064C" w14:textId="77777777" w:rsidR="006864EE" w:rsidRDefault="00AB619B" w:rsidP="000C282B">
          <w:pPr>
            <w:spacing w:before="0" w:after="0"/>
            <w:rPr>
              <w:rFonts w:eastAsia="Times New Roman" w:cs="Arial"/>
              <w:color w:val="000099"/>
              <w:szCs w:val="24"/>
              <w:lang w:eastAsia="en-GB"/>
            </w:rPr>
          </w:pPr>
        </w:p>
      </w:sdtContent>
    </w:sdt>
    <w:p w14:paraId="0093DAE0" w14:textId="77777777" w:rsidR="00B75216" w:rsidRDefault="00B75216" w:rsidP="000C282B">
      <w:pPr>
        <w:spacing w:before="0" w:after="0"/>
        <w:ind w:left="720" w:hanging="720"/>
        <w:contextualSpacing/>
        <w:textAlignment w:val="baseline"/>
        <w:rPr>
          <w:rFonts w:eastAsia="Times New Roman" w:cs="Arial"/>
          <w:szCs w:val="24"/>
          <w:lang w:eastAsia="en-GB"/>
        </w:rPr>
      </w:pPr>
    </w:p>
    <w:p w14:paraId="67215F28" w14:textId="2299C7D4" w:rsidR="006864EE" w:rsidRPr="00404A79" w:rsidRDefault="006864EE" w:rsidP="000C282B">
      <w:pPr>
        <w:spacing w:before="0" w:after="0"/>
        <w:ind w:left="720" w:hanging="720"/>
        <w:contextualSpacing/>
        <w:textAlignment w:val="baseline"/>
        <w:rPr>
          <w:rFonts w:eastAsia="Times New Roman" w:cs="Arial"/>
          <w:szCs w:val="24"/>
          <w:lang w:eastAsia="en-GB"/>
        </w:rPr>
      </w:pPr>
      <w:r w:rsidRPr="00037C4A">
        <w:rPr>
          <w:rFonts w:eastAsia="Times New Roman" w:cs="Arial"/>
          <w:szCs w:val="24"/>
          <w:lang w:eastAsia="en-GB"/>
        </w:rPr>
        <w:t>Q10.</w:t>
      </w:r>
      <w:r>
        <w:rPr>
          <w:rFonts w:eastAsia="Times New Roman" w:cs="Arial"/>
          <w:b/>
          <w:bCs/>
          <w:szCs w:val="24"/>
          <w:lang w:eastAsia="en-GB"/>
        </w:rPr>
        <w:tab/>
      </w:r>
      <w:r w:rsidRPr="00404A79">
        <w:rPr>
          <w:rFonts w:eastAsia="Times New Roman" w:cs="Arial"/>
          <w:b/>
          <w:bCs/>
          <w:szCs w:val="24"/>
          <w:lang w:eastAsia="en-GB"/>
        </w:rPr>
        <w:t xml:space="preserve">Which </w:t>
      </w:r>
      <w:r>
        <w:rPr>
          <w:rFonts w:eastAsia="Times New Roman" w:cs="Arial"/>
          <w:b/>
          <w:bCs/>
          <w:szCs w:val="24"/>
          <w:lang w:eastAsia="en-GB"/>
        </w:rPr>
        <w:t>D</w:t>
      </w:r>
      <w:r w:rsidRPr="00404A79">
        <w:rPr>
          <w:rFonts w:eastAsia="Times New Roman" w:cs="Arial"/>
          <w:b/>
          <w:bCs/>
          <w:szCs w:val="24"/>
          <w:lang w:eastAsia="en-GB"/>
        </w:rPr>
        <w:t>istrict</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B</w:t>
      </w:r>
      <w:r w:rsidRPr="00404A79">
        <w:rPr>
          <w:rFonts w:eastAsia="Times New Roman" w:cs="Arial"/>
          <w:b/>
          <w:bCs/>
          <w:szCs w:val="24"/>
          <w:lang w:eastAsia="en-GB"/>
        </w:rPr>
        <w:t>orough</w:t>
      </w:r>
      <w:r>
        <w:rPr>
          <w:rFonts w:eastAsia="Times New Roman" w:cs="Arial"/>
          <w:b/>
          <w:bCs/>
          <w:szCs w:val="24"/>
          <w:lang w:eastAsia="en-GB"/>
        </w:rPr>
        <w:t xml:space="preserve"> </w:t>
      </w:r>
      <w:r w:rsidRPr="00404A79">
        <w:rPr>
          <w:rFonts w:eastAsia="Times New Roman" w:cs="Arial"/>
          <w:b/>
          <w:bCs/>
          <w:szCs w:val="24"/>
          <w:lang w:eastAsia="en-GB"/>
        </w:rPr>
        <w:t>/</w:t>
      </w:r>
      <w:r>
        <w:rPr>
          <w:rFonts w:eastAsia="Times New Roman" w:cs="Arial"/>
          <w:b/>
          <w:bCs/>
          <w:szCs w:val="24"/>
          <w:lang w:eastAsia="en-GB"/>
        </w:rPr>
        <w:t xml:space="preserve"> C</w:t>
      </w:r>
      <w:r w:rsidRPr="00404A79">
        <w:rPr>
          <w:rFonts w:eastAsia="Times New Roman" w:cs="Arial"/>
          <w:b/>
          <w:bCs/>
          <w:szCs w:val="24"/>
          <w:lang w:eastAsia="en-GB"/>
        </w:rPr>
        <w:t>ity do you live in?</w:t>
      </w:r>
      <w:r w:rsidRPr="00404A79">
        <w:rPr>
          <w:rFonts w:eastAsia="Times New Roman" w:cs="Arial"/>
          <w:szCs w:val="24"/>
          <w:lang w:eastAsia="en-GB"/>
        </w:rPr>
        <w:t xml:space="preserve">  </w:t>
      </w:r>
      <w:r w:rsidRPr="00404A79">
        <w:rPr>
          <w:rFonts w:cs="Arial"/>
          <w:szCs w:val="24"/>
          <w:lang w:eastAsia="en-GB"/>
        </w:rPr>
        <w:t xml:space="preserve">Please choose </w:t>
      </w:r>
      <w:r w:rsidRPr="00404A79">
        <w:rPr>
          <w:rFonts w:cs="Arial"/>
          <w:b/>
          <w:bCs/>
          <w:szCs w:val="24"/>
          <w:u w:val="single"/>
          <w:lang w:eastAsia="en-GB"/>
        </w:rPr>
        <w:t>one</w:t>
      </w:r>
      <w:r w:rsidRPr="00404A79">
        <w:rPr>
          <w:rFonts w:cs="Arial"/>
          <w:szCs w:val="24"/>
          <w:lang w:eastAsia="en-GB"/>
        </w:rPr>
        <w:t xml:space="preserve"> answer only from the list below</w:t>
      </w:r>
      <w:r w:rsidRPr="00404A79">
        <w:rPr>
          <w:rFonts w:eastAsia="Times New Roman" w:cs="Arial"/>
          <w:szCs w:val="24"/>
          <w:lang w:eastAsia="en-GB"/>
        </w:rPr>
        <w:t>:   </w:t>
      </w:r>
    </w:p>
    <w:p w14:paraId="064C81AA" w14:textId="77777777" w:rsidR="006864EE" w:rsidRPr="00404A79" w:rsidRDefault="006864EE" w:rsidP="000C282B">
      <w:pPr>
        <w:spacing w:before="0" w:after="0"/>
        <w:textAlignment w:val="baseline"/>
        <w:rPr>
          <w:rFonts w:eastAsia="Times New Roman" w:cs="Arial"/>
          <w:szCs w:val="24"/>
          <w:lang w:eastAsia="en-GB"/>
        </w:rPr>
      </w:pPr>
    </w:p>
    <w:p w14:paraId="4016FB19" w14:textId="1B24D992" w:rsidR="006864EE" w:rsidRPr="00404A79" w:rsidRDefault="006864EE" w:rsidP="000C282B">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eckland"/>
          <w:tag w:val="Breckland"/>
          <w:id w:val="997310096"/>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Breckland</w:t>
      </w:r>
    </w:p>
    <w:p w14:paraId="4CABCB98" w14:textId="139CC230" w:rsidR="006864EE" w:rsidRPr="00404A79" w:rsidRDefault="006864EE" w:rsidP="000C282B">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Broadland"/>
          <w:tag w:val="Broadland"/>
          <w:id w:val="332502560"/>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Broadland</w:t>
      </w:r>
    </w:p>
    <w:p w14:paraId="75AE5411" w14:textId="1F17324D" w:rsidR="006864EE" w:rsidRPr="00404A79" w:rsidRDefault="006864EE" w:rsidP="000C282B">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Great Yarmouth</w:t>
      </w:r>
    </w:p>
    <w:p w14:paraId="3BDC05D0" w14:textId="747BFA22" w:rsidR="006864EE" w:rsidRPr="00404A79" w:rsidRDefault="006864EE" w:rsidP="000C282B">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King</w:t>
      </w:r>
      <w:r w:rsidR="00CF2193">
        <w:rPr>
          <w:rFonts w:eastAsia="Times New Roman" w:cs="Arial"/>
          <w:szCs w:val="24"/>
          <w:lang w:eastAsia="en-GB"/>
        </w:rPr>
        <w:t>’</w:t>
      </w:r>
      <w:r w:rsidRPr="00404A79">
        <w:rPr>
          <w:rFonts w:eastAsia="Times New Roman" w:cs="Arial"/>
          <w:szCs w:val="24"/>
          <w:lang w:eastAsia="en-GB"/>
        </w:rPr>
        <w:t>s Lynn and West Norfolk</w:t>
      </w:r>
    </w:p>
    <w:p w14:paraId="02D7DD4D" w14:textId="0C2811F9" w:rsidR="006864EE" w:rsidRPr="00404A79" w:rsidRDefault="006864EE" w:rsidP="000C282B">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North Norfolk</w:t>
      </w:r>
    </w:p>
    <w:p w14:paraId="2E517331" w14:textId="13538829" w:rsidR="006864EE" w:rsidRPr="00404A79" w:rsidRDefault="006864EE" w:rsidP="000C282B">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Norwich"/>
          <w:tag w:val="Norwich"/>
          <w:id w:val="-1968569656"/>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Norwich</w:t>
      </w:r>
    </w:p>
    <w:p w14:paraId="05BCFCB1" w14:textId="118891D9" w:rsidR="006864EE" w:rsidRDefault="006864EE" w:rsidP="000C282B">
      <w:pPr>
        <w:spacing w:before="0" w:after="0"/>
        <w:ind w:left="720"/>
        <w:textAlignment w:val="baseline"/>
        <w:rPr>
          <w:rFonts w:eastAsia="Times New Roman" w:cs="Arial"/>
          <w:szCs w:val="24"/>
          <w:lang w:eastAsia="en-GB"/>
        </w:rPr>
      </w:pPr>
      <w:r w:rsidRPr="00404A79">
        <w:rPr>
          <w:rFonts w:eastAsia="Times New Roman" w:cs="Arial"/>
          <w:szCs w:val="24"/>
          <w:lang w:eastAsia="en-GB"/>
        </w:rPr>
        <w:t>  </w:t>
      </w:r>
      <w:sdt>
        <w:sdtPr>
          <w:rPr>
            <w:rFonts w:eastAsia="Times New Roman" w:cs="Arial"/>
            <w:szCs w:val="24"/>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Pr="00404A79">
        <w:rPr>
          <w:rFonts w:eastAsia="Times New Roman" w:cs="Arial"/>
          <w:szCs w:val="24"/>
          <w:lang w:eastAsia="en-GB"/>
        </w:rPr>
        <w:tab/>
        <w:t>South Norfolk</w:t>
      </w:r>
    </w:p>
    <w:p w14:paraId="2A410166" w14:textId="22468B73" w:rsidR="00EF3DE8" w:rsidRDefault="00C4005E" w:rsidP="00CB491A">
      <w:pPr>
        <w:spacing w:before="0" w:after="0"/>
        <w:rPr>
          <w:rFonts w:eastAsia="Times New Roman" w:cs="Arial"/>
          <w:szCs w:val="24"/>
          <w:lang w:eastAsia="en-GB"/>
        </w:rPr>
      </w:pPr>
      <w:r>
        <w:rPr>
          <w:rFonts w:eastAsia="Times New Roman" w:cs="Arial"/>
          <w:szCs w:val="24"/>
          <w:lang w:eastAsia="en-GB"/>
        </w:rPr>
        <w:br w:type="page"/>
      </w:r>
    </w:p>
    <w:p w14:paraId="30989BFC" w14:textId="77777777" w:rsidR="00E33F2E" w:rsidRDefault="00E33F2E">
      <w:pPr>
        <w:spacing w:before="0" w:after="160" w:line="259" w:lineRule="auto"/>
        <w:rPr>
          <w:rFonts w:eastAsia="Times New Roman" w:cs="Arial"/>
          <w:szCs w:val="24"/>
          <w:lang w:eastAsia="en-GB"/>
        </w:rPr>
      </w:pPr>
    </w:p>
    <w:p w14:paraId="576DA808" w14:textId="4F988C08" w:rsidR="006864EE" w:rsidRPr="00404A79" w:rsidRDefault="006864EE" w:rsidP="000C282B">
      <w:pPr>
        <w:spacing w:before="0" w:after="0"/>
        <w:ind w:left="720" w:hanging="720"/>
        <w:contextualSpacing/>
        <w:textAlignment w:val="baseline"/>
        <w:rPr>
          <w:rFonts w:eastAsia="Times New Roman" w:cs="Arial"/>
          <w:szCs w:val="24"/>
          <w:lang w:eastAsia="en-GB"/>
        </w:rPr>
      </w:pPr>
      <w:r w:rsidRPr="009A5F76">
        <w:rPr>
          <w:rFonts w:eastAsia="Times New Roman" w:cs="Arial"/>
          <w:szCs w:val="24"/>
          <w:lang w:eastAsia="en-GB"/>
        </w:rPr>
        <w:t>Q11.</w:t>
      </w:r>
      <w:r>
        <w:rPr>
          <w:rFonts w:eastAsia="Times New Roman" w:cs="Arial"/>
          <w:b/>
          <w:bCs/>
          <w:szCs w:val="24"/>
          <w:lang w:eastAsia="en-GB"/>
        </w:rPr>
        <w:tab/>
      </w:r>
      <w:r w:rsidRPr="00404A79">
        <w:rPr>
          <w:rFonts w:eastAsia="Times New Roman" w:cs="Arial"/>
          <w:b/>
          <w:bCs/>
          <w:szCs w:val="24"/>
          <w:lang w:eastAsia="en-GB"/>
        </w:rPr>
        <w:t>Which of the following best describes you?</w:t>
      </w:r>
      <w:r w:rsidRPr="00404A79">
        <w:rPr>
          <w:rFonts w:eastAsia="Times New Roman" w:cs="Arial"/>
          <w:szCs w:val="24"/>
          <w:lang w:eastAsia="en-GB"/>
        </w:rPr>
        <w:t xml:space="preserve">   P</w:t>
      </w:r>
      <w:r w:rsidRPr="00404A79">
        <w:rPr>
          <w:rFonts w:cs="Arial"/>
          <w:szCs w:val="24"/>
          <w:lang w:eastAsia="en-GB"/>
        </w:rPr>
        <w:t xml:space="preserve">lease choose </w:t>
      </w:r>
      <w:r w:rsidRPr="00404A79">
        <w:rPr>
          <w:rFonts w:cs="Arial"/>
          <w:b/>
          <w:bCs/>
          <w:szCs w:val="24"/>
          <w:u w:val="single"/>
          <w:lang w:eastAsia="en-GB"/>
        </w:rPr>
        <w:t>one</w:t>
      </w:r>
      <w:r w:rsidRPr="00404A79">
        <w:rPr>
          <w:rFonts w:cs="Arial"/>
          <w:szCs w:val="24"/>
          <w:lang w:eastAsia="en-GB"/>
        </w:rPr>
        <w:t xml:space="preserve"> answer only from the list below:</w:t>
      </w:r>
    </w:p>
    <w:p w14:paraId="24D41E30" w14:textId="77777777" w:rsidR="006864EE" w:rsidRPr="00404A79" w:rsidRDefault="006864EE" w:rsidP="000C282B">
      <w:pPr>
        <w:spacing w:before="0" w:after="0"/>
        <w:textAlignment w:val="baseline"/>
        <w:rPr>
          <w:rFonts w:eastAsia="Times New Roman" w:cs="Arial"/>
          <w:szCs w:val="24"/>
          <w:lang w:eastAsia="en-GB"/>
        </w:rPr>
      </w:pPr>
    </w:p>
    <w:p w14:paraId="7896E4C3" w14:textId="12209865"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(full time)</w:t>
      </w:r>
    </w:p>
    <w:p w14:paraId="4FD2F810" w14:textId="4E1D9DB9"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Employed (part time)</w:t>
      </w:r>
    </w:p>
    <w:p w14:paraId="6B8354F4" w14:textId="6637248D"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Self-employed</w:t>
      </w:r>
    </w:p>
    <w:p w14:paraId="285EF7FF" w14:textId="391525C5"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Unemployed</w:t>
      </w:r>
    </w:p>
    <w:p w14:paraId="5E5CC614" w14:textId="603CBFE1"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Student</w:t>
      </w:r>
    </w:p>
    <w:p w14:paraId="2827E24E" w14:textId="01E22905"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Looking after the family home</w:t>
      </w:r>
    </w:p>
    <w:p w14:paraId="1D21998A" w14:textId="591FB962"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Long term sick</w:t>
      </w:r>
    </w:p>
    <w:p w14:paraId="2D0BF663" w14:textId="3FD6AE0A" w:rsidR="006864EE" w:rsidRPr="00404A79" w:rsidRDefault="00AB619B" w:rsidP="000C282B">
      <w:pPr>
        <w:spacing w:before="0" w:after="0"/>
        <w:ind w:left="720"/>
        <w:textAlignment w:val="baseline"/>
        <w:rPr>
          <w:rFonts w:eastAsia="Times New Roman" w:cs="Arial"/>
          <w:szCs w:val="24"/>
          <w:lang w:eastAsia="en-GB"/>
        </w:rPr>
      </w:pPr>
      <w:sdt>
        <w:sdtPr>
          <w:rPr>
            <w:rFonts w:eastAsia="Times New Roman" w:cs="Arial"/>
            <w:szCs w:val="24"/>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Pr>
              <w:rFonts w:ascii="MS Gothic" w:eastAsia="MS Gothic" w:hAnsi="MS Gothic" w:cs="Arial" w:hint="eastAsia"/>
              <w:szCs w:val="24"/>
              <w:lang w:eastAsia="en-GB"/>
            </w:rPr>
            <w:t>☐</w:t>
          </w:r>
        </w:sdtContent>
      </w:sdt>
      <w:r w:rsidR="006864EE" w:rsidRPr="00404A79">
        <w:rPr>
          <w:rFonts w:eastAsia="Times New Roman" w:cs="Arial"/>
          <w:szCs w:val="24"/>
          <w:lang w:eastAsia="en-GB"/>
        </w:rPr>
        <w:tab/>
        <w:t>Retired</w:t>
      </w:r>
    </w:p>
    <w:p w14:paraId="35F712AD" w14:textId="2832A7CE" w:rsidR="006864EE" w:rsidRDefault="006864EE" w:rsidP="000C282B">
      <w:pPr>
        <w:spacing w:before="0" w:after="0"/>
        <w:rPr>
          <w:rFonts w:cs="Arial"/>
          <w:b/>
          <w:bCs/>
          <w:szCs w:val="24"/>
        </w:rPr>
      </w:pPr>
    </w:p>
    <w:p w14:paraId="5B4A364B" w14:textId="1ADF6E83" w:rsidR="00C14C94" w:rsidRDefault="00C14C94" w:rsidP="000C282B">
      <w:pPr>
        <w:spacing w:before="0" w:after="0"/>
        <w:rPr>
          <w:rFonts w:cs="Arial"/>
          <w:b/>
          <w:bCs/>
          <w:szCs w:val="24"/>
        </w:rPr>
      </w:pPr>
      <w:r>
        <w:rPr>
          <w:rFonts w:cs="Arial"/>
          <w:b/>
          <w:bCs/>
          <w:szCs w:val="24"/>
        </w:rPr>
        <w:br w:type="page"/>
      </w:r>
    </w:p>
    <w:p w14:paraId="55831882" w14:textId="77777777" w:rsidR="00A8026D" w:rsidRPr="005A3B04" w:rsidRDefault="00A8026D" w:rsidP="000C282B">
      <w:pPr>
        <w:pStyle w:val="Heading2"/>
        <w:spacing w:before="0" w:after="0"/>
      </w:pPr>
      <w:bookmarkStart w:id="14" w:name="Howwewillreportbacktoyou"/>
      <w:bookmarkEnd w:id="14"/>
      <w:r w:rsidRPr="005A3B04">
        <w:lastRenderedPageBreak/>
        <w:t>How we will make our decision and report back to you</w:t>
      </w:r>
    </w:p>
    <w:p w14:paraId="5F80D5E1" w14:textId="77777777" w:rsidR="00F82368" w:rsidRDefault="00F82368" w:rsidP="000C282B">
      <w:pPr>
        <w:spacing w:before="0" w:after="0"/>
        <w:rPr>
          <w:szCs w:val="24"/>
        </w:rPr>
      </w:pPr>
    </w:p>
    <w:p w14:paraId="76F3ED42" w14:textId="4B6E3F57" w:rsidR="000D01DB" w:rsidRPr="002B3092" w:rsidRDefault="00A8026D" w:rsidP="000C282B">
      <w:pPr>
        <w:spacing w:before="0" w:after="0"/>
        <w:rPr>
          <w:szCs w:val="24"/>
        </w:rPr>
      </w:pPr>
      <w:r w:rsidRPr="004C51F6">
        <w:rPr>
          <w:szCs w:val="24"/>
        </w:rPr>
        <w:t xml:space="preserve">We will take a report about the findings of this consultation to </w:t>
      </w:r>
      <w:r w:rsidR="004C51F6">
        <w:rPr>
          <w:szCs w:val="24"/>
        </w:rPr>
        <w:t>the Norfolk County Council</w:t>
      </w:r>
      <w:r w:rsidRPr="004C51F6">
        <w:rPr>
          <w:szCs w:val="24"/>
        </w:rPr>
        <w:t xml:space="preserve"> Cabinet</w:t>
      </w:r>
      <w:r w:rsidR="004C51F6">
        <w:rPr>
          <w:szCs w:val="24"/>
        </w:rPr>
        <w:t xml:space="preserve"> meeting </w:t>
      </w:r>
      <w:r w:rsidR="004C51F6" w:rsidRPr="002B3092">
        <w:rPr>
          <w:szCs w:val="24"/>
        </w:rPr>
        <w:t>in January 20</w:t>
      </w:r>
      <w:r w:rsidR="00191670" w:rsidRPr="002B3092">
        <w:rPr>
          <w:szCs w:val="24"/>
        </w:rPr>
        <w:t>27</w:t>
      </w:r>
      <w:r w:rsidRPr="002B3092">
        <w:rPr>
          <w:szCs w:val="24"/>
        </w:rPr>
        <w:t xml:space="preserve">. </w:t>
      </w:r>
    </w:p>
    <w:p w14:paraId="31867E24" w14:textId="77777777" w:rsidR="0013436A" w:rsidRDefault="0013436A" w:rsidP="0013436A">
      <w:pPr>
        <w:spacing w:before="0" w:after="0"/>
        <w:rPr>
          <w:szCs w:val="24"/>
        </w:rPr>
      </w:pPr>
    </w:p>
    <w:p w14:paraId="15D30535" w14:textId="58A0F291" w:rsidR="00A8026D" w:rsidRDefault="007621AF" w:rsidP="000C282B">
      <w:pPr>
        <w:spacing w:before="0" w:after="0"/>
        <w:rPr>
          <w:szCs w:val="24"/>
        </w:rPr>
      </w:pPr>
      <w:r>
        <w:rPr>
          <w:szCs w:val="24"/>
        </w:rPr>
        <w:t>Norfolk County Council’s</w:t>
      </w:r>
      <w:r w:rsidR="00A8026D" w:rsidRPr="002B3092">
        <w:rPr>
          <w:szCs w:val="24"/>
        </w:rPr>
        <w:t xml:space="preserve"> select committees will comment on the budget proposals, before Cabinet finalises </w:t>
      </w:r>
      <w:r w:rsidR="00BB6047">
        <w:rPr>
          <w:szCs w:val="24"/>
        </w:rPr>
        <w:t>its</w:t>
      </w:r>
      <w:r w:rsidR="00BB6047" w:rsidRPr="002B3092">
        <w:rPr>
          <w:szCs w:val="24"/>
        </w:rPr>
        <w:t xml:space="preserve"> </w:t>
      </w:r>
      <w:r w:rsidR="00A8026D" w:rsidRPr="002B3092">
        <w:rPr>
          <w:szCs w:val="24"/>
        </w:rPr>
        <w:t>proposals in January 202</w:t>
      </w:r>
      <w:r w:rsidR="00842369" w:rsidRPr="002B3092">
        <w:rPr>
          <w:szCs w:val="24"/>
        </w:rPr>
        <w:t>7</w:t>
      </w:r>
      <w:r w:rsidR="00A8026D" w:rsidRPr="002B3092">
        <w:rPr>
          <w:szCs w:val="24"/>
        </w:rPr>
        <w:t xml:space="preserve"> and</w:t>
      </w:r>
      <w:r w:rsidR="00A8026D" w:rsidRPr="004C51F6">
        <w:rPr>
          <w:szCs w:val="24"/>
        </w:rPr>
        <w:t xml:space="preserve"> the Full Council makes a final decision on the budget in February 202</w:t>
      </w:r>
      <w:r w:rsidR="002877D9">
        <w:rPr>
          <w:szCs w:val="24"/>
        </w:rPr>
        <w:t>7</w:t>
      </w:r>
      <w:r w:rsidR="00A8026D" w:rsidRPr="004C51F6">
        <w:rPr>
          <w:szCs w:val="24"/>
        </w:rPr>
        <w:t>.</w:t>
      </w:r>
    </w:p>
    <w:p w14:paraId="5C8ECA1D" w14:textId="77777777" w:rsidR="0013436A" w:rsidRDefault="0013436A" w:rsidP="0013436A">
      <w:pPr>
        <w:spacing w:before="0" w:after="0"/>
        <w:rPr>
          <w:rFonts w:eastAsia="Times New Roman"/>
          <w:szCs w:val="24"/>
          <w:lang w:eastAsia="en-GB"/>
        </w:rPr>
      </w:pPr>
    </w:p>
    <w:p w14:paraId="5B7B725B" w14:textId="5C08E6E5" w:rsidR="00A8026D" w:rsidRDefault="00A8026D" w:rsidP="0013436A">
      <w:pPr>
        <w:spacing w:before="0" w:after="0"/>
        <w:rPr>
          <w:rFonts w:eastAsia="Times New Roman"/>
          <w:szCs w:val="24"/>
          <w:lang w:eastAsia="en-GB"/>
        </w:rPr>
      </w:pPr>
      <w:r w:rsidRPr="004C51F6">
        <w:rPr>
          <w:rFonts w:eastAsia="Times New Roman"/>
          <w:szCs w:val="24"/>
          <w:lang w:eastAsia="en-GB"/>
        </w:rPr>
        <w:t xml:space="preserve">Our county councillors will consider the consultation responses we receive very carefully. </w:t>
      </w:r>
      <w:proofErr w:type="gramStart"/>
      <w:r w:rsidRPr="004C51F6">
        <w:rPr>
          <w:rFonts w:eastAsia="Times New Roman"/>
          <w:szCs w:val="24"/>
          <w:lang w:eastAsia="en-GB"/>
        </w:rPr>
        <w:t>In particular, they</w:t>
      </w:r>
      <w:proofErr w:type="gramEnd"/>
      <w:r w:rsidRPr="004C51F6">
        <w:rPr>
          <w:rFonts w:eastAsia="Times New Roman"/>
          <w:szCs w:val="24"/>
          <w:lang w:eastAsia="en-GB"/>
        </w:rPr>
        <w:t xml:space="preserve"> will </w:t>
      </w:r>
      <w:proofErr w:type="gramStart"/>
      <w:r w:rsidRPr="004C51F6">
        <w:rPr>
          <w:rFonts w:eastAsia="Times New Roman"/>
          <w:szCs w:val="24"/>
          <w:lang w:eastAsia="en-GB"/>
        </w:rPr>
        <w:t>take into account</w:t>
      </w:r>
      <w:proofErr w:type="gramEnd"/>
      <w:r w:rsidRPr="004C51F6">
        <w:rPr>
          <w:rFonts w:eastAsia="Times New Roman"/>
          <w:szCs w:val="24"/>
          <w:lang w:eastAsia="en-GB"/>
        </w:rPr>
        <w:t>:</w:t>
      </w:r>
    </w:p>
    <w:p w14:paraId="4CC17951" w14:textId="77777777" w:rsidR="0013436A" w:rsidRPr="004C51F6" w:rsidRDefault="0013436A" w:rsidP="000C282B">
      <w:pPr>
        <w:spacing w:before="0" w:after="0"/>
        <w:rPr>
          <w:rFonts w:eastAsia="Times New Roman"/>
          <w:szCs w:val="24"/>
          <w:lang w:eastAsia="en-GB"/>
        </w:rPr>
      </w:pPr>
    </w:p>
    <w:p w14:paraId="0A34CD66" w14:textId="3436AD15" w:rsidR="00924A67" w:rsidRPr="003A4E10" w:rsidRDefault="00A8026D" w:rsidP="000C282B">
      <w:pPr>
        <w:pStyle w:val="ListParagraph"/>
        <w:numPr>
          <w:ilvl w:val="0"/>
          <w:numId w:val="13"/>
        </w:numPr>
        <w:spacing w:before="0" w:after="0"/>
        <w:ind w:hanging="720"/>
        <w:rPr>
          <w:rFonts w:eastAsia="Times New Roman"/>
          <w:szCs w:val="24"/>
          <w:lang w:eastAsia="en-GB"/>
        </w:rPr>
      </w:pPr>
      <w:r w:rsidRPr="003A4E10">
        <w:rPr>
          <w:rFonts w:eastAsia="Times New Roman"/>
          <w:szCs w:val="24"/>
          <w:lang w:eastAsia="en-GB"/>
        </w:rPr>
        <w:t xml:space="preserve">The impact of any proposal on individuals, groups or communities and </w:t>
      </w:r>
      <w:proofErr w:type="gramStart"/>
      <w:r w:rsidRPr="003A4E10">
        <w:rPr>
          <w:rFonts w:eastAsia="Times New Roman"/>
          <w:szCs w:val="24"/>
          <w:lang w:eastAsia="en-GB"/>
        </w:rPr>
        <w:t>in particular on</w:t>
      </w:r>
      <w:proofErr w:type="gramEnd"/>
      <w:r w:rsidRPr="003A4E10">
        <w:rPr>
          <w:rFonts w:eastAsia="Times New Roman"/>
          <w:szCs w:val="24"/>
          <w:lang w:eastAsia="en-GB"/>
        </w:rPr>
        <w:t xml:space="preserve"> people identified as having 'protected characteristics' under the Equality Act 2010. The protected characteristics </w:t>
      </w:r>
      <w:proofErr w:type="gramStart"/>
      <w:r w:rsidRPr="003A4E10">
        <w:rPr>
          <w:rFonts w:eastAsia="Times New Roman"/>
          <w:szCs w:val="24"/>
          <w:lang w:eastAsia="en-GB"/>
        </w:rPr>
        <w:t>are:</w:t>
      </w:r>
      <w:proofErr w:type="gramEnd"/>
      <w:r w:rsidRPr="003A4E10">
        <w:rPr>
          <w:rFonts w:eastAsia="Times New Roman"/>
          <w:szCs w:val="24"/>
          <w:lang w:eastAsia="en-GB"/>
        </w:rPr>
        <w:t xml:space="preserve"> age; disability; gender reassignment; </w:t>
      </w:r>
      <w:r w:rsidR="00DE51FF" w:rsidRPr="003A4E10">
        <w:rPr>
          <w:rFonts w:eastAsia="Times New Roman"/>
          <w:szCs w:val="24"/>
          <w:lang w:eastAsia="en-GB"/>
        </w:rPr>
        <w:t xml:space="preserve">marriage </w:t>
      </w:r>
      <w:r w:rsidR="00BB4059" w:rsidRPr="003A4E10">
        <w:rPr>
          <w:rFonts w:eastAsia="Times New Roman"/>
          <w:szCs w:val="24"/>
          <w:lang w:eastAsia="en-GB"/>
        </w:rPr>
        <w:t xml:space="preserve">and civil partnership; </w:t>
      </w:r>
      <w:r w:rsidRPr="003A4E10">
        <w:rPr>
          <w:rFonts w:eastAsia="Times New Roman"/>
          <w:szCs w:val="24"/>
          <w:lang w:eastAsia="en-GB"/>
        </w:rPr>
        <w:t>pregnancy and maternity; race; religion or belief; sex; and sexual orientation</w:t>
      </w:r>
      <w:r w:rsidR="003A4E10" w:rsidRPr="003A4E10">
        <w:rPr>
          <w:rFonts w:eastAsia="Times New Roman"/>
          <w:szCs w:val="24"/>
          <w:lang w:eastAsia="en-GB"/>
        </w:rPr>
        <w:t>.</w:t>
      </w:r>
      <w:r w:rsidR="00803C8F">
        <w:rPr>
          <w:rFonts w:eastAsia="Times New Roman"/>
          <w:szCs w:val="24"/>
          <w:lang w:eastAsia="en-GB"/>
        </w:rPr>
        <w:t xml:space="preserve"> </w:t>
      </w:r>
      <w:r w:rsidRPr="003A4E10">
        <w:rPr>
          <w:rFonts w:eastAsia="Times New Roman"/>
          <w:szCs w:val="24"/>
          <w:lang w:eastAsia="en-GB"/>
        </w:rPr>
        <w:t>As well as this equality impact assessment, councillors will consider the impact of proposals on rural areas</w:t>
      </w:r>
    </w:p>
    <w:p w14:paraId="74B61833" w14:textId="77777777" w:rsidR="00924A67" w:rsidRDefault="00A8026D" w:rsidP="000C282B">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views of people and stakeholders consulted</w:t>
      </w:r>
    </w:p>
    <w:p w14:paraId="1FE770AF" w14:textId="77777777" w:rsidR="00924A67" w:rsidRDefault="00A8026D" w:rsidP="000C282B">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evidence of need and what is proven to work effectively and well</w:t>
      </w:r>
    </w:p>
    <w:p w14:paraId="66E0B438" w14:textId="77777777" w:rsidR="00924A67" w:rsidRDefault="00A8026D" w:rsidP="000C282B">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The financial and legal positions and any constraints at the time</w:t>
      </w:r>
    </w:p>
    <w:p w14:paraId="64511A98" w14:textId="5DF04DAC" w:rsidR="00A8026D" w:rsidRPr="00924A67" w:rsidRDefault="00A8026D" w:rsidP="000C282B">
      <w:pPr>
        <w:pStyle w:val="ListParagraph"/>
        <w:numPr>
          <w:ilvl w:val="0"/>
          <w:numId w:val="13"/>
        </w:numPr>
        <w:spacing w:before="0" w:after="0"/>
        <w:ind w:hanging="720"/>
        <w:rPr>
          <w:rFonts w:eastAsia="Times New Roman"/>
          <w:szCs w:val="24"/>
          <w:lang w:eastAsia="en-GB"/>
        </w:rPr>
      </w:pPr>
      <w:r w:rsidRPr="00924A67">
        <w:rPr>
          <w:rFonts w:eastAsia="Times New Roman"/>
          <w:szCs w:val="24"/>
          <w:lang w:eastAsia="en-GB"/>
        </w:rPr>
        <w:t xml:space="preserve">Any potential alternative options, models or ideas for making the </w:t>
      </w:r>
      <w:r w:rsidR="00842369" w:rsidRPr="00924A67">
        <w:rPr>
          <w:rFonts w:eastAsia="Times New Roman"/>
          <w:szCs w:val="24"/>
          <w:lang w:eastAsia="en-GB"/>
        </w:rPr>
        <w:t>efficiencies.</w:t>
      </w:r>
    </w:p>
    <w:p w14:paraId="0347DBCD" w14:textId="77777777" w:rsidR="0013436A" w:rsidRPr="004C51F6" w:rsidRDefault="0013436A" w:rsidP="00CB491A">
      <w:pPr>
        <w:spacing w:before="0" w:after="0"/>
        <w:rPr>
          <w:bCs/>
          <w:szCs w:val="24"/>
        </w:rPr>
      </w:pPr>
    </w:p>
    <w:p w14:paraId="4FE4BD26" w14:textId="77777777" w:rsidR="00A8026D" w:rsidRDefault="00A8026D" w:rsidP="0013436A">
      <w:pPr>
        <w:spacing w:before="0" w:after="0"/>
        <w:rPr>
          <w:b/>
          <w:szCs w:val="24"/>
        </w:rPr>
      </w:pPr>
      <w:r w:rsidRPr="002B3092">
        <w:rPr>
          <w:b/>
          <w:szCs w:val="24"/>
        </w:rPr>
        <w:t>Your opinions are valuable to us. Thank you for taking the time to read this and respond.</w:t>
      </w:r>
    </w:p>
    <w:p w14:paraId="1E1BAF3F" w14:textId="77777777" w:rsidR="0013436A" w:rsidRPr="002B3092" w:rsidRDefault="0013436A" w:rsidP="000C282B">
      <w:pPr>
        <w:spacing w:before="0" w:after="0"/>
        <w:rPr>
          <w:b/>
          <w:szCs w:val="24"/>
        </w:rPr>
      </w:pPr>
    </w:p>
    <w:p w14:paraId="4EAB2F5B" w14:textId="7B467423" w:rsidR="00A8026D" w:rsidRPr="004C51F6" w:rsidRDefault="00A8026D" w:rsidP="000C282B">
      <w:pPr>
        <w:spacing w:before="0" w:after="0"/>
        <w:rPr>
          <w:rStyle w:val="Hyperlink"/>
          <w:rFonts w:cs="Arial"/>
          <w:szCs w:val="24"/>
        </w:rPr>
      </w:pPr>
      <w:r w:rsidRPr="004C51F6">
        <w:rPr>
          <w:bCs/>
          <w:szCs w:val="24"/>
        </w:rPr>
        <w:t>You can fill in our online feedback form at</w:t>
      </w:r>
      <w:r w:rsidRPr="00CF2193">
        <w:rPr>
          <w:bCs/>
          <w:szCs w:val="24"/>
        </w:rPr>
        <w:t xml:space="preserve">: </w:t>
      </w:r>
      <w:hyperlink r:id="rId26" w:history="1">
        <w:r w:rsidR="008B55CC" w:rsidRPr="00CF2193">
          <w:rPr>
            <w:rStyle w:val="Hyperlink"/>
            <w:rFonts w:cs="Arial"/>
            <w:szCs w:val="24"/>
          </w:rPr>
          <w:t>www.norfolk.gov.uk/budget</w:t>
        </w:r>
      </w:hyperlink>
      <w:r w:rsidRPr="004C51F6">
        <w:rPr>
          <w:bCs/>
          <w:szCs w:val="24"/>
        </w:rPr>
        <w:t xml:space="preserve"> </w:t>
      </w:r>
      <w:r w:rsidRPr="004C51F6">
        <w:rPr>
          <w:rStyle w:val="Hyperlink"/>
          <w:rFonts w:cs="Arial"/>
          <w:szCs w:val="24"/>
        </w:rPr>
        <w:t xml:space="preserve"> </w:t>
      </w:r>
    </w:p>
    <w:p w14:paraId="3F0DD9FF" w14:textId="77777777" w:rsidR="0013436A" w:rsidRDefault="0013436A" w:rsidP="0013436A">
      <w:pPr>
        <w:spacing w:before="0" w:after="0"/>
        <w:rPr>
          <w:bCs/>
          <w:szCs w:val="24"/>
        </w:rPr>
      </w:pPr>
    </w:p>
    <w:p w14:paraId="1803CB3B" w14:textId="79A160DC" w:rsidR="00A8026D" w:rsidRPr="004C51F6" w:rsidRDefault="00A8026D" w:rsidP="000C282B">
      <w:pPr>
        <w:spacing w:before="0" w:after="0"/>
        <w:rPr>
          <w:szCs w:val="24"/>
        </w:rPr>
      </w:pPr>
      <w:r w:rsidRPr="004C51F6">
        <w:rPr>
          <w:bCs/>
          <w:szCs w:val="24"/>
        </w:rPr>
        <w:t>You can email return your feedback form to:</w:t>
      </w:r>
      <w:r w:rsidRPr="004C51F6">
        <w:rPr>
          <w:szCs w:val="24"/>
        </w:rPr>
        <w:t xml:space="preserve"> </w:t>
      </w:r>
      <w:hyperlink r:id="rId27" w:history="1">
        <w:r w:rsidRPr="004C51F6">
          <w:rPr>
            <w:rStyle w:val="Hyperlink"/>
            <w:rFonts w:cs="Arial"/>
            <w:szCs w:val="24"/>
          </w:rPr>
          <w:t>haveyoursay@norfolk.gov.uk</w:t>
        </w:r>
      </w:hyperlink>
      <w:r w:rsidRPr="004C51F6">
        <w:rPr>
          <w:szCs w:val="24"/>
        </w:rPr>
        <w:t xml:space="preserve"> </w:t>
      </w:r>
    </w:p>
    <w:p w14:paraId="41E29658" w14:textId="57758B7E" w:rsidR="0013436A" w:rsidRDefault="0013436A">
      <w:pPr>
        <w:spacing w:before="0" w:after="160" w:line="259" w:lineRule="auto"/>
        <w:rPr>
          <w:szCs w:val="24"/>
        </w:rPr>
      </w:pPr>
      <w:r>
        <w:rPr>
          <w:szCs w:val="24"/>
        </w:rPr>
        <w:br w:type="page"/>
      </w:r>
    </w:p>
    <w:p w14:paraId="53753F7B" w14:textId="77777777" w:rsidR="0013436A" w:rsidRDefault="0013436A" w:rsidP="0013436A">
      <w:pPr>
        <w:spacing w:before="0" w:after="0"/>
        <w:rPr>
          <w:szCs w:val="24"/>
        </w:rPr>
      </w:pPr>
    </w:p>
    <w:p w14:paraId="43ED6392" w14:textId="7D1FA3FA" w:rsidR="00A8026D" w:rsidRPr="0013436A" w:rsidRDefault="00A8026D" w:rsidP="000C282B">
      <w:pPr>
        <w:spacing w:before="0" w:after="0"/>
        <w:rPr>
          <w:szCs w:val="24"/>
        </w:rPr>
      </w:pPr>
      <w:r w:rsidRPr="0013436A">
        <w:rPr>
          <w:szCs w:val="24"/>
        </w:rPr>
        <w:t xml:space="preserve">You can </w:t>
      </w:r>
      <w:r w:rsidR="00425E86" w:rsidRPr="0013436A">
        <w:rPr>
          <w:szCs w:val="24"/>
        </w:rPr>
        <w:t>post</w:t>
      </w:r>
      <w:r w:rsidRPr="0013436A">
        <w:rPr>
          <w:szCs w:val="24"/>
        </w:rPr>
        <w:t xml:space="preserve"> back a paper feedback form to: </w:t>
      </w:r>
    </w:p>
    <w:p w14:paraId="54285E6B" w14:textId="77777777" w:rsidR="0013436A" w:rsidRDefault="0013436A" w:rsidP="0013436A">
      <w:pPr>
        <w:spacing w:before="0" w:after="0"/>
        <w:rPr>
          <w:szCs w:val="24"/>
        </w:rPr>
      </w:pPr>
    </w:p>
    <w:p w14:paraId="0486E3CB" w14:textId="122FF074" w:rsidR="00A8026D" w:rsidRPr="004C51F6" w:rsidRDefault="00207B1A" w:rsidP="000C282B">
      <w:pPr>
        <w:spacing w:before="0" w:after="0"/>
        <w:rPr>
          <w:szCs w:val="24"/>
        </w:rPr>
      </w:pPr>
      <w:r w:rsidRPr="000C282B">
        <w:rPr>
          <w:szCs w:val="24"/>
        </w:rPr>
        <w:t xml:space="preserve">BUDGET </w:t>
      </w:r>
      <w:r w:rsidR="00A8026D" w:rsidRPr="000C282B">
        <w:rPr>
          <w:szCs w:val="24"/>
        </w:rPr>
        <w:t xml:space="preserve">CONSULTATION </w:t>
      </w:r>
      <w:r w:rsidR="007E44EA" w:rsidRPr="000C282B">
        <w:rPr>
          <w:szCs w:val="24"/>
        </w:rPr>
        <w:t>2027-28</w:t>
      </w:r>
      <w:r w:rsidR="00BD1F23" w:rsidRPr="000C282B">
        <w:rPr>
          <w:szCs w:val="24"/>
        </w:rPr>
        <w:t xml:space="preserve">, </w:t>
      </w:r>
      <w:r w:rsidR="00A8026D" w:rsidRPr="000C282B">
        <w:rPr>
          <w:szCs w:val="24"/>
        </w:rPr>
        <w:t>Freepost Plus RTCL-XSTT-JZSK, Norfolk County Council, Ground floor - south wing, County Hall, Martineau Lane, Norwich NR1 2DH.</w:t>
      </w:r>
    </w:p>
    <w:p w14:paraId="61713386" w14:textId="135530A3" w:rsidR="00A8026D" w:rsidRPr="004C51F6" w:rsidRDefault="00A8026D" w:rsidP="00990A4E">
      <w:pPr>
        <w:rPr>
          <w:szCs w:val="24"/>
        </w:rPr>
      </w:pPr>
      <w:r w:rsidRPr="004C51F6">
        <w:rPr>
          <w:szCs w:val="24"/>
        </w:rPr>
        <w:t xml:space="preserve">However, if you want to help </w:t>
      </w:r>
      <w:r w:rsidR="007621AF">
        <w:rPr>
          <w:szCs w:val="24"/>
        </w:rPr>
        <w:t>Norfolk County Council</w:t>
      </w:r>
      <w:r w:rsidRPr="004C51F6">
        <w:rPr>
          <w:szCs w:val="24"/>
        </w:rPr>
        <w:t xml:space="preserve"> save money, please use a stamp and send to this address: Stakeholder and Consultation Team, Norfolk County Council, Ground floor - south wing, County Hall, Martineau Lane, NR1 2DH. </w:t>
      </w:r>
    </w:p>
    <w:p w14:paraId="7CA54D75" w14:textId="77777777" w:rsidR="00A8026D" w:rsidRDefault="00A8026D" w:rsidP="00990A4E">
      <w:pPr>
        <w:rPr>
          <w:szCs w:val="24"/>
        </w:rPr>
      </w:pPr>
      <w:r w:rsidRPr="004C51F6">
        <w:rPr>
          <w:szCs w:val="24"/>
        </w:rPr>
        <w:t xml:space="preserve">You may wish to keep a copy of your response to our consultation for your own records. </w:t>
      </w:r>
    </w:p>
    <w:p w14:paraId="2F436281" w14:textId="77777777" w:rsidR="0078561A" w:rsidRPr="004C51F6" w:rsidRDefault="0078561A" w:rsidP="00990A4E">
      <w:pPr>
        <w:rPr>
          <w:szCs w:val="24"/>
        </w:rPr>
      </w:pPr>
    </w:p>
    <w:tbl>
      <w:tblPr>
        <w:tblW w:w="10065" w:type="dxa"/>
        <w:tblLayout w:type="fixed"/>
        <w:tblLook w:val="0000" w:firstRow="0" w:lastRow="0" w:firstColumn="0" w:lastColumn="0" w:noHBand="0" w:noVBand="0"/>
      </w:tblPr>
      <w:tblGrid>
        <w:gridCol w:w="2660"/>
        <w:gridCol w:w="7405"/>
      </w:tblGrid>
      <w:tr w:rsidR="00A8026D" w:rsidRPr="004C51F6" w14:paraId="6F795398" w14:textId="77777777" w:rsidTr="00667A70">
        <w:trPr>
          <w:cantSplit/>
        </w:trPr>
        <w:tc>
          <w:tcPr>
            <w:tcW w:w="2660" w:type="dxa"/>
            <w:vAlign w:val="center"/>
          </w:tcPr>
          <w:p w14:paraId="7B6DCC12" w14:textId="77777777" w:rsidR="00A8026D" w:rsidRPr="004C51F6" w:rsidRDefault="00A8026D" w:rsidP="003C7528">
            <w:pPr>
              <w:spacing w:after="0"/>
              <w:rPr>
                <w:rFonts w:cs="Arial"/>
                <w:szCs w:val="24"/>
              </w:rPr>
            </w:pPr>
            <w:r w:rsidRPr="004C51F6">
              <w:rPr>
                <w:rFonts w:cs="Arial"/>
                <w:szCs w:val="24"/>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56.55pt" o:ole="" fillcolor="window">
                  <v:imagedata r:id="rId28" o:title=""/>
                </v:shape>
                <o:OLEObject Type="Embed" ProgID="Word.Picture.8" ShapeID="_x0000_i1025" DrawAspect="Content" ObjectID="_1854521070" r:id="rId29"/>
              </w:object>
            </w:r>
          </w:p>
        </w:tc>
        <w:tc>
          <w:tcPr>
            <w:tcW w:w="7405" w:type="dxa"/>
            <w:vAlign w:val="center"/>
          </w:tcPr>
          <w:p w14:paraId="3E3AC3E1" w14:textId="77777777" w:rsidR="00A8026D" w:rsidRPr="004C51F6" w:rsidRDefault="00A8026D" w:rsidP="003C7528">
            <w:pPr>
              <w:spacing w:after="0"/>
              <w:rPr>
                <w:rFonts w:cs="Arial"/>
                <w:szCs w:val="24"/>
              </w:rPr>
            </w:pPr>
            <w:r w:rsidRPr="004C51F6">
              <w:rPr>
                <w:rFonts w:cs="Arial"/>
                <w:szCs w:val="24"/>
              </w:rPr>
              <w:t xml:space="preserve">If you need this document in large print, audio, Braille, alternative format or in a different language please email us at </w:t>
            </w:r>
            <w:hyperlink r:id="rId30" w:history="1">
              <w:r w:rsidRPr="004C51F6">
                <w:rPr>
                  <w:rStyle w:val="Hyperlink"/>
                  <w:rFonts w:cs="Arial"/>
                  <w:szCs w:val="24"/>
                </w:rPr>
                <w:t>haveyoursay@norfolk.gov.uk</w:t>
              </w:r>
            </w:hyperlink>
            <w:r w:rsidRPr="004C51F6">
              <w:rPr>
                <w:rFonts w:cs="Arial"/>
                <w:szCs w:val="24"/>
              </w:rPr>
              <w:t xml:space="preserve"> or contact Customer Services on 0344 800 8020 or Text Relay on 18001 0344 800 8020 (textphone) and we will do our best to help.</w:t>
            </w:r>
          </w:p>
        </w:tc>
      </w:tr>
      <w:bookmarkEnd w:id="12"/>
    </w:tbl>
    <w:p w14:paraId="02C16092" w14:textId="77777777" w:rsidR="00A8026D" w:rsidRPr="004C51F6" w:rsidRDefault="00A8026D" w:rsidP="00BD1F23">
      <w:pPr>
        <w:spacing w:after="0"/>
        <w:rPr>
          <w:rFonts w:cs="Arial"/>
          <w:szCs w:val="24"/>
        </w:rPr>
      </w:pPr>
    </w:p>
    <w:sectPr w:rsidR="00A8026D" w:rsidRPr="004C51F6" w:rsidSect="00E44BF4">
      <w:footerReference w:type="default" r:id="rId31"/>
      <w:footerReference w:type="firs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B5863" w14:textId="77777777" w:rsidR="00AB619B" w:rsidRDefault="00AB619B" w:rsidP="00A8026D">
      <w:pPr>
        <w:spacing w:after="0" w:line="240" w:lineRule="auto"/>
      </w:pPr>
      <w:r>
        <w:separator/>
      </w:r>
    </w:p>
  </w:endnote>
  <w:endnote w:type="continuationSeparator" w:id="0">
    <w:p w14:paraId="43EA004B" w14:textId="77777777" w:rsidR="00AB619B" w:rsidRDefault="00AB619B" w:rsidP="00A8026D">
      <w:pPr>
        <w:spacing w:after="0" w:line="240" w:lineRule="auto"/>
      </w:pPr>
      <w:r>
        <w:continuationSeparator/>
      </w:r>
    </w:p>
  </w:endnote>
  <w:endnote w:type="continuationNotice" w:id="1">
    <w:p w14:paraId="1ABDDB20" w14:textId="77777777" w:rsidR="00AB619B" w:rsidRDefault="00AB61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9DE12" w14:textId="77777777" w:rsidR="00AB619B" w:rsidRDefault="00AB619B" w:rsidP="00A8026D">
      <w:pPr>
        <w:spacing w:after="0" w:line="240" w:lineRule="auto"/>
      </w:pPr>
      <w:r>
        <w:separator/>
      </w:r>
    </w:p>
  </w:footnote>
  <w:footnote w:type="continuationSeparator" w:id="0">
    <w:p w14:paraId="6CD83E63" w14:textId="77777777" w:rsidR="00AB619B" w:rsidRDefault="00AB619B" w:rsidP="00A8026D">
      <w:pPr>
        <w:spacing w:after="0" w:line="240" w:lineRule="auto"/>
      </w:pPr>
      <w:r>
        <w:continuationSeparator/>
      </w:r>
    </w:p>
  </w:footnote>
  <w:footnote w:type="continuationNotice" w:id="1">
    <w:p w14:paraId="6EA0478C" w14:textId="77777777" w:rsidR="00AB619B" w:rsidRDefault="00AB619B">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77777777" w:rsidR="00CA1267" w:rsidRDefault="00CA1267" w:rsidP="00CA1267">
      <w:pPr>
        <w:pStyle w:val="FootnoteText"/>
      </w:pPr>
      <w:r>
        <w:rPr>
          <w:rStyle w:val="FootnoteReference"/>
        </w:rPr>
        <w:footnoteRef/>
      </w:r>
      <w:r>
        <w:t xml:space="preserve"> </w:t>
      </w:r>
      <w:r w:rsidRPr="00FA1738">
        <w:t>https://www.norfolk.gov.uk/privacy</w:t>
      </w:r>
    </w:p>
  </w:footnote>
  <w:footnote w:id="5">
    <w:p w14:paraId="3B9EEA78" w14:textId="00A375D3" w:rsidR="001C5276" w:rsidRDefault="001C5276">
      <w:pPr>
        <w:pStyle w:val="FootnoteText"/>
      </w:pPr>
      <w:r w:rsidRPr="00F65889">
        <w:rPr>
          <w:rStyle w:val="FootnoteReference"/>
        </w:rPr>
        <w:footnoteRef/>
      </w:r>
      <w:r w:rsidRPr="00F65889">
        <w:t xml:space="preserve"> </w:t>
      </w:r>
      <w:hyperlink r:id="rId3" w:history="1">
        <w:r w:rsidR="009A2424">
          <w:rPr>
            <w:rStyle w:val="Hyperlink"/>
          </w:rPr>
          <w:t>https://www.norfolk.gov.uk/article/38867/Council-vision-and-strategy</w:t>
        </w:r>
      </w:hyperlink>
    </w:p>
    <w:p w14:paraId="4FFE624F" w14:textId="2B45F8B7" w:rsidR="001C5276" w:rsidRPr="00F65889" w:rsidRDefault="001C5276">
      <w:pPr>
        <w:pStyle w:val="FootnoteText"/>
      </w:pPr>
    </w:p>
  </w:footnote>
  <w:footnote w:id="6">
    <w:p w14:paraId="48C946E3" w14:textId="41AAE28E" w:rsidR="00F71656" w:rsidRDefault="00F71656">
      <w:pPr>
        <w:pStyle w:val="FootnoteText"/>
      </w:pPr>
      <w:r w:rsidRPr="00F65889">
        <w:rPr>
          <w:rStyle w:val="Hyperlink"/>
        </w:rPr>
        <w:footnoteRef/>
      </w:r>
      <w:r w:rsidRPr="00F65889">
        <w:rPr>
          <w:rStyle w:val="Hyperlink"/>
        </w:rPr>
        <w:t xml:space="preserve"> </w:t>
      </w:r>
      <w:hyperlink r:id="rId4" w:history="1">
        <w:r>
          <w:rPr>
            <w:rStyle w:val="Hyperlink"/>
          </w:rPr>
          <w:t>https://norfolkcc.cmis.uk.com/norfolkcc/CalendarofMeetings/tabid/128/ctl/ViewMeetingPublic/mid/496/Meeting/2157/Committee/169/Default.aspx</w:t>
        </w:r>
      </w:hyperlink>
      <w:r w:rsidR="00837588" w:rsidRPr="00F65889">
        <w:t xml:space="preserve"> </w:t>
      </w:r>
      <w:hyperlink r:id="rId5" w:history="1">
        <w:r w:rsidR="00837588" w:rsidRPr="00F65889">
          <w:rPr>
            <w:rStyle w:val="Hyperlink"/>
          </w:rPr>
          <w:t>https://norfolkcc.cmis.uk.com/norfolkcc/Committees.aspx</w:t>
        </w:r>
      </w:hyperlink>
      <w:r w:rsidR="00837588">
        <w:t xml:space="preserve"> </w:t>
      </w:r>
    </w:p>
  </w:footnote>
  <w:footnote w:id="7">
    <w:p w14:paraId="1BA2A98E" w14:textId="77777777" w:rsidR="00447670" w:rsidRDefault="00447670" w:rsidP="00447670">
      <w:pPr>
        <w:pStyle w:val="FootnoteText"/>
      </w:pPr>
      <w:r w:rsidRPr="00CB491A">
        <w:rPr>
          <w:rStyle w:val="FootnoteReference"/>
        </w:rPr>
        <w:footnoteRef/>
      </w:r>
      <w:r w:rsidRPr="00CB491A">
        <w:t xml:space="preserve"> https://www.gov.uk/government/collections/council-tax-statistics</w:t>
      </w:r>
    </w:p>
  </w:footnote>
  <w:footnote w:id="8">
    <w:p w14:paraId="30915F6F" w14:textId="1F491416" w:rsidR="003C4AF7" w:rsidRDefault="003C4AF7">
      <w:pPr>
        <w:pStyle w:val="FootnoteText"/>
      </w:pPr>
      <w:r>
        <w:rPr>
          <w:rStyle w:val="FootnoteReference"/>
        </w:rPr>
        <w:footnoteRef/>
      </w:r>
      <w:r>
        <w:t xml:space="preserve"> </w:t>
      </w:r>
      <w:hyperlink r:id="rId6" w:history="1">
        <w:r w:rsidR="00EC3897">
          <w:rPr>
            <w:rStyle w:val="Hyperlink"/>
          </w:rPr>
          <w:t>https://www.norfolk.gov.uk/budget</w:t>
        </w:r>
      </w:hyperlink>
    </w:p>
  </w:footnote>
  <w:footnote w:id="9">
    <w:p w14:paraId="75BD17AD" w14:textId="62DD3355" w:rsidR="00A95FBC" w:rsidRDefault="00A95FBC">
      <w:pPr>
        <w:pStyle w:val="FootnoteText"/>
      </w:pPr>
      <w:r>
        <w:rPr>
          <w:rStyle w:val="FootnoteReference"/>
        </w:rPr>
        <w:footnoteRef/>
      </w:r>
      <w:r>
        <w:t xml:space="preserve"> </w:t>
      </w:r>
      <w:hyperlink r:id="rId7" w:history="1">
        <w:r w:rsidR="006A4872">
          <w:rPr>
            <w:rStyle w:val="Hyperlink"/>
          </w:rPr>
          <w:t>https://www.norfolk.gov.uk/budget</w:t>
        </w:r>
      </w:hyperlink>
    </w:p>
  </w:footnote>
  <w:footnote w:id="10">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6"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8"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1"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4"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5"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2"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0"/>
  </w:num>
  <w:num w:numId="3" w16cid:durableId="1261840300">
    <w:abstractNumId w:val="14"/>
  </w:num>
  <w:num w:numId="4" w16cid:durableId="1518763307">
    <w:abstractNumId w:val="0"/>
  </w:num>
  <w:num w:numId="5" w16cid:durableId="723062462">
    <w:abstractNumId w:val="18"/>
  </w:num>
  <w:num w:numId="6" w16cid:durableId="1042944859">
    <w:abstractNumId w:val="6"/>
  </w:num>
  <w:num w:numId="7" w16cid:durableId="1867864765">
    <w:abstractNumId w:val="15"/>
  </w:num>
  <w:num w:numId="8" w16cid:durableId="1919099561">
    <w:abstractNumId w:val="23"/>
  </w:num>
  <w:num w:numId="9" w16cid:durableId="1025523520">
    <w:abstractNumId w:val="11"/>
  </w:num>
  <w:num w:numId="10" w16cid:durableId="1879976212">
    <w:abstractNumId w:val="16"/>
  </w:num>
  <w:num w:numId="11" w16cid:durableId="277756506">
    <w:abstractNumId w:val="17"/>
  </w:num>
  <w:num w:numId="12" w16cid:durableId="543636216">
    <w:abstractNumId w:val="22"/>
  </w:num>
  <w:num w:numId="13" w16cid:durableId="1557737548">
    <w:abstractNumId w:val="3"/>
  </w:num>
  <w:num w:numId="14" w16cid:durableId="2084259199">
    <w:abstractNumId w:val="20"/>
  </w:num>
  <w:num w:numId="15" w16cid:durableId="214701174">
    <w:abstractNumId w:val="24"/>
  </w:num>
  <w:num w:numId="16" w16cid:durableId="1927613264">
    <w:abstractNumId w:val="12"/>
  </w:num>
  <w:num w:numId="17" w16cid:durableId="85080482">
    <w:abstractNumId w:val="9"/>
  </w:num>
  <w:num w:numId="18" w16cid:durableId="936326515">
    <w:abstractNumId w:val="4"/>
  </w:num>
  <w:num w:numId="19" w16cid:durableId="1563754952">
    <w:abstractNumId w:val="2"/>
  </w:num>
  <w:num w:numId="20" w16cid:durableId="1797409166">
    <w:abstractNumId w:val="19"/>
  </w:num>
  <w:num w:numId="21" w16cid:durableId="1315793295">
    <w:abstractNumId w:val="7"/>
  </w:num>
  <w:num w:numId="22" w16cid:durableId="110635915">
    <w:abstractNumId w:val="5"/>
  </w:num>
  <w:num w:numId="23" w16cid:durableId="91978866">
    <w:abstractNumId w:val="21"/>
  </w:num>
  <w:num w:numId="24" w16cid:durableId="2042198404">
    <w:abstractNumId w:val="13"/>
  </w:num>
  <w:num w:numId="25" w16cid:durableId="16061116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1D23"/>
    <w:rsid w:val="00002304"/>
    <w:rsid w:val="00002AD5"/>
    <w:rsid w:val="0000383F"/>
    <w:rsid w:val="00003A0A"/>
    <w:rsid w:val="00007469"/>
    <w:rsid w:val="0001044C"/>
    <w:rsid w:val="00010B2D"/>
    <w:rsid w:val="0001130D"/>
    <w:rsid w:val="00014766"/>
    <w:rsid w:val="00014939"/>
    <w:rsid w:val="00017F3F"/>
    <w:rsid w:val="0002119A"/>
    <w:rsid w:val="00034917"/>
    <w:rsid w:val="000400BC"/>
    <w:rsid w:val="0004121A"/>
    <w:rsid w:val="000414E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E64"/>
    <w:rsid w:val="0006358F"/>
    <w:rsid w:val="000652CC"/>
    <w:rsid w:val="00066638"/>
    <w:rsid w:val="00070A72"/>
    <w:rsid w:val="00070CDD"/>
    <w:rsid w:val="0007189B"/>
    <w:rsid w:val="00071D9C"/>
    <w:rsid w:val="00072C9F"/>
    <w:rsid w:val="000776C7"/>
    <w:rsid w:val="000806D1"/>
    <w:rsid w:val="00081339"/>
    <w:rsid w:val="00081457"/>
    <w:rsid w:val="00084353"/>
    <w:rsid w:val="00091B58"/>
    <w:rsid w:val="00093FB4"/>
    <w:rsid w:val="000942BB"/>
    <w:rsid w:val="000943F6"/>
    <w:rsid w:val="00094ADF"/>
    <w:rsid w:val="00095BE7"/>
    <w:rsid w:val="000969E0"/>
    <w:rsid w:val="000A0420"/>
    <w:rsid w:val="000A52A1"/>
    <w:rsid w:val="000A5A8C"/>
    <w:rsid w:val="000A626F"/>
    <w:rsid w:val="000A65AC"/>
    <w:rsid w:val="000B0831"/>
    <w:rsid w:val="000B393D"/>
    <w:rsid w:val="000B4112"/>
    <w:rsid w:val="000B53B7"/>
    <w:rsid w:val="000B5BF4"/>
    <w:rsid w:val="000C282B"/>
    <w:rsid w:val="000C4C52"/>
    <w:rsid w:val="000C4CEE"/>
    <w:rsid w:val="000C554C"/>
    <w:rsid w:val="000C6EA4"/>
    <w:rsid w:val="000D01DB"/>
    <w:rsid w:val="000D2DEE"/>
    <w:rsid w:val="000D5746"/>
    <w:rsid w:val="000D611F"/>
    <w:rsid w:val="000E0023"/>
    <w:rsid w:val="000E0C1A"/>
    <w:rsid w:val="000E1E9F"/>
    <w:rsid w:val="000E1EB5"/>
    <w:rsid w:val="000E2C2C"/>
    <w:rsid w:val="000E7993"/>
    <w:rsid w:val="000E7DF3"/>
    <w:rsid w:val="000F0011"/>
    <w:rsid w:val="000F0E37"/>
    <w:rsid w:val="000F1A97"/>
    <w:rsid w:val="000F3B1D"/>
    <w:rsid w:val="000F3D78"/>
    <w:rsid w:val="000F5145"/>
    <w:rsid w:val="000F6311"/>
    <w:rsid w:val="000F64FC"/>
    <w:rsid w:val="000F672F"/>
    <w:rsid w:val="000F67D4"/>
    <w:rsid w:val="00100CEF"/>
    <w:rsid w:val="00102379"/>
    <w:rsid w:val="00104186"/>
    <w:rsid w:val="00105705"/>
    <w:rsid w:val="00111F8E"/>
    <w:rsid w:val="001217E5"/>
    <w:rsid w:val="00121B02"/>
    <w:rsid w:val="001259F0"/>
    <w:rsid w:val="00126916"/>
    <w:rsid w:val="00126E21"/>
    <w:rsid w:val="00131605"/>
    <w:rsid w:val="00131635"/>
    <w:rsid w:val="00133E1A"/>
    <w:rsid w:val="0013436A"/>
    <w:rsid w:val="00134DF8"/>
    <w:rsid w:val="00135107"/>
    <w:rsid w:val="001416BF"/>
    <w:rsid w:val="00144923"/>
    <w:rsid w:val="00146661"/>
    <w:rsid w:val="00146DD6"/>
    <w:rsid w:val="00152698"/>
    <w:rsid w:val="00153589"/>
    <w:rsid w:val="00153B78"/>
    <w:rsid w:val="00156331"/>
    <w:rsid w:val="00156FAA"/>
    <w:rsid w:val="00157650"/>
    <w:rsid w:val="001577E1"/>
    <w:rsid w:val="00161017"/>
    <w:rsid w:val="001649AE"/>
    <w:rsid w:val="00164E2E"/>
    <w:rsid w:val="00166B9B"/>
    <w:rsid w:val="001709B1"/>
    <w:rsid w:val="001712DE"/>
    <w:rsid w:val="00171D5F"/>
    <w:rsid w:val="00171F71"/>
    <w:rsid w:val="00172042"/>
    <w:rsid w:val="001722FF"/>
    <w:rsid w:val="0017466F"/>
    <w:rsid w:val="00174FFD"/>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28BB"/>
    <w:rsid w:val="00193A49"/>
    <w:rsid w:val="001941F1"/>
    <w:rsid w:val="001949C2"/>
    <w:rsid w:val="00197850"/>
    <w:rsid w:val="00197B01"/>
    <w:rsid w:val="001A4A57"/>
    <w:rsid w:val="001A4F6D"/>
    <w:rsid w:val="001A6C79"/>
    <w:rsid w:val="001A706E"/>
    <w:rsid w:val="001B0380"/>
    <w:rsid w:val="001B3506"/>
    <w:rsid w:val="001B6C76"/>
    <w:rsid w:val="001C1423"/>
    <w:rsid w:val="001C23BB"/>
    <w:rsid w:val="001C27B0"/>
    <w:rsid w:val="001C31CE"/>
    <w:rsid w:val="001C31CF"/>
    <w:rsid w:val="001C3766"/>
    <w:rsid w:val="001C4FCB"/>
    <w:rsid w:val="001C5276"/>
    <w:rsid w:val="001C5F26"/>
    <w:rsid w:val="001C7487"/>
    <w:rsid w:val="001C7D01"/>
    <w:rsid w:val="001D2409"/>
    <w:rsid w:val="001D434E"/>
    <w:rsid w:val="001D5175"/>
    <w:rsid w:val="001D5C2A"/>
    <w:rsid w:val="001E17B4"/>
    <w:rsid w:val="001E2A69"/>
    <w:rsid w:val="001E2B02"/>
    <w:rsid w:val="001E4FE2"/>
    <w:rsid w:val="001E5B9C"/>
    <w:rsid w:val="001E7E6C"/>
    <w:rsid w:val="001F54CC"/>
    <w:rsid w:val="00202D7C"/>
    <w:rsid w:val="00204FFA"/>
    <w:rsid w:val="00207B1A"/>
    <w:rsid w:val="00210233"/>
    <w:rsid w:val="0021067E"/>
    <w:rsid w:val="00211898"/>
    <w:rsid w:val="00211F6D"/>
    <w:rsid w:val="00215241"/>
    <w:rsid w:val="00216E68"/>
    <w:rsid w:val="002200A0"/>
    <w:rsid w:val="00221333"/>
    <w:rsid w:val="00221988"/>
    <w:rsid w:val="00222688"/>
    <w:rsid w:val="00224B82"/>
    <w:rsid w:val="002250ED"/>
    <w:rsid w:val="00232D58"/>
    <w:rsid w:val="00241E18"/>
    <w:rsid w:val="00243C56"/>
    <w:rsid w:val="0024498C"/>
    <w:rsid w:val="00244A5D"/>
    <w:rsid w:val="00245138"/>
    <w:rsid w:val="002536FC"/>
    <w:rsid w:val="00255B1C"/>
    <w:rsid w:val="002569F7"/>
    <w:rsid w:val="00261656"/>
    <w:rsid w:val="00264355"/>
    <w:rsid w:val="00265B31"/>
    <w:rsid w:val="00265D63"/>
    <w:rsid w:val="00271D5D"/>
    <w:rsid w:val="002732C4"/>
    <w:rsid w:val="00275396"/>
    <w:rsid w:val="0027671F"/>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6DFF"/>
    <w:rsid w:val="002A043A"/>
    <w:rsid w:val="002A0B87"/>
    <w:rsid w:val="002A21EF"/>
    <w:rsid w:val="002A2A91"/>
    <w:rsid w:val="002A34A3"/>
    <w:rsid w:val="002A5E80"/>
    <w:rsid w:val="002A765D"/>
    <w:rsid w:val="002B22C5"/>
    <w:rsid w:val="002B2A50"/>
    <w:rsid w:val="002B2DD2"/>
    <w:rsid w:val="002B3092"/>
    <w:rsid w:val="002B512D"/>
    <w:rsid w:val="002B79F8"/>
    <w:rsid w:val="002C0AAC"/>
    <w:rsid w:val="002C6254"/>
    <w:rsid w:val="002C699B"/>
    <w:rsid w:val="002D1010"/>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44A1"/>
    <w:rsid w:val="002F569C"/>
    <w:rsid w:val="002F674D"/>
    <w:rsid w:val="00303066"/>
    <w:rsid w:val="0030468D"/>
    <w:rsid w:val="003049F5"/>
    <w:rsid w:val="00305D2D"/>
    <w:rsid w:val="003069A8"/>
    <w:rsid w:val="003075B8"/>
    <w:rsid w:val="00307F94"/>
    <w:rsid w:val="003100B7"/>
    <w:rsid w:val="00311D5D"/>
    <w:rsid w:val="00316A21"/>
    <w:rsid w:val="00316F25"/>
    <w:rsid w:val="00321734"/>
    <w:rsid w:val="00321EE8"/>
    <w:rsid w:val="00323487"/>
    <w:rsid w:val="00332B42"/>
    <w:rsid w:val="003339DF"/>
    <w:rsid w:val="0033411E"/>
    <w:rsid w:val="00334853"/>
    <w:rsid w:val="00335148"/>
    <w:rsid w:val="00342EAA"/>
    <w:rsid w:val="003443FC"/>
    <w:rsid w:val="0034585D"/>
    <w:rsid w:val="00345A91"/>
    <w:rsid w:val="00347300"/>
    <w:rsid w:val="00347844"/>
    <w:rsid w:val="0035076B"/>
    <w:rsid w:val="00351C6C"/>
    <w:rsid w:val="00354980"/>
    <w:rsid w:val="00355F31"/>
    <w:rsid w:val="003568D3"/>
    <w:rsid w:val="003602D5"/>
    <w:rsid w:val="00360B07"/>
    <w:rsid w:val="00361E58"/>
    <w:rsid w:val="00362729"/>
    <w:rsid w:val="00362F99"/>
    <w:rsid w:val="00364189"/>
    <w:rsid w:val="0036610F"/>
    <w:rsid w:val="00366CF6"/>
    <w:rsid w:val="003671C7"/>
    <w:rsid w:val="00370900"/>
    <w:rsid w:val="00370FEF"/>
    <w:rsid w:val="0037161A"/>
    <w:rsid w:val="00375558"/>
    <w:rsid w:val="00375723"/>
    <w:rsid w:val="00376EF1"/>
    <w:rsid w:val="003808CB"/>
    <w:rsid w:val="00380CC8"/>
    <w:rsid w:val="003811E4"/>
    <w:rsid w:val="00382DAA"/>
    <w:rsid w:val="0038650A"/>
    <w:rsid w:val="00386995"/>
    <w:rsid w:val="00386C51"/>
    <w:rsid w:val="003870E4"/>
    <w:rsid w:val="0039192D"/>
    <w:rsid w:val="0039366F"/>
    <w:rsid w:val="00393D70"/>
    <w:rsid w:val="00394927"/>
    <w:rsid w:val="003954BB"/>
    <w:rsid w:val="00395CFD"/>
    <w:rsid w:val="00397827"/>
    <w:rsid w:val="003A3412"/>
    <w:rsid w:val="003A3C82"/>
    <w:rsid w:val="003A4E10"/>
    <w:rsid w:val="003A4EB4"/>
    <w:rsid w:val="003A6745"/>
    <w:rsid w:val="003A7CFB"/>
    <w:rsid w:val="003B0BA2"/>
    <w:rsid w:val="003B1952"/>
    <w:rsid w:val="003B1FE9"/>
    <w:rsid w:val="003B5A96"/>
    <w:rsid w:val="003B6044"/>
    <w:rsid w:val="003B6C9C"/>
    <w:rsid w:val="003B711A"/>
    <w:rsid w:val="003C10F4"/>
    <w:rsid w:val="003C229B"/>
    <w:rsid w:val="003C4986"/>
    <w:rsid w:val="003C4AF7"/>
    <w:rsid w:val="003C4F2E"/>
    <w:rsid w:val="003C5287"/>
    <w:rsid w:val="003C7528"/>
    <w:rsid w:val="003D0D3A"/>
    <w:rsid w:val="003D220A"/>
    <w:rsid w:val="003D2566"/>
    <w:rsid w:val="003D28E4"/>
    <w:rsid w:val="003E0B42"/>
    <w:rsid w:val="003E0F5E"/>
    <w:rsid w:val="003E4998"/>
    <w:rsid w:val="003E4ACC"/>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2104A"/>
    <w:rsid w:val="00421666"/>
    <w:rsid w:val="00422F96"/>
    <w:rsid w:val="00423A65"/>
    <w:rsid w:val="00423DB2"/>
    <w:rsid w:val="0042409B"/>
    <w:rsid w:val="00424C0D"/>
    <w:rsid w:val="00425E86"/>
    <w:rsid w:val="00425F8A"/>
    <w:rsid w:val="00427B16"/>
    <w:rsid w:val="00427BD8"/>
    <w:rsid w:val="004301EC"/>
    <w:rsid w:val="00430765"/>
    <w:rsid w:val="0043317D"/>
    <w:rsid w:val="00435571"/>
    <w:rsid w:val="0044189B"/>
    <w:rsid w:val="004425D0"/>
    <w:rsid w:val="00443802"/>
    <w:rsid w:val="00444568"/>
    <w:rsid w:val="004451A7"/>
    <w:rsid w:val="00445A98"/>
    <w:rsid w:val="00446CEF"/>
    <w:rsid w:val="00447670"/>
    <w:rsid w:val="0045081A"/>
    <w:rsid w:val="00451799"/>
    <w:rsid w:val="00451CA2"/>
    <w:rsid w:val="00451DEA"/>
    <w:rsid w:val="00454C3C"/>
    <w:rsid w:val="004564FF"/>
    <w:rsid w:val="00457551"/>
    <w:rsid w:val="0046177B"/>
    <w:rsid w:val="00463008"/>
    <w:rsid w:val="004640C4"/>
    <w:rsid w:val="0046443E"/>
    <w:rsid w:val="0046676C"/>
    <w:rsid w:val="004703B8"/>
    <w:rsid w:val="00470D22"/>
    <w:rsid w:val="0047107F"/>
    <w:rsid w:val="004730E4"/>
    <w:rsid w:val="004733A3"/>
    <w:rsid w:val="00473482"/>
    <w:rsid w:val="00474580"/>
    <w:rsid w:val="00475D18"/>
    <w:rsid w:val="00476073"/>
    <w:rsid w:val="0047667D"/>
    <w:rsid w:val="00477395"/>
    <w:rsid w:val="00480925"/>
    <w:rsid w:val="004813CC"/>
    <w:rsid w:val="00483911"/>
    <w:rsid w:val="00492364"/>
    <w:rsid w:val="00492447"/>
    <w:rsid w:val="004924C4"/>
    <w:rsid w:val="00494B4E"/>
    <w:rsid w:val="00494F66"/>
    <w:rsid w:val="00495510"/>
    <w:rsid w:val="00495A37"/>
    <w:rsid w:val="00495E80"/>
    <w:rsid w:val="0049715E"/>
    <w:rsid w:val="004A1C47"/>
    <w:rsid w:val="004A2AC0"/>
    <w:rsid w:val="004A37AA"/>
    <w:rsid w:val="004A4A77"/>
    <w:rsid w:val="004A4D93"/>
    <w:rsid w:val="004A53EE"/>
    <w:rsid w:val="004A64D7"/>
    <w:rsid w:val="004A653A"/>
    <w:rsid w:val="004A700C"/>
    <w:rsid w:val="004B1042"/>
    <w:rsid w:val="004B165A"/>
    <w:rsid w:val="004B4E7E"/>
    <w:rsid w:val="004B62D8"/>
    <w:rsid w:val="004B6B8E"/>
    <w:rsid w:val="004B77F3"/>
    <w:rsid w:val="004C0EDB"/>
    <w:rsid w:val="004C3755"/>
    <w:rsid w:val="004C51F6"/>
    <w:rsid w:val="004C5331"/>
    <w:rsid w:val="004C77EB"/>
    <w:rsid w:val="004D1738"/>
    <w:rsid w:val="004D19F3"/>
    <w:rsid w:val="004D2984"/>
    <w:rsid w:val="004D2AAF"/>
    <w:rsid w:val="004D47E9"/>
    <w:rsid w:val="004D764D"/>
    <w:rsid w:val="004E1B90"/>
    <w:rsid w:val="004E3DD5"/>
    <w:rsid w:val="004E619C"/>
    <w:rsid w:val="004E689F"/>
    <w:rsid w:val="004E762D"/>
    <w:rsid w:val="004F0932"/>
    <w:rsid w:val="004F0959"/>
    <w:rsid w:val="004F140E"/>
    <w:rsid w:val="004F3CF2"/>
    <w:rsid w:val="004F4242"/>
    <w:rsid w:val="004F4588"/>
    <w:rsid w:val="004F7CA1"/>
    <w:rsid w:val="00501778"/>
    <w:rsid w:val="00501AA5"/>
    <w:rsid w:val="0050200A"/>
    <w:rsid w:val="005033E5"/>
    <w:rsid w:val="00504790"/>
    <w:rsid w:val="00504F56"/>
    <w:rsid w:val="00505482"/>
    <w:rsid w:val="00506E77"/>
    <w:rsid w:val="00511529"/>
    <w:rsid w:val="00511B96"/>
    <w:rsid w:val="005135FD"/>
    <w:rsid w:val="00514238"/>
    <w:rsid w:val="0051762D"/>
    <w:rsid w:val="00517FDC"/>
    <w:rsid w:val="00521286"/>
    <w:rsid w:val="005258B7"/>
    <w:rsid w:val="00527354"/>
    <w:rsid w:val="00532AEB"/>
    <w:rsid w:val="005377AF"/>
    <w:rsid w:val="00541D18"/>
    <w:rsid w:val="00544423"/>
    <w:rsid w:val="00545A13"/>
    <w:rsid w:val="0054632F"/>
    <w:rsid w:val="0055008A"/>
    <w:rsid w:val="005503FF"/>
    <w:rsid w:val="00551A5E"/>
    <w:rsid w:val="00552D84"/>
    <w:rsid w:val="0055425B"/>
    <w:rsid w:val="0055597D"/>
    <w:rsid w:val="0055646B"/>
    <w:rsid w:val="00556759"/>
    <w:rsid w:val="00556933"/>
    <w:rsid w:val="00557783"/>
    <w:rsid w:val="00566631"/>
    <w:rsid w:val="00566D55"/>
    <w:rsid w:val="00571F68"/>
    <w:rsid w:val="0057334B"/>
    <w:rsid w:val="005735E2"/>
    <w:rsid w:val="0057498D"/>
    <w:rsid w:val="00574D7D"/>
    <w:rsid w:val="00575747"/>
    <w:rsid w:val="00576759"/>
    <w:rsid w:val="00576CC2"/>
    <w:rsid w:val="00577189"/>
    <w:rsid w:val="0058063E"/>
    <w:rsid w:val="005826CD"/>
    <w:rsid w:val="00583D00"/>
    <w:rsid w:val="00584538"/>
    <w:rsid w:val="0058511A"/>
    <w:rsid w:val="00586E14"/>
    <w:rsid w:val="00587A28"/>
    <w:rsid w:val="00587BB7"/>
    <w:rsid w:val="0058EFB2"/>
    <w:rsid w:val="00592C44"/>
    <w:rsid w:val="00593DD2"/>
    <w:rsid w:val="005A1C47"/>
    <w:rsid w:val="005A2C2D"/>
    <w:rsid w:val="005A3E49"/>
    <w:rsid w:val="005A3F44"/>
    <w:rsid w:val="005A44FC"/>
    <w:rsid w:val="005A4E96"/>
    <w:rsid w:val="005A59E5"/>
    <w:rsid w:val="005A6E5D"/>
    <w:rsid w:val="005B0910"/>
    <w:rsid w:val="005B4974"/>
    <w:rsid w:val="005B589F"/>
    <w:rsid w:val="005B6553"/>
    <w:rsid w:val="005B6CBF"/>
    <w:rsid w:val="005B7472"/>
    <w:rsid w:val="005C2D39"/>
    <w:rsid w:val="005C5B2F"/>
    <w:rsid w:val="005C6726"/>
    <w:rsid w:val="005C6CE6"/>
    <w:rsid w:val="005C71C1"/>
    <w:rsid w:val="005D065C"/>
    <w:rsid w:val="005D2AA5"/>
    <w:rsid w:val="005D6155"/>
    <w:rsid w:val="005D6BD6"/>
    <w:rsid w:val="005D7B0C"/>
    <w:rsid w:val="005D7B22"/>
    <w:rsid w:val="005E2004"/>
    <w:rsid w:val="005E20A6"/>
    <w:rsid w:val="005E2DC2"/>
    <w:rsid w:val="005E435B"/>
    <w:rsid w:val="005E57C5"/>
    <w:rsid w:val="005E5FE0"/>
    <w:rsid w:val="005E75B0"/>
    <w:rsid w:val="005F1F11"/>
    <w:rsid w:val="005F48D4"/>
    <w:rsid w:val="005F51E6"/>
    <w:rsid w:val="00601D1C"/>
    <w:rsid w:val="00602133"/>
    <w:rsid w:val="006030D4"/>
    <w:rsid w:val="00603B44"/>
    <w:rsid w:val="00603E5B"/>
    <w:rsid w:val="00604C28"/>
    <w:rsid w:val="006052B8"/>
    <w:rsid w:val="006068CD"/>
    <w:rsid w:val="00606EC4"/>
    <w:rsid w:val="00610686"/>
    <w:rsid w:val="00613036"/>
    <w:rsid w:val="00615179"/>
    <w:rsid w:val="00615845"/>
    <w:rsid w:val="00620A88"/>
    <w:rsid w:val="0062435A"/>
    <w:rsid w:val="00625837"/>
    <w:rsid w:val="00626FAA"/>
    <w:rsid w:val="006313B3"/>
    <w:rsid w:val="006320CD"/>
    <w:rsid w:val="0063350D"/>
    <w:rsid w:val="006358EF"/>
    <w:rsid w:val="0064036F"/>
    <w:rsid w:val="006411E0"/>
    <w:rsid w:val="00641ACC"/>
    <w:rsid w:val="006429CE"/>
    <w:rsid w:val="006437F1"/>
    <w:rsid w:val="006439B2"/>
    <w:rsid w:val="006443AA"/>
    <w:rsid w:val="00644D30"/>
    <w:rsid w:val="0064568C"/>
    <w:rsid w:val="0064683D"/>
    <w:rsid w:val="00646BAB"/>
    <w:rsid w:val="00646BCE"/>
    <w:rsid w:val="0065004F"/>
    <w:rsid w:val="006505C3"/>
    <w:rsid w:val="00651675"/>
    <w:rsid w:val="006521A1"/>
    <w:rsid w:val="0065371D"/>
    <w:rsid w:val="00654796"/>
    <w:rsid w:val="00656124"/>
    <w:rsid w:val="00661C29"/>
    <w:rsid w:val="006622B3"/>
    <w:rsid w:val="00666689"/>
    <w:rsid w:val="00666837"/>
    <w:rsid w:val="006668AF"/>
    <w:rsid w:val="00667270"/>
    <w:rsid w:val="00667A70"/>
    <w:rsid w:val="006725B0"/>
    <w:rsid w:val="00673263"/>
    <w:rsid w:val="0067368D"/>
    <w:rsid w:val="00673A52"/>
    <w:rsid w:val="00674ADC"/>
    <w:rsid w:val="00676131"/>
    <w:rsid w:val="00676765"/>
    <w:rsid w:val="00677312"/>
    <w:rsid w:val="00680142"/>
    <w:rsid w:val="0068035D"/>
    <w:rsid w:val="00681432"/>
    <w:rsid w:val="0068181E"/>
    <w:rsid w:val="00681A04"/>
    <w:rsid w:val="00684C13"/>
    <w:rsid w:val="00686039"/>
    <w:rsid w:val="00686483"/>
    <w:rsid w:val="006864EE"/>
    <w:rsid w:val="00687FDF"/>
    <w:rsid w:val="006902B5"/>
    <w:rsid w:val="006905F5"/>
    <w:rsid w:val="006948E9"/>
    <w:rsid w:val="006952A3"/>
    <w:rsid w:val="00696B69"/>
    <w:rsid w:val="006A0709"/>
    <w:rsid w:val="006A1C89"/>
    <w:rsid w:val="006A3F19"/>
    <w:rsid w:val="006A4557"/>
    <w:rsid w:val="006A4872"/>
    <w:rsid w:val="006A6588"/>
    <w:rsid w:val="006A7761"/>
    <w:rsid w:val="006A7AC0"/>
    <w:rsid w:val="006B2DCF"/>
    <w:rsid w:val="006B2EB1"/>
    <w:rsid w:val="006B4824"/>
    <w:rsid w:val="006B6CB2"/>
    <w:rsid w:val="006B7824"/>
    <w:rsid w:val="006C0499"/>
    <w:rsid w:val="006C299F"/>
    <w:rsid w:val="006C2ED3"/>
    <w:rsid w:val="006C4837"/>
    <w:rsid w:val="006C5B21"/>
    <w:rsid w:val="006C5B86"/>
    <w:rsid w:val="006C6BA1"/>
    <w:rsid w:val="006C7A52"/>
    <w:rsid w:val="006C7EC4"/>
    <w:rsid w:val="006D072D"/>
    <w:rsid w:val="006D1FB2"/>
    <w:rsid w:val="006D241B"/>
    <w:rsid w:val="006D46AD"/>
    <w:rsid w:val="006D5082"/>
    <w:rsid w:val="006D672F"/>
    <w:rsid w:val="006E0C39"/>
    <w:rsid w:val="006E13CE"/>
    <w:rsid w:val="006E2CF2"/>
    <w:rsid w:val="006E5A82"/>
    <w:rsid w:val="006E66AB"/>
    <w:rsid w:val="006E75FA"/>
    <w:rsid w:val="006E77EC"/>
    <w:rsid w:val="006F06A1"/>
    <w:rsid w:val="006F0807"/>
    <w:rsid w:val="006F299D"/>
    <w:rsid w:val="006F2D71"/>
    <w:rsid w:val="006F383D"/>
    <w:rsid w:val="006F60E1"/>
    <w:rsid w:val="006F771B"/>
    <w:rsid w:val="006F7733"/>
    <w:rsid w:val="006F7B6E"/>
    <w:rsid w:val="006F7C8D"/>
    <w:rsid w:val="00700A7B"/>
    <w:rsid w:val="00700DB7"/>
    <w:rsid w:val="00701549"/>
    <w:rsid w:val="0070179E"/>
    <w:rsid w:val="007043CE"/>
    <w:rsid w:val="00705C59"/>
    <w:rsid w:val="00705D61"/>
    <w:rsid w:val="0071034B"/>
    <w:rsid w:val="00710967"/>
    <w:rsid w:val="00712FAE"/>
    <w:rsid w:val="0071501A"/>
    <w:rsid w:val="007202F9"/>
    <w:rsid w:val="007218CD"/>
    <w:rsid w:val="00723348"/>
    <w:rsid w:val="007233D6"/>
    <w:rsid w:val="007268AE"/>
    <w:rsid w:val="00726F89"/>
    <w:rsid w:val="00727091"/>
    <w:rsid w:val="00731834"/>
    <w:rsid w:val="00731AD1"/>
    <w:rsid w:val="00731BD7"/>
    <w:rsid w:val="00732D59"/>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90ED6"/>
    <w:rsid w:val="00791D3B"/>
    <w:rsid w:val="00792A09"/>
    <w:rsid w:val="00797901"/>
    <w:rsid w:val="007A3008"/>
    <w:rsid w:val="007A3198"/>
    <w:rsid w:val="007A4337"/>
    <w:rsid w:val="007A48A3"/>
    <w:rsid w:val="007A4BF2"/>
    <w:rsid w:val="007A7B93"/>
    <w:rsid w:val="007B0177"/>
    <w:rsid w:val="007B08F9"/>
    <w:rsid w:val="007B11FB"/>
    <w:rsid w:val="007B347F"/>
    <w:rsid w:val="007B3926"/>
    <w:rsid w:val="007B4BE4"/>
    <w:rsid w:val="007B4D61"/>
    <w:rsid w:val="007B69D0"/>
    <w:rsid w:val="007C0A9B"/>
    <w:rsid w:val="007C214A"/>
    <w:rsid w:val="007C2BF7"/>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51FE"/>
    <w:rsid w:val="0080362E"/>
    <w:rsid w:val="00803C8F"/>
    <w:rsid w:val="0080446A"/>
    <w:rsid w:val="008074BE"/>
    <w:rsid w:val="008100D7"/>
    <w:rsid w:val="0081018F"/>
    <w:rsid w:val="008111F0"/>
    <w:rsid w:val="00813DB7"/>
    <w:rsid w:val="00815B94"/>
    <w:rsid w:val="00817B6F"/>
    <w:rsid w:val="00820C65"/>
    <w:rsid w:val="00821A4E"/>
    <w:rsid w:val="00822431"/>
    <w:rsid w:val="0082322E"/>
    <w:rsid w:val="00823B6F"/>
    <w:rsid w:val="0082486E"/>
    <w:rsid w:val="0082636B"/>
    <w:rsid w:val="00827AFA"/>
    <w:rsid w:val="00827EF2"/>
    <w:rsid w:val="00831D38"/>
    <w:rsid w:val="00834641"/>
    <w:rsid w:val="00835D3C"/>
    <w:rsid w:val="00837588"/>
    <w:rsid w:val="00841057"/>
    <w:rsid w:val="00841076"/>
    <w:rsid w:val="00842141"/>
    <w:rsid w:val="00842369"/>
    <w:rsid w:val="0084257F"/>
    <w:rsid w:val="0084304B"/>
    <w:rsid w:val="008431CC"/>
    <w:rsid w:val="00843D23"/>
    <w:rsid w:val="0084409C"/>
    <w:rsid w:val="00846191"/>
    <w:rsid w:val="008513D4"/>
    <w:rsid w:val="0085489D"/>
    <w:rsid w:val="0085744F"/>
    <w:rsid w:val="0086040D"/>
    <w:rsid w:val="0086156F"/>
    <w:rsid w:val="008631E0"/>
    <w:rsid w:val="00866564"/>
    <w:rsid w:val="008677B2"/>
    <w:rsid w:val="00870C3C"/>
    <w:rsid w:val="008732AA"/>
    <w:rsid w:val="008762C9"/>
    <w:rsid w:val="0088240C"/>
    <w:rsid w:val="00883DA0"/>
    <w:rsid w:val="008841B8"/>
    <w:rsid w:val="008860D6"/>
    <w:rsid w:val="008933E9"/>
    <w:rsid w:val="00893693"/>
    <w:rsid w:val="00895B62"/>
    <w:rsid w:val="008A33DF"/>
    <w:rsid w:val="008A368A"/>
    <w:rsid w:val="008A3ECA"/>
    <w:rsid w:val="008A6156"/>
    <w:rsid w:val="008A7098"/>
    <w:rsid w:val="008B0C97"/>
    <w:rsid w:val="008B1398"/>
    <w:rsid w:val="008B39C9"/>
    <w:rsid w:val="008B55CC"/>
    <w:rsid w:val="008B5EF4"/>
    <w:rsid w:val="008B7335"/>
    <w:rsid w:val="008C147F"/>
    <w:rsid w:val="008C39B8"/>
    <w:rsid w:val="008D0422"/>
    <w:rsid w:val="008D0E2A"/>
    <w:rsid w:val="008D248F"/>
    <w:rsid w:val="008D2B98"/>
    <w:rsid w:val="008D33CD"/>
    <w:rsid w:val="008D3D8D"/>
    <w:rsid w:val="008D4114"/>
    <w:rsid w:val="008D5302"/>
    <w:rsid w:val="008E2634"/>
    <w:rsid w:val="008E2AFD"/>
    <w:rsid w:val="008E351C"/>
    <w:rsid w:val="008E37B7"/>
    <w:rsid w:val="008E3A53"/>
    <w:rsid w:val="008E6640"/>
    <w:rsid w:val="008E7219"/>
    <w:rsid w:val="008F3AAD"/>
    <w:rsid w:val="008F5021"/>
    <w:rsid w:val="008F6D6A"/>
    <w:rsid w:val="008F6EEA"/>
    <w:rsid w:val="008F76EE"/>
    <w:rsid w:val="00901929"/>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0F12"/>
    <w:rsid w:val="00933D48"/>
    <w:rsid w:val="00934379"/>
    <w:rsid w:val="00934773"/>
    <w:rsid w:val="00935311"/>
    <w:rsid w:val="00936363"/>
    <w:rsid w:val="00940C97"/>
    <w:rsid w:val="0094159F"/>
    <w:rsid w:val="009450E9"/>
    <w:rsid w:val="009513CB"/>
    <w:rsid w:val="00953096"/>
    <w:rsid w:val="009565E6"/>
    <w:rsid w:val="00957D9A"/>
    <w:rsid w:val="00960467"/>
    <w:rsid w:val="00965D05"/>
    <w:rsid w:val="00965D20"/>
    <w:rsid w:val="00966AE6"/>
    <w:rsid w:val="00966D04"/>
    <w:rsid w:val="00970595"/>
    <w:rsid w:val="009729D9"/>
    <w:rsid w:val="00975F01"/>
    <w:rsid w:val="00977D72"/>
    <w:rsid w:val="00981265"/>
    <w:rsid w:val="00982110"/>
    <w:rsid w:val="00982297"/>
    <w:rsid w:val="00986382"/>
    <w:rsid w:val="00986AC4"/>
    <w:rsid w:val="00986F7C"/>
    <w:rsid w:val="009906F2"/>
    <w:rsid w:val="009909A6"/>
    <w:rsid w:val="00990A4E"/>
    <w:rsid w:val="0099263E"/>
    <w:rsid w:val="009930E5"/>
    <w:rsid w:val="00994F9E"/>
    <w:rsid w:val="009958C2"/>
    <w:rsid w:val="00997E6A"/>
    <w:rsid w:val="00997EED"/>
    <w:rsid w:val="009A0926"/>
    <w:rsid w:val="009A092C"/>
    <w:rsid w:val="009A1BDF"/>
    <w:rsid w:val="009A2424"/>
    <w:rsid w:val="009A4D8B"/>
    <w:rsid w:val="009B1103"/>
    <w:rsid w:val="009B1BD8"/>
    <w:rsid w:val="009B4884"/>
    <w:rsid w:val="009B5D82"/>
    <w:rsid w:val="009C1D34"/>
    <w:rsid w:val="009C23DF"/>
    <w:rsid w:val="009C6412"/>
    <w:rsid w:val="009CBB11"/>
    <w:rsid w:val="009D2444"/>
    <w:rsid w:val="009D43AD"/>
    <w:rsid w:val="009D4460"/>
    <w:rsid w:val="009D624B"/>
    <w:rsid w:val="009D7715"/>
    <w:rsid w:val="009D7E57"/>
    <w:rsid w:val="009E08B8"/>
    <w:rsid w:val="009E0BFD"/>
    <w:rsid w:val="009E4CD8"/>
    <w:rsid w:val="009F017A"/>
    <w:rsid w:val="009F04CD"/>
    <w:rsid w:val="009F1375"/>
    <w:rsid w:val="009F21C8"/>
    <w:rsid w:val="009F4E24"/>
    <w:rsid w:val="009F513F"/>
    <w:rsid w:val="009F5167"/>
    <w:rsid w:val="009F6621"/>
    <w:rsid w:val="009F6650"/>
    <w:rsid w:val="009F6911"/>
    <w:rsid w:val="00A009A3"/>
    <w:rsid w:val="00A00D06"/>
    <w:rsid w:val="00A01F9A"/>
    <w:rsid w:val="00A06190"/>
    <w:rsid w:val="00A06D9C"/>
    <w:rsid w:val="00A116EF"/>
    <w:rsid w:val="00A12468"/>
    <w:rsid w:val="00A1279E"/>
    <w:rsid w:val="00A129ED"/>
    <w:rsid w:val="00A12CA7"/>
    <w:rsid w:val="00A13CA8"/>
    <w:rsid w:val="00A15F43"/>
    <w:rsid w:val="00A16B25"/>
    <w:rsid w:val="00A17329"/>
    <w:rsid w:val="00A17743"/>
    <w:rsid w:val="00A20381"/>
    <w:rsid w:val="00A21000"/>
    <w:rsid w:val="00A22336"/>
    <w:rsid w:val="00A2271B"/>
    <w:rsid w:val="00A237F0"/>
    <w:rsid w:val="00A2439B"/>
    <w:rsid w:val="00A25EE4"/>
    <w:rsid w:val="00A311BE"/>
    <w:rsid w:val="00A313BB"/>
    <w:rsid w:val="00A3235C"/>
    <w:rsid w:val="00A33134"/>
    <w:rsid w:val="00A36D4B"/>
    <w:rsid w:val="00A3E69A"/>
    <w:rsid w:val="00A4197D"/>
    <w:rsid w:val="00A41BD2"/>
    <w:rsid w:val="00A41C1C"/>
    <w:rsid w:val="00A41E59"/>
    <w:rsid w:val="00A41FCB"/>
    <w:rsid w:val="00A4237F"/>
    <w:rsid w:val="00A43727"/>
    <w:rsid w:val="00A44FE6"/>
    <w:rsid w:val="00A50F4D"/>
    <w:rsid w:val="00A51A3D"/>
    <w:rsid w:val="00A54438"/>
    <w:rsid w:val="00A54565"/>
    <w:rsid w:val="00A6049A"/>
    <w:rsid w:val="00A609E6"/>
    <w:rsid w:val="00A60B5E"/>
    <w:rsid w:val="00A614F6"/>
    <w:rsid w:val="00A61533"/>
    <w:rsid w:val="00A66ECC"/>
    <w:rsid w:val="00A702C3"/>
    <w:rsid w:val="00A71F59"/>
    <w:rsid w:val="00A736BD"/>
    <w:rsid w:val="00A75811"/>
    <w:rsid w:val="00A76BFA"/>
    <w:rsid w:val="00A8026D"/>
    <w:rsid w:val="00A802D0"/>
    <w:rsid w:val="00A8246D"/>
    <w:rsid w:val="00A8509D"/>
    <w:rsid w:val="00A85AB0"/>
    <w:rsid w:val="00A85BA9"/>
    <w:rsid w:val="00A85ECA"/>
    <w:rsid w:val="00A868AE"/>
    <w:rsid w:val="00A90840"/>
    <w:rsid w:val="00A92422"/>
    <w:rsid w:val="00A94D42"/>
    <w:rsid w:val="00A95FBC"/>
    <w:rsid w:val="00A96BD5"/>
    <w:rsid w:val="00AA15A9"/>
    <w:rsid w:val="00AA347C"/>
    <w:rsid w:val="00AA5CF7"/>
    <w:rsid w:val="00AA69F8"/>
    <w:rsid w:val="00AA7A4C"/>
    <w:rsid w:val="00AA7E55"/>
    <w:rsid w:val="00AA7EA6"/>
    <w:rsid w:val="00AB2B00"/>
    <w:rsid w:val="00AB33FD"/>
    <w:rsid w:val="00AB3BF4"/>
    <w:rsid w:val="00AB4131"/>
    <w:rsid w:val="00AB43FA"/>
    <w:rsid w:val="00AB57F2"/>
    <w:rsid w:val="00AB619B"/>
    <w:rsid w:val="00AC2B60"/>
    <w:rsid w:val="00AC3B7C"/>
    <w:rsid w:val="00AC5178"/>
    <w:rsid w:val="00AC71F9"/>
    <w:rsid w:val="00AC7B1D"/>
    <w:rsid w:val="00AD23DF"/>
    <w:rsid w:val="00AD3353"/>
    <w:rsid w:val="00AD39C5"/>
    <w:rsid w:val="00AD521F"/>
    <w:rsid w:val="00AD6441"/>
    <w:rsid w:val="00AD6E60"/>
    <w:rsid w:val="00AE58D9"/>
    <w:rsid w:val="00AE68A8"/>
    <w:rsid w:val="00AE704A"/>
    <w:rsid w:val="00AE7B35"/>
    <w:rsid w:val="00AE7F0C"/>
    <w:rsid w:val="00AF0805"/>
    <w:rsid w:val="00B02F9B"/>
    <w:rsid w:val="00B041D5"/>
    <w:rsid w:val="00B04309"/>
    <w:rsid w:val="00B047F1"/>
    <w:rsid w:val="00B054A1"/>
    <w:rsid w:val="00B07524"/>
    <w:rsid w:val="00B10E18"/>
    <w:rsid w:val="00B116F6"/>
    <w:rsid w:val="00B11FB4"/>
    <w:rsid w:val="00B1206F"/>
    <w:rsid w:val="00B15A8A"/>
    <w:rsid w:val="00B166FF"/>
    <w:rsid w:val="00B203A6"/>
    <w:rsid w:val="00B210B3"/>
    <w:rsid w:val="00B22DC0"/>
    <w:rsid w:val="00B269AF"/>
    <w:rsid w:val="00B30A14"/>
    <w:rsid w:val="00B32EC1"/>
    <w:rsid w:val="00B33B71"/>
    <w:rsid w:val="00B3482F"/>
    <w:rsid w:val="00B35347"/>
    <w:rsid w:val="00B35571"/>
    <w:rsid w:val="00B36B3E"/>
    <w:rsid w:val="00B36B97"/>
    <w:rsid w:val="00B37468"/>
    <w:rsid w:val="00B414AD"/>
    <w:rsid w:val="00B429D7"/>
    <w:rsid w:val="00B43586"/>
    <w:rsid w:val="00B443DA"/>
    <w:rsid w:val="00B50DB6"/>
    <w:rsid w:val="00B5114C"/>
    <w:rsid w:val="00B51BF9"/>
    <w:rsid w:val="00B5335B"/>
    <w:rsid w:val="00B56257"/>
    <w:rsid w:val="00B57211"/>
    <w:rsid w:val="00B60E85"/>
    <w:rsid w:val="00B61C02"/>
    <w:rsid w:val="00B61D29"/>
    <w:rsid w:val="00B647A1"/>
    <w:rsid w:val="00B65680"/>
    <w:rsid w:val="00B719D0"/>
    <w:rsid w:val="00B738AB"/>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68"/>
    <w:rsid w:val="00B975D0"/>
    <w:rsid w:val="00BA280D"/>
    <w:rsid w:val="00BA32A2"/>
    <w:rsid w:val="00BA67F7"/>
    <w:rsid w:val="00BA69FC"/>
    <w:rsid w:val="00BA7677"/>
    <w:rsid w:val="00BB0B74"/>
    <w:rsid w:val="00BB4059"/>
    <w:rsid w:val="00BB421B"/>
    <w:rsid w:val="00BB4523"/>
    <w:rsid w:val="00BB59CB"/>
    <w:rsid w:val="00BB6047"/>
    <w:rsid w:val="00BC1B52"/>
    <w:rsid w:val="00BC27EF"/>
    <w:rsid w:val="00BC3288"/>
    <w:rsid w:val="00BC3E75"/>
    <w:rsid w:val="00BC5616"/>
    <w:rsid w:val="00BC5CB0"/>
    <w:rsid w:val="00BC5CC3"/>
    <w:rsid w:val="00BD1239"/>
    <w:rsid w:val="00BD192B"/>
    <w:rsid w:val="00BD1F23"/>
    <w:rsid w:val="00BD3904"/>
    <w:rsid w:val="00BD5584"/>
    <w:rsid w:val="00BD5733"/>
    <w:rsid w:val="00BD67D8"/>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A60"/>
    <w:rsid w:val="00C0412F"/>
    <w:rsid w:val="00C045B0"/>
    <w:rsid w:val="00C05CFC"/>
    <w:rsid w:val="00C06459"/>
    <w:rsid w:val="00C073ED"/>
    <w:rsid w:val="00C11DD7"/>
    <w:rsid w:val="00C1330E"/>
    <w:rsid w:val="00C13A65"/>
    <w:rsid w:val="00C141E9"/>
    <w:rsid w:val="00C14C94"/>
    <w:rsid w:val="00C1563F"/>
    <w:rsid w:val="00C15837"/>
    <w:rsid w:val="00C2166C"/>
    <w:rsid w:val="00C24023"/>
    <w:rsid w:val="00C24D2C"/>
    <w:rsid w:val="00C2560C"/>
    <w:rsid w:val="00C25E05"/>
    <w:rsid w:val="00C3070D"/>
    <w:rsid w:val="00C31938"/>
    <w:rsid w:val="00C33500"/>
    <w:rsid w:val="00C3397D"/>
    <w:rsid w:val="00C3466E"/>
    <w:rsid w:val="00C36853"/>
    <w:rsid w:val="00C4005E"/>
    <w:rsid w:val="00C4076B"/>
    <w:rsid w:val="00C40789"/>
    <w:rsid w:val="00C40A55"/>
    <w:rsid w:val="00C40FE4"/>
    <w:rsid w:val="00C44F4F"/>
    <w:rsid w:val="00C45D80"/>
    <w:rsid w:val="00C46212"/>
    <w:rsid w:val="00C467E8"/>
    <w:rsid w:val="00C513D2"/>
    <w:rsid w:val="00C51487"/>
    <w:rsid w:val="00C518CE"/>
    <w:rsid w:val="00C55327"/>
    <w:rsid w:val="00C55D64"/>
    <w:rsid w:val="00C56AAB"/>
    <w:rsid w:val="00C5721D"/>
    <w:rsid w:val="00C57E97"/>
    <w:rsid w:val="00C61BD4"/>
    <w:rsid w:val="00C64F64"/>
    <w:rsid w:val="00C66EC9"/>
    <w:rsid w:val="00C673AF"/>
    <w:rsid w:val="00C70557"/>
    <w:rsid w:val="00C70DA0"/>
    <w:rsid w:val="00C70EBE"/>
    <w:rsid w:val="00C71F97"/>
    <w:rsid w:val="00C72685"/>
    <w:rsid w:val="00C75548"/>
    <w:rsid w:val="00C76DC5"/>
    <w:rsid w:val="00C8016B"/>
    <w:rsid w:val="00C80623"/>
    <w:rsid w:val="00C811EC"/>
    <w:rsid w:val="00C825DB"/>
    <w:rsid w:val="00C85720"/>
    <w:rsid w:val="00C87D4E"/>
    <w:rsid w:val="00C91B5B"/>
    <w:rsid w:val="00C91C10"/>
    <w:rsid w:val="00C91C53"/>
    <w:rsid w:val="00C93F91"/>
    <w:rsid w:val="00C949FC"/>
    <w:rsid w:val="00C95E16"/>
    <w:rsid w:val="00C97405"/>
    <w:rsid w:val="00CA0D94"/>
    <w:rsid w:val="00CA10A4"/>
    <w:rsid w:val="00CA1267"/>
    <w:rsid w:val="00CA13BE"/>
    <w:rsid w:val="00CA2D07"/>
    <w:rsid w:val="00CA389A"/>
    <w:rsid w:val="00CA6B0E"/>
    <w:rsid w:val="00CB0677"/>
    <w:rsid w:val="00CB1876"/>
    <w:rsid w:val="00CB2B17"/>
    <w:rsid w:val="00CB2BD7"/>
    <w:rsid w:val="00CB491A"/>
    <w:rsid w:val="00CC003C"/>
    <w:rsid w:val="00CC0412"/>
    <w:rsid w:val="00CC09E9"/>
    <w:rsid w:val="00CC14CA"/>
    <w:rsid w:val="00CC183F"/>
    <w:rsid w:val="00CC2036"/>
    <w:rsid w:val="00CC3356"/>
    <w:rsid w:val="00CC52D7"/>
    <w:rsid w:val="00CC6282"/>
    <w:rsid w:val="00CC6E3F"/>
    <w:rsid w:val="00CC7405"/>
    <w:rsid w:val="00CD0ACD"/>
    <w:rsid w:val="00CD0C0E"/>
    <w:rsid w:val="00CD2050"/>
    <w:rsid w:val="00CD2B76"/>
    <w:rsid w:val="00CD434E"/>
    <w:rsid w:val="00CD6E28"/>
    <w:rsid w:val="00CD7025"/>
    <w:rsid w:val="00CD7585"/>
    <w:rsid w:val="00CE11B6"/>
    <w:rsid w:val="00CE4547"/>
    <w:rsid w:val="00CE471E"/>
    <w:rsid w:val="00CE5FC9"/>
    <w:rsid w:val="00CE7C64"/>
    <w:rsid w:val="00CF01BE"/>
    <w:rsid w:val="00CF0FE2"/>
    <w:rsid w:val="00CF1235"/>
    <w:rsid w:val="00CF2193"/>
    <w:rsid w:val="00CF32E0"/>
    <w:rsid w:val="00CF4815"/>
    <w:rsid w:val="00CF57DC"/>
    <w:rsid w:val="00CF7430"/>
    <w:rsid w:val="00D03C5A"/>
    <w:rsid w:val="00D04FE0"/>
    <w:rsid w:val="00D050A4"/>
    <w:rsid w:val="00D10B47"/>
    <w:rsid w:val="00D12817"/>
    <w:rsid w:val="00D13E89"/>
    <w:rsid w:val="00D226ED"/>
    <w:rsid w:val="00D2308F"/>
    <w:rsid w:val="00D23A9A"/>
    <w:rsid w:val="00D23ADC"/>
    <w:rsid w:val="00D24BBA"/>
    <w:rsid w:val="00D2579D"/>
    <w:rsid w:val="00D3132E"/>
    <w:rsid w:val="00D32137"/>
    <w:rsid w:val="00D32B81"/>
    <w:rsid w:val="00D34985"/>
    <w:rsid w:val="00D42B8C"/>
    <w:rsid w:val="00D46508"/>
    <w:rsid w:val="00D467E5"/>
    <w:rsid w:val="00D468B9"/>
    <w:rsid w:val="00D5085E"/>
    <w:rsid w:val="00D54FF8"/>
    <w:rsid w:val="00D5737F"/>
    <w:rsid w:val="00D603CC"/>
    <w:rsid w:val="00D616ED"/>
    <w:rsid w:val="00D61FA3"/>
    <w:rsid w:val="00D625CF"/>
    <w:rsid w:val="00D63E91"/>
    <w:rsid w:val="00D63FFC"/>
    <w:rsid w:val="00D646ED"/>
    <w:rsid w:val="00D65031"/>
    <w:rsid w:val="00D65C91"/>
    <w:rsid w:val="00D70102"/>
    <w:rsid w:val="00D71752"/>
    <w:rsid w:val="00D730E4"/>
    <w:rsid w:val="00D73F09"/>
    <w:rsid w:val="00D8067E"/>
    <w:rsid w:val="00D8327D"/>
    <w:rsid w:val="00D8711B"/>
    <w:rsid w:val="00D9000C"/>
    <w:rsid w:val="00D91076"/>
    <w:rsid w:val="00D914F0"/>
    <w:rsid w:val="00D9376D"/>
    <w:rsid w:val="00D93CF7"/>
    <w:rsid w:val="00D942FF"/>
    <w:rsid w:val="00D94937"/>
    <w:rsid w:val="00D95169"/>
    <w:rsid w:val="00DA14CC"/>
    <w:rsid w:val="00DA185E"/>
    <w:rsid w:val="00DA748C"/>
    <w:rsid w:val="00DB07D9"/>
    <w:rsid w:val="00DB08C5"/>
    <w:rsid w:val="00DB1F25"/>
    <w:rsid w:val="00DB454B"/>
    <w:rsid w:val="00DB4A6D"/>
    <w:rsid w:val="00DB7422"/>
    <w:rsid w:val="00DB789F"/>
    <w:rsid w:val="00DC2B0B"/>
    <w:rsid w:val="00DC3FAA"/>
    <w:rsid w:val="00DC411C"/>
    <w:rsid w:val="00DC4232"/>
    <w:rsid w:val="00DC43B2"/>
    <w:rsid w:val="00DC44D0"/>
    <w:rsid w:val="00DC4736"/>
    <w:rsid w:val="00DC5319"/>
    <w:rsid w:val="00DC62B1"/>
    <w:rsid w:val="00DD05EC"/>
    <w:rsid w:val="00DD3A5A"/>
    <w:rsid w:val="00DD3AE7"/>
    <w:rsid w:val="00DD52D1"/>
    <w:rsid w:val="00DD5AED"/>
    <w:rsid w:val="00DD6A45"/>
    <w:rsid w:val="00DD778E"/>
    <w:rsid w:val="00DE0856"/>
    <w:rsid w:val="00DE0AFB"/>
    <w:rsid w:val="00DE272F"/>
    <w:rsid w:val="00DE3380"/>
    <w:rsid w:val="00DE3DA9"/>
    <w:rsid w:val="00DE46C3"/>
    <w:rsid w:val="00DE51FF"/>
    <w:rsid w:val="00DE64E7"/>
    <w:rsid w:val="00DE767A"/>
    <w:rsid w:val="00DE78A4"/>
    <w:rsid w:val="00DF0426"/>
    <w:rsid w:val="00DF0ACF"/>
    <w:rsid w:val="00DF4B4E"/>
    <w:rsid w:val="00DF645A"/>
    <w:rsid w:val="00E0046F"/>
    <w:rsid w:val="00E0076A"/>
    <w:rsid w:val="00E01389"/>
    <w:rsid w:val="00E01637"/>
    <w:rsid w:val="00E052F1"/>
    <w:rsid w:val="00E065C8"/>
    <w:rsid w:val="00E06758"/>
    <w:rsid w:val="00E15370"/>
    <w:rsid w:val="00E214A0"/>
    <w:rsid w:val="00E214DF"/>
    <w:rsid w:val="00E216FE"/>
    <w:rsid w:val="00E21A35"/>
    <w:rsid w:val="00E21A8A"/>
    <w:rsid w:val="00E22DE2"/>
    <w:rsid w:val="00E24240"/>
    <w:rsid w:val="00E25FEA"/>
    <w:rsid w:val="00E26F32"/>
    <w:rsid w:val="00E30F02"/>
    <w:rsid w:val="00E33C5A"/>
    <w:rsid w:val="00E33F2E"/>
    <w:rsid w:val="00E347ED"/>
    <w:rsid w:val="00E34B26"/>
    <w:rsid w:val="00E34CBE"/>
    <w:rsid w:val="00E35701"/>
    <w:rsid w:val="00E36736"/>
    <w:rsid w:val="00E36E0F"/>
    <w:rsid w:val="00E37267"/>
    <w:rsid w:val="00E428EB"/>
    <w:rsid w:val="00E42B48"/>
    <w:rsid w:val="00E44BF4"/>
    <w:rsid w:val="00E45AE7"/>
    <w:rsid w:val="00E46EDC"/>
    <w:rsid w:val="00E5013D"/>
    <w:rsid w:val="00E51BC9"/>
    <w:rsid w:val="00E53C9C"/>
    <w:rsid w:val="00E53CF0"/>
    <w:rsid w:val="00E543F1"/>
    <w:rsid w:val="00E54974"/>
    <w:rsid w:val="00E54C33"/>
    <w:rsid w:val="00E55EFF"/>
    <w:rsid w:val="00E57C51"/>
    <w:rsid w:val="00E603C7"/>
    <w:rsid w:val="00E6089F"/>
    <w:rsid w:val="00E61479"/>
    <w:rsid w:val="00E618B0"/>
    <w:rsid w:val="00E637A2"/>
    <w:rsid w:val="00E65FCF"/>
    <w:rsid w:val="00E66492"/>
    <w:rsid w:val="00E66F9B"/>
    <w:rsid w:val="00E67B3D"/>
    <w:rsid w:val="00E71EE9"/>
    <w:rsid w:val="00E734F0"/>
    <w:rsid w:val="00E73916"/>
    <w:rsid w:val="00E74A5F"/>
    <w:rsid w:val="00E75B5D"/>
    <w:rsid w:val="00E77BE9"/>
    <w:rsid w:val="00E81E7B"/>
    <w:rsid w:val="00E82944"/>
    <w:rsid w:val="00E82D65"/>
    <w:rsid w:val="00E834EC"/>
    <w:rsid w:val="00E84142"/>
    <w:rsid w:val="00E85A94"/>
    <w:rsid w:val="00E85FBC"/>
    <w:rsid w:val="00E863E8"/>
    <w:rsid w:val="00E9017F"/>
    <w:rsid w:val="00E92C7F"/>
    <w:rsid w:val="00E947E6"/>
    <w:rsid w:val="00E94DCF"/>
    <w:rsid w:val="00EA0E43"/>
    <w:rsid w:val="00EA1833"/>
    <w:rsid w:val="00EA222B"/>
    <w:rsid w:val="00EA3792"/>
    <w:rsid w:val="00EA7ABB"/>
    <w:rsid w:val="00EB1820"/>
    <w:rsid w:val="00EB2D1A"/>
    <w:rsid w:val="00EB3C07"/>
    <w:rsid w:val="00EB4051"/>
    <w:rsid w:val="00EB58BC"/>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279"/>
    <w:rsid w:val="00ED2E0B"/>
    <w:rsid w:val="00ED3428"/>
    <w:rsid w:val="00ED3B96"/>
    <w:rsid w:val="00ED56A3"/>
    <w:rsid w:val="00ED5E46"/>
    <w:rsid w:val="00EE157A"/>
    <w:rsid w:val="00EE28FD"/>
    <w:rsid w:val="00EE3F74"/>
    <w:rsid w:val="00EE4BC0"/>
    <w:rsid w:val="00EE72F6"/>
    <w:rsid w:val="00EE7464"/>
    <w:rsid w:val="00EF0790"/>
    <w:rsid w:val="00EF1686"/>
    <w:rsid w:val="00EF1F25"/>
    <w:rsid w:val="00EF35E6"/>
    <w:rsid w:val="00EF3654"/>
    <w:rsid w:val="00EF3DE8"/>
    <w:rsid w:val="00EF49BC"/>
    <w:rsid w:val="00EF4B95"/>
    <w:rsid w:val="00EF566D"/>
    <w:rsid w:val="00F02A03"/>
    <w:rsid w:val="00F02DFE"/>
    <w:rsid w:val="00F05D70"/>
    <w:rsid w:val="00F07D8F"/>
    <w:rsid w:val="00F10375"/>
    <w:rsid w:val="00F108AC"/>
    <w:rsid w:val="00F10920"/>
    <w:rsid w:val="00F11B15"/>
    <w:rsid w:val="00F1227A"/>
    <w:rsid w:val="00F1294D"/>
    <w:rsid w:val="00F149C3"/>
    <w:rsid w:val="00F14B3D"/>
    <w:rsid w:val="00F14E33"/>
    <w:rsid w:val="00F17C43"/>
    <w:rsid w:val="00F202FE"/>
    <w:rsid w:val="00F230CC"/>
    <w:rsid w:val="00F23DC0"/>
    <w:rsid w:val="00F27866"/>
    <w:rsid w:val="00F332F7"/>
    <w:rsid w:val="00F345D1"/>
    <w:rsid w:val="00F35A42"/>
    <w:rsid w:val="00F4440B"/>
    <w:rsid w:val="00F447C4"/>
    <w:rsid w:val="00F452BF"/>
    <w:rsid w:val="00F45DE2"/>
    <w:rsid w:val="00F45EE7"/>
    <w:rsid w:val="00F479D4"/>
    <w:rsid w:val="00F5206D"/>
    <w:rsid w:val="00F52B61"/>
    <w:rsid w:val="00F557AE"/>
    <w:rsid w:val="00F6234D"/>
    <w:rsid w:val="00F62FF3"/>
    <w:rsid w:val="00F65889"/>
    <w:rsid w:val="00F66E5A"/>
    <w:rsid w:val="00F677E2"/>
    <w:rsid w:val="00F678C6"/>
    <w:rsid w:val="00F71656"/>
    <w:rsid w:val="00F7329E"/>
    <w:rsid w:val="00F77054"/>
    <w:rsid w:val="00F80564"/>
    <w:rsid w:val="00F80F04"/>
    <w:rsid w:val="00F8123B"/>
    <w:rsid w:val="00F816E6"/>
    <w:rsid w:val="00F81E64"/>
    <w:rsid w:val="00F82368"/>
    <w:rsid w:val="00F8262E"/>
    <w:rsid w:val="00F833C9"/>
    <w:rsid w:val="00F83FCF"/>
    <w:rsid w:val="00F8422D"/>
    <w:rsid w:val="00F86E61"/>
    <w:rsid w:val="00F877EB"/>
    <w:rsid w:val="00F87A43"/>
    <w:rsid w:val="00F91CA5"/>
    <w:rsid w:val="00F91FE0"/>
    <w:rsid w:val="00F92F5E"/>
    <w:rsid w:val="00F93C80"/>
    <w:rsid w:val="00F94A1E"/>
    <w:rsid w:val="00F94E38"/>
    <w:rsid w:val="00F95691"/>
    <w:rsid w:val="00F95978"/>
    <w:rsid w:val="00F95E79"/>
    <w:rsid w:val="00FA0B12"/>
    <w:rsid w:val="00FA0D1A"/>
    <w:rsid w:val="00FA1063"/>
    <w:rsid w:val="00FA14C4"/>
    <w:rsid w:val="00FA2015"/>
    <w:rsid w:val="00FA2685"/>
    <w:rsid w:val="00FA55D3"/>
    <w:rsid w:val="00FA566D"/>
    <w:rsid w:val="00FA67EF"/>
    <w:rsid w:val="00FA70BB"/>
    <w:rsid w:val="00FB4A6C"/>
    <w:rsid w:val="00FB4F45"/>
    <w:rsid w:val="00FB5CDE"/>
    <w:rsid w:val="00FC0B8A"/>
    <w:rsid w:val="00FC14D7"/>
    <w:rsid w:val="00FC174C"/>
    <w:rsid w:val="00FC1BB8"/>
    <w:rsid w:val="00FC3055"/>
    <w:rsid w:val="00FC4C93"/>
    <w:rsid w:val="00FC4FC5"/>
    <w:rsid w:val="00FC6CE2"/>
    <w:rsid w:val="00FD09F2"/>
    <w:rsid w:val="00FD1401"/>
    <w:rsid w:val="00FD351E"/>
    <w:rsid w:val="00FD55FC"/>
    <w:rsid w:val="00FD73B8"/>
    <w:rsid w:val="00FE4A44"/>
    <w:rsid w:val="00FE4D28"/>
    <w:rsid w:val="00FE578B"/>
    <w:rsid w:val="00FE6014"/>
    <w:rsid w:val="00FE6AB7"/>
    <w:rsid w:val="00FE7CE2"/>
    <w:rsid w:val="00FF0FA6"/>
    <w:rsid w:val="00FF1233"/>
    <w:rsid w:val="00FF16EC"/>
    <w:rsid w:val="00FF2A8A"/>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582C4B4"/>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3F5CCE2"/>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EF5A1F3A-F78E-4D6F-94BE-4FC06DFE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aveyoursay@norfolk.gov.uk" TargetMode="External"/><Relationship Id="rId18" Type="http://schemas.openxmlformats.org/officeDocument/2006/relationships/hyperlink" Target="https://norfolkcc.cmis.uk.com/norfolkcc/CalendarofMeetings/tabid/128/ctl/ViewMeetingPublic/mid/496/Meeting/2408/Committee/169/Default.aspx" TargetMode="External"/><Relationship Id="rId26" Type="http://schemas.openxmlformats.org/officeDocument/2006/relationships/hyperlink" Target="http://www.norfolk.gov.uk/budget" TargetMode="External"/><Relationship Id="rId3" Type="http://schemas.openxmlformats.org/officeDocument/2006/relationships/customXml" Target="../customXml/item3.xml"/><Relationship Id="rId21" Type="http://schemas.openxmlformats.org/officeDocument/2006/relationships/hyperlink" Target="https://www.gov.uk/government/collections/council-tax-statistic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norfolk.gov.uk/budget" TargetMode="External"/><Relationship Id="rId17" Type="http://schemas.openxmlformats.org/officeDocument/2006/relationships/hyperlink" Target="https://www.norfolk.gov.uk/article/38867/Council-vision-and-strategy" TargetMode="External"/><Relationship Id="rId25" Type="http://schemas.openxmlformats.org/officeDocument/2006/relationships/hyperlink" Target="https://www.ons.gov.uk/news/news/betterunderstandingthestrengthsandlimitationsofgenderidentitystatistics"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orfolk.gov.uk/privacy" TargetMode="External"/><Relationship Id="rId20" Type="http://schemas.openxmlformats.org/officeDocument/2006/relationships/image" Target="media/image3.jpeg"/><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norfolk.gov.uk/budget"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egislation.gov.uk/ukpga/2018/12/contents" TargetMode="External"/><Relationship Id="rId23" Type="http://schemas.openxmlformats.org/officeDocument/2006/relationships/hyperlink" Target="http://www.norfolk.gov.uk/budget" TargetMode="Externa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eur/2016/679/contents" TargetMode="External"/><Relationship Id="rId22" Type="http://schemas.openxmlformats.org/officeDocument/2006/relationships/image" Target="media/image4.png"/><Relationship Id="rId27" Type="http://schemas.openxmlformats.org/officeDocument/2006/relationships/hyperlink" Target="mailto:haveyoursay@norfolk.gov.uk" TargetMode="External"/><Relationship Id="rId30" Type="http://schemas.openxmlformats.org/officeDocument/2006/relationships/hyperlink" Target="mailto:haveyoursay@norfolk.gov.uk"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article/38867/Council-vision-and-strategy" TargetMode="External"/><Relationship Id="rId7" Type="http://schemas.openxmlformats.org/officeDocument/2006/relationships/hyperlink" Target="https://www.norfolk.gov.uk/budget"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www.norfolk.gov.uk/budget" TargetMode="External"/><Relationship Id="rId5" Type="http://schemas.openxmlformats.org/officeDocument/2006/relationships/hyperlink" Target="https://norfolkcc.cmis.uk.com/norfolkcc/Committees.aspx" TargetMode="External"/><Relationship Id="rId4" Type="http://schemas.openxmlformats.org/officeDocument/2006/relationships/hyperlink" Target="https://norfolkcc.cmis.uk.com/norfolkcc/CalendarofMeetings/tabid/128/ctl/ViewMeetingPublic/mid/496/Meeting/2157/Committee/169/Defaul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A28FC86E5F484D4C9A43AB7E838EAEAD"/>
        <w:category>
          <w:name w:val="General"/>
          <w:gallery w:val="placeholder"/>
        </w:category>
        <w:types>
          <w:type w:val="bbPlcHdr"/>
        </w:types>
        <w:behaviors>
          <w:behavior w:val="content"/>
        </w:behaviors>
        <w:guid w:val="{EE658DDA-23B3-4771-96A1-B39F4417DEC2}"/>
      </w:docPartPr>
      <w:docPartBody>
        <w:p w:rsidR="00B15985" w:rsidRDefault="000C2298" w:rsidP="000C2298">
          <w:pPr>
            <w:pStyle w:val="A28FC86E5F484D4C9A43AB7E838EAEAD"/>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E0C1A"/>
    <w:rsid w:val="00100DDE"/>
    <w:rsid w:val="00100E7B"/>
    <w:rsid w:val="0012221A"/>
    <w:rsid w:val="00126E21"/>
    <w:rsid w:val="00141F3C"/>
    <w:rsid w:val="001772EB"/>
    <w:rsid w:val="00177944"/>
    <w:rsid w:val="001A5326"/>
    <w:rsid w:val="001A6C79"/>
    <w:rsid w:val="001B1D63"/>
    <w:rsid w:val="001F54CC"/>
    <w:rsid w:val="00246367"/>
    <w:rsid w:val="00261830"/>
    <w:rsid w:val="002732C4"/>
    <w:rsid w:val="00275396"/>
    <w:rsid w:val="00282ECF"/>
    <w:rsid w:val="00294923"/>
    <w:rsid w:val="002E3333"/>
    <w:rsid w:val="002E43CB"/>
    <w:rsid w:val="002F7E0A"/>
    <w:rsid w:val="00345A91"/>
    <w:rsid w:val="00351C6C"/>
    <w:rsid w:val="00351C75"/>
    <w:rsid w:val="003A2367"/>
    <w:rsid w:val="003E4998"/>
    <w:rsid w:val="003F530D"/>
    <w:rsid w:val="00405CDA"/>
    <w:rsid w:val="0042104A"/>
    <w:rsid w:val="004215A9"/>
    <w:rsid w:val="00440757"/>
    <w:rsid w:val="00447D5B"/>
    <w:rsid w:val="0046133D"/>
    <w:rsid w:val="0046676C"/>
    <w:rsid w:val="00470D22"/>
    <w:rsid w:val="004A653A"/>
    <w:rsid w:val="004D19F3"/>
    <w:rsid w:val="004D26B8"/>
    <w:rsid w:val="004D2984"/>
    <w:rsid w:val="004D764D"/>
    <w:rsid w:val="004F6E4F"/>
    <w:rsid w:val="004F7E10"/>
    <w:rsid w:val="00506A98"/>
    <w:rsid w:val="005259B1"/>
    <w:rsid w:val="0054632F"/>
    <w:rsid w:val="00552D84"/>
    <w:rsid w:val="005B3CB3"/>
    <w:rsid w:val="005E20A6"/>
    <w:rsid w:val="005F48D4"/>
    <w:rsid w:val="006052B8"/>
    <w:rsid w:val="006358EF"/>
    <w:rsid w:val="00645392"/>
    <w:rsid w:val="00677E2E"/>
    <w:rsid w:val="006D5082"/>
    <w:rsid w:val="006E0C39"/>
    <w:rsid w:val="006F7B6E"/>
    <w:rsid w:val="00710967"/>
    <w:rsid w:val="00710E2E"/>
    <w:rsid w:val="00740865"/>
    <w:rsid w:val="007A3198"/>
    <w:rsid w:val="007B68BC"/>
    <w:rsid w:val="007C252C"/>
    <w:rsid w:val="007C4246"/>
    <w:rsid w:val="007F6F80"/>
    <w:rsid w:val="008074BE"/>
    <w:rsid w:val="00807666"/>
    <w:rsid w:val="00822095"/>
    <w:rsid w:val="0082486E"/>
    <w:rsid w:val="00893693"/>
    <w:rsid w:val="008A139A"/>
    <w:rsid w:val="008C222F"/>
    <w:rsid w:val="008D0422"/>
    <w:rsid w:val="009520DA"/>
    <w:rsid w:val="0097040F"/>
    <w:rsid w:val="009729D9"/>
    <w:rsid w:val="00991081"/>
    <w:rsid w:val="009D12F5"/>
    <w:rsid w:val="009D7E57"/>
    <w:rsid w:val="00A06190"/>
    <w:rsid w:val="00A1279E"/>
    <w:rsid w:val="00A218CF"/>
    <w:rsid w:val="00A65E47"/>
    <w:rsid w:val="00A66BAE"/>
    <w:rsid w:val="00AA7E55"/>
    <w:rsid w:val="00AB2B00"/>
    <w:rsid w:val="00AB32B3"/>
    <w:rsid w:val="00AB3BF4"/>
    <w:rsid w:val="00AB40E0"/>
    <w:rsid w:val="00AC7DF9"/>
    <w:rsid w:val="00AD10EF"/>
    <w:rsid w:val="00AD2D1F"/>
    <w:rsid w:val="00B02F9B"/>
    <w:rsid w:val="00B15985"/>
    <w:rsid w:val="00B15A8A"/>
    <w:rsid w:val="00B166FF"/>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CD340C"/>
    <w:rsid w:val="00D42B8C"/>
    <w:rsid w:val="00D74D5A"/>
    <w:rsid w:val="00D75074"/>
    <w:rsid w:val="00D90453"/>
    <w:rsid w:val="00DA4D0B"/>
    <w:rsid w:val="00DC7002"/>
    <w:rsid w:val="00DC72B1"/>
    <w:rsid w:val="00E03CF3"/>
    <w:rsid w:val="00E216FE"/>
    <w:rsid w:val="00E37FC5"/>
    <w:rsid w:val="00E50F85"/>
    <w:rsid w:val="00E734F0"/>
    <w:rsid w:val="00E834EC"/>
    <w:rsid w:val="00EB02C4"/>
    <w:rsid w:val="00EB097A"/>
    <w:rsid w:val="00EB162A"/>
    <w:rsid w:val="00EB3C07"/>
    <w:rsid w:val="00EC6D0E"/>
    <w:rsid w:val="00ED0207"/>
    <w:rsid w:val="00ED3B96"/>
    <w:rsid w:val="00EE6DB8"/>
    <w:rsid w:val="00F10C74"/>
    <w:rsid w:val="00F14970"/>
    <w:rsid w:val="00F44336"/>
    <w:rsid w:val="00F4776A"/>
    <w:rsid w:val="00F64CB0"/>
    <w:rsid w:val="00F95E79"/>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A28FC86E5F484D4C9A43AB7E838EAEAD">
    <w:name w:val="A28FC86E5F484D4C9A43AB7E838EAEAD"/>
    <w:rsid w:val="000C2298"/>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2.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customXml/itemProps4.xml><?xml version="1.0" encoding="utf-8"?>
<ds:datastoreItem xmlns:ds="http://schemas.openxmlformats.org/officeDocument/2006/customXml" ds:itemID="{3D552E8D-B5F8-4E0E-8B44-DAE767E26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37</Pages>
  <Words>4860</Words>
  <Characters>27708</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32503</CharactersWithSpaces>
  <SharedDoc>false</SharedDoc>
  <HLinks>
    <vt:vector size="132" baseType="variant">
      <vt:variant>
        <vt:i4>393336</vt:i4>
      </vt:variant>
      <vt:variant>
        <vt:i4>42</vt:i4>
      </vt:variant>
      <vt:variant>
        <vt:i4>0</vt:i4>
      </vt:variant>
      <vt:variant>
        <vt:i4>5</vt:i4>
      </vt:variant>
      <vt:variant>
        <vt:lpwstr>mailto:haveyoursay@norfolk.gov.uk</vt:lpwstr>
      </vt:variant>
      <vt:variant>
        <vt:lpwstr/>
      </vt:variant>
      <vt:variant>
        <vt:i4>393336</vt:i4>
      </vt:variant>
      <vt:variant>
        <vt:i4>36</vt:i4>
      </vt:variant>
      <vt:variant>
        <vt:i4>0</vt:i4>
      </vt:variant>
      <vt:variant>
        <vt:i4>5</vt:i4>
      </vt:variant>
      <vt:variant>
        <vt:lpwstr>mailto:haveyoursay@norfolk.gov.uk</vt:lpwstr>
      </vt:variant>
      <vt:variant>
        <vt:lpwstr/>
      </vt:variant>
      <vt:variant>
        <vt:i4>1966162</vt:i4>
      </vt:variant>
      <vt:variant>
        <vt:i4>33</vt:i4>
      </vt:variant>
      <vt:variant>
        <vt:i4>0</vt:i4>
      </vt:variant>
      <vt:variant>
        <vt:i4>5</vt:i4>
      </vt:variant>
      <vt:variant>
        <vt:lpwstr>http://www.norfolk.gov.uk/budget</vt:lpwstr>
      </vt:variant>
      <vt:variant>
        <vt:lpwstr/>
      </vt:variant>
      <vt:variant>
        <vt:i4>1245256</vt:i4>
      </vt:variant>
      <vt:variant>
        <vt:i4>30</vt:i4>
      </vt:variant>
      <vt:variant>
        <vt:i4>0</vt:i4>
      </vt:variant>
      <vt:variant>
        <vt:i4>5</vt:i4>
      </vt:variant>
      <vt:variant>
        <vt:lpwstr>https://www.ons.gov.uk/news/news/betterunderstandingthestrengthsandlimitationsofgenderidentitystatistics</vt:lpwstr>
      </vt:variant>
      <vt:variant>
        <vt:lpwstr/>
      </vt:variant>
      <vt:variant>
        <vt:i4>1966162</vt:i4>
      </vt:variant>
      <vt:variant>
        <vt:i4>27</vt:i4>
      </vt:variant>
      <vt:variant>
        <vt:i4>0</vt:i4>
      </vt:variant>
      <vt:variant>
        <vt:i4>5</vt:i4>
      </vt:variant>
      <vt:variant>
        <vt:lpwstr>http://www.norfolk.gov.uk/budget</vt:lpwstr>
      </vt:variant>
      <vt:variant>
        <vt:lpwstr/>
      </vt:variant>
      <vt:variant>
        <vt:i4>1966162</vt:i4>
      </vt:variant>
      <vt:variant>
        <vt:i4>24</vt:i4>
      </vt:variant>
      <vt:variant>
        <vt:i4>0</vt:i4>
      </vt:variant>
      <vt:variant>
        <vt:i4>5</vt:i4>
      </vt:variant>
      <vt:variant>
        <vt:lpwstr>http://www.norfolk.gov.uk/budget</vt:lpwstr>
      </vt:variant>
      <vt:variant>
        <vt:lpwstr/>
      </vt:variant>
      <vt:variant>
        <vt:i4>327685</vt:i4>
      </vt:variant>
      <vt:variant>
        <vt:i4>21</vt:i4>
      </vt:variant>
      <vt:variant>
        <vt:i4>0</vt:i4>
      </vt:variant>
      <vt:variant>
        <vt:i4>5</vt:i4>
      </vt:variant>
      <vt:variant>
        <vt:lpwstr>https://www.gov.uk/government/collections/council-tax-statistics</vt:lpwstr>
      </vt:variant>
      <vt:variant>
        <vt:lpwstr/>
      </vt:variant>
      <vt:variant>
        <vt:i4>4063347</vt:i4>
      </vt:variant>
      <vt:variant>
        <vt:i4>18</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15</vt:i4>
      </vt:variant>
      <vt:variant>
        <vt:i4>0</vt:i4>
      </vt:variant>
      <vt:variant>
        <vt:i4>5</vt:i4>
      </vt:variant>
      <vt:variant>
        <vt:lpwstr>https://www.norfolk.gov.uk/article/38867/Council-vision-and-strategy</vt:lpwstr>
      </vt:variant>
      <vt:variant>
        <vt:lpwstr/>
      </vt:variant>
      <vt:variant>
        <vt:i4>2621556</vt:i4>
      </vt:variant>
      <vt:variant>
        <vt:i4>12</vt:i4>
      </vt:variant>
      <vt:variant>
        <vt:i4>0</vt:i4>
      </vt:variant>
      <vt:variant>
        <vt:i4>5</vt:i4>
      </vt:variant>
      <vt:variant>
        <vt:lpwstr>https://www.norfolk.gov.uk/privacy</vt:lpwstr>
      </vt:variant>
      <vt:variant>
        <vt:lpwstr/>
      </vt:variant>
      <vt:variant>
        <vt:i4>5308501</vt:i4>
      </vt:variant>
      <vt:variant>
        <vt:i4>9</vt:i4>
      </vt:variant>
      <vt:variant>
        <vt:i4>0</vt:i4>
      </vt:variant>
      <vt:variant>
        <vt:i4>5</vt:i4>
      </vt:variant>
      <vt:variant>
        <vt:lpwstr>https://www.legislation.gov.uk/ukpga/2018/12/contents</vt:lpwstr>
      </vt:variant>
      <vt:variant>
        <vt:lpwstr/>
      </vt:variant>
      <vt:variant>
        <vt:i4>1179738</vt:i4>
      </vt:variant>
      <vt:variant>
        <vt:i4>6</vt:i4>
      </vt:variant>
      <vt:variant>
        <vt:i4>0</vt:i4>
      </vt:variant>
      <vt:variant>
        <vt:i4>5</vt:i4>
      </vt:variant>
      <vt:variant>
        <vt:lpwstr>https://www.legislation.gov.uk/eur/2016/679/contents</vt:lpwstr>
      </vt:variant>
      <vt:variant>
        <vt:lpwstr/>
      </vt:variant>
      <vt:variant>
        <vt:i4>393336</vt:i4>
      </vt:variant>
      <vt:variant>
        <vt:i4>3</vt:i4>
      </vt:variant>
      <vt:variant>
        <vt:i4>0</vt:i4>
      </vt:variant>
      <vt:variant>
        <vt:i4>5</vt:i4>
      </vt:variant>
      <vt:variant>
        <vt:lpwstr>mailto:haveyoursay@norfolk.gov.uk</vt:lpwstr>
      </vt:variant>
      <vt:variant>
        <vt:lpwstr/>
      </vt:variant>
      <vt:variant>
        <vt:i4>1966162</vt:i4>
      </vt:variant>
      <vt:variant>
        <vt:i4>0</vt:i4>
      </vt:variant>
      <vt:variant>
        <vt:i4>0</vt:i4>
      </vt:variant>
      <vt:variant>
        <vt:i4>5</vt:i4>
      </vt:variant>
      <vt:variant>
        <vt:lpwstr>http://www.norfolk.gov.uk/budget</vt:lpwstr>
      </vt:variant>
      <vt:variant>
        <vt:lpwstr/>
      </vt:variant>
      <vt:variant>
        <vt:i4>1245256</vt:i4>
      </vt:variant>
      <vt:variant>
        <vt:i4>21</vt:i4>
      </vt:variant>
      <vt:variant>
        <vt:i4>0</vt:i4>
      </vt:variant>
      <vt:variant>
        <vt:i4>5</vt:i4>
      </vt:variant>
      <vt:variant>
        <vt:lpwstr>https://www.ons.gov.uk/news/news/betterunderstandingthestrengthsandlimitationsofgenderidentitystatistics</vt:lpwstr>
      </vt:variant>
      <vt:variant>
        <vt:lpwstr/>
      </vt:variant>
      <vt:variant>
        <vt:i4>4849665</vt:i4>
      </vt:variant>
      <vt:variant>
        <vt:i4>18</vt:i4>
      </vt:variant>
      <vt:variant>
        <vt:i4>0</vt:i4>
      </vt:variant>
      <vt:variant>
        <vt:i4>5</vt:i4>
      </vt:variant>
      <vt:variant>
        <vt:lpwstr>https://www.norfolk.gov.uk/budget</vt:lpwstr>
      </vt:variant>
      <vt:variant>
        <vt:lpwstr/>
      </vt:variant>
      <vt:variant>
        <vt:i4>4849665</vt:i4>
      </vt:variant>
      <vt:variant>
        <vt:i4>15</vt:i4>
      </vt:variant>
      <vt:variant>
        <vt:i4>0</vt:i4>
      </vt:variant>
      <vt:variant>
        <vt:i4>5</vt:i4>
      </vt:variant>
      <vt:variant>
        <vt:lpwstr>https://www.norfolk.gov.uk/budget</vt:lpwstr>
      </vt:variant>
      <vt:variant>
        <vt:lpwstr/>
      </vt:variant>
      <vt:variant>
        <vt:i4>6553642</vt:i4>
      </vt:variant>
      <vt:variant>
        <vt:i4>12</vt:i4>
      </vt:variant>
      <vt:variant>
        <vt:i4>0</vt:i4>
      </vt:variant>
      <vt:variant>
        <vt:i4>5</vt:i4>
      </vt:variant>
      <vt:variant>
        <vt:lpwstr>https://norfolkcc.cmis.uk.com/norfolkcc/Committees.aspx</vt:lpwstr>
      </vt:variant>
      <vt:variant>
        <vt:lpwstr/>
      </vt:variant>
      <vt:variant>
        <vt:i4>3866745</vt:i4>
      </vt:variant>
      <vt:variant>
        <vt:i4>9</vt:i4>
      </vt:variant>
      <vt:variant>
        <vt:i4>0</vt:i4>
      </vt:variant>
      <vt:variant>
        <vt:i4>5</vt:i4>
      </vt:variant>
      <vt:variant>
        <vt:lpwstr>https://norfolkcc.cmis.uk.com/norfolkcc/CalendarofMeetings/tabid/128/ctl/ViewMeetingPublic/mid/496/Meeting/2157/Committee/169/Default.aspx</vt:lpwstr>
      </vt:variant>
      <vt:variant>
        <vt:lpwstr/>
      </vt:variant>
      <vt:variant>
        <vt:i4>1179734</vt:i4>
      </vt:variant>
      <vt:variant>
        <vt:i4>6</vt:i4>
      </vt:variant>
      <vt:variant>
        <vt:i4>0</vt:i4>
      </vt:variant>
      <vt:variant>
        <vt:i4>5</vt:i4>
      </vt:variant>
      <vt:variant>
        <vt:lpwstr>https://www.norfolk.gov.uk/article/38867/Council-vision-and-strategy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Charlotte Angelbeck</cp:lastModifiedBy>
  <cp:revision>329</cp:revision>
  <dcterms:created xsi:type="dcterms:W3CDTF">2026-10-15T01:57:00Z</dcterms:created>
  <dcterms:modified xsi:type="dcterms:W3CDTF">2026-10-26T11:58:00Z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