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662" w:type="dxa"/>
        <w:jc w:val="center"/>
        <w:tblLayout w:type="fixed"/>
        <w:tblLook w:val="0600" w:firstRow="0" w:lastRow="0" w:firstColumn="0" w:lastColumn="0" w:noHBand="1" w:noVBand="1"/>
      </w:tblPr>
      <w:tblGrid>
        <w:gridCol w:w="566"/>
        <w:gridCol w:w="2385"/>
        <w:gridCol w:w="7711"/>
      </w:tblGrid>
      <w:tr w:rsidR="00F32E05" w:rsidTr="00207785">
        <w:trPr>
          <w:trHeight w:val="540"/>
          <w:jc w:val="center"/>
        </w:trPr>
        <w:tc>
          <w:tcPr>
            <w:tcW w:w="566" w:type="dxa"/>
            <w:tcMar>
              <w:top w:w="56" w:type="dxa"/>
              <w:left w:w="56" w:type="dxa"/>
              <w:bottom w:w="56" w:type="dxa"/>
              <w:right w:w="56" w:type="dxa"/>
            </w:tcMar>
            <w:vAlign w:val="bottom"/>
          </w:tcPr>
          <w:p w:rsidR="00F32E05" w:rsidRDefault="00F32E05" w:rsidP="00207785">
            <w:pPr>
              <w:jc w:val="right"/>
              <w:rPr>
                <w:rFonts w:ascii="Georgia" w:eastAsia="Georgia" w:hAnsi="Georgia" w:cs="Georgia"/>
                <w:color w:val="666666"/>
                <w:sz w:val="16"/>
                <w:szCs w:val="16"/>
              </w:rPr>
            </w:pPr>
            <w:bookmarkStart w:id="0" w:name="_GoBack"/>
            <w:bookmarkEnd w:id="0"/>
          </w:p>
        </w:tc>
        <w:tc>
          <w:tcPr>
            <w:tcW w:w="2385" w:type="dxa"/>
            <w:vMerge w:val="restart"/>
            <w:shd w:val="clear" w:color="auto" w:fill="1C4587"/>
            <w:tcMar>
              <w:top w:w="56" w:type="dxa"/>
              <w:left w:w="56" w:type="dxa"/>
              <w:bottom w:w="56" w:type="dxa"/>
              <w:right w:w="56" w:type="dxa"/>
            </w:tcMar>
            <w:vAlign w:val="center"/>
          </w:tcPr>
          <w:p w:rsidR="00F32E05" w:rsidRDefault="00F32E05" w:rsidP="00207785">
            <w:pPr>
              <w:jc w:val="center"/>
              <w:rPr>
                <w:rFonts w:ascii="Georgia" w:eastAsia="Georgia" w:hAnsi="Georgia" w:cs="Georgia"/>
              </w:rPr>
            </w:pPr>
            <w:r>
              <w:rPr>
                <w:noProof/>
                <w:lang w:eastAsia="en-GB"/>
              </w:rPr>
              <w:drawing>
                <wp:inline distT="114300" distB="114300" distL="114300" distR="114300" wp14:anchorId="5902F05A" wp14:editId="60CB8CFA">
                  <wp:extent cx="1387838" cy="1387838"/>
                  <wp:effectExtent l="0" t="0" r="0" b="0"/>
                  <wp:docPr id="8" name="image2.jpg" descr="NE School Logo Colour (1).jpg"/>
                  <wp:cNvGraphicFramePr/>
                  <a:graphic xmlns:a="http://schemas.openxmlformats.org/drawingml/2006/main">
                    <a:graphicData uri="http://schemas.openxmlformats.org/drawingml/2006/picture">
                      <pic:pic xmlns:pic="http://schemas.openxmlformats.org/drawingml/2006/picture">
                        <pic:nvPicPr>
                          <pic:cNvPr id="0" name="image2.jpg" descr="NE School Logo Colour (1).jpg"/>
                          <pic:cNvPicPr preferRelativeResize="0"/>
                        </pic:nvPicPr>
                        <pic:blipFill>
                          <a:blip r:embed="rId5"/>
                          <a:srcRect/>
                          <a:stretch>
                            <a:fillRect/>
                          </a:stretch>
                        </pic:blipFill>
                        <pic:spPr>
                          <a:xfrm>
                            <a:off x="0" y="0"/>
                            <a:ext cx="1387838" cy="1387838"/>
                          </a:xfrm>
                          <a:prstGeom prst="rect">
                            <a:avLst/>
                          </a:prstGeom>
                          <a:ln/>
                        </pic:spPr>
                      </pic:pic>
                    </a:graphicData>
                  </a:graphic>
                </wp:inline>
              </w:drawing>
            </w:r>
          </w:p>
        </w:tc>
        <w:tc>
          <w:tcPr>
            <w:tcW w:w="7710" w:type="dxa"/>
            <w:tcMar>
              <w:top w:w="56" w:type="dxa"/>
              <w:left w:w="56" w:type="dxa"/>
              <w:bottom w:w="56" w:type="dxa"/>
              <w:right w:w="56" w:type="dxa"/>
            </w:tcMar>
            <w:vAlign w:val="center"/>
          </w:tcPr>
          <w:p w:rsidR="00F32E05" w:rsidRDefault="00F32E05" w:rsidP="00207785">
            <w:pPr>
              <w:rPr>
                <w:rFonts w:ascii="Georgia" w:eastAsia="Georgia" w:hAnsi="Georgia" w:cs="Georgia"/>
                <w:color w:val="434343"/>
                <w:sz w:val="40"/>
                <w:szCs w:val="40"/>
              </w:rPr>
            </w:pPr>
            <w:r>
              <w:rPr>
                <w:rFonts w:ascii="Georgia" w:eastAsia="Georgia" w:hAnsi="Georgia" w:cs="Georgia"/>
                <w:color w:val="434343"/>
                <w:sz w:val="40"/>
                <w:szCs w:val="40"/>
              </w:rPr>
              <w:t>North Elmham CEVC Primary School</w:t>
            </w:r>
          </w:p>
        </w:tc>
      </w:tr>
      <w:tr w:rsidR="00F32E05" w:rsidTr="00207785">
        <w:trPr>
          <w:trHeight w:val="340"/>
          <w:jc w:val="center"/>
        </w:trPr>
        <w:tc>
          <w:tcPr>
            <w:tcW w:w="566" w:type="dxa"/>
            <w:shd w:val="clear" w:color="auto" w:fill="1C4587"/>
            <w:tcMar>
              <w:top w:w="56" w:type="dxa"/>
              <w:left w:w="56" w:type="dxa"/>
              <w:bottom w:w="56" w:type="dxa"/>
              <w:right w:w="56" w:type="dxa"/>
            </w:tcMar>
            <w:vAlign w:val="center"/>
          </w:tcPr>
          <w:p w:rsidR="00F32E05" w:rsidRDefault="00F32E05" w:rsidP="00207785">
            <w:pPr>
              <w:jc w:val="right"/>
              <w:rPr>
                <w:rFonts w:ascii="Georgia" w:eastAsia="Georgia" w:hAnsi="Georgia" w:cs="Georgia"/>
                <w:color w:val="FFFFFF"/>
                <w:sz w:val="18"/>
                <w:szCs w:val="18"/>
              </w:rPr>
            </w:pPr>
          </w:p>
        </w:tc>
        <w:tc>
          <w:tcPr>
            <w:tcW w:w="2385" w:type="dxa"/>
            <w:vMerge/>
            <w:shd w:val="clear" w:color="auto" w:fill="1C4587"/>
            <w:tcMar>
              <w:top w:w="56" w:type="dxa"/>
              <w:left w:w="56" w:type="dxa"/>
              <w:bottom w:w="56" w:type="dxa"/>
              <w:right w:w="56" w:type="dxa"/>
            </w:tcMar>
            <w:vAlign w:val="center"/>
          </w:tcPr>
          <w:p w:rsidR="00F32E05" w:rsidRDefault="00F32E05" w:rsidP="00207785"/>
        </w:tc>
        <w:tc>
          <w:tcPr>
            <w:tcW w:w="7710" w:type="dxa"/>
            <w:shd w:val="clear" w:color="auto" w:fill="1C4587"/>
            <w:tcMar>
              <w:top w:w="56" w:type="dxa"/>
              <w:left w:w="56" w:type="dxa"/>
              <w:bottom w:w="56" w:type="dxa"/>
              <w:right w:w="56" w:type="dxa"/>
            </w:tcMar>
            <w:vAlign w:val="center"/>
          </w:tcPr>
          <w:p w:rsidR="00F32E05" w:rsidRDefault="00F32E05" w:rsidP="00207785">
            <w:pPr>
              <w:rPr>
                <w:rFonts w:ascii="Georgia" w:eastAsia="Georgia" w:hAnsi="Georgia" w:cs="Georgia"/>
                <w:color w:val="FFFFFF"/>
              </w:rPr>
            </w:pPr>
            <w:r>
              <w:rPr>
                <w:rFonts w:ascii="Georgia" w:eastAsia="Georgia" w:hAnsi="Georgia" w:cs="Georgia"/>
                <w:color w:val="FFFFFF"/>
              </w:rPr>
              <w:t>Headteachers: Miss Tobin &amp; Mr Isherwood</w:t>
            </w:r>
          </w:p>
        </w:tc>
      </w:tr>
      <w:tr w:rsidR="00F32E05" w:rsidTr="00207785">
        <w:trPr>
          <w:trHeight w:val="340"/>
          <w:jc w:val="center"/>
        </w:trPr>
        <w:tc>
          <w:tcPr>
            <w:tcW w:w="566" w:type="dxa"/>
            <w:shd w:val="clear" w:color="auto" w:fill="6D9EEB"/>
            <w:tcMar>
              <w:top w:w="56" w:type="dxa"/>
              <w:left w:w="56" w:type="dxa"/>
              <w:bottom w:w="56" w:type="dxa"/>
              <w:right w:w="56" w:type="dxa"/>
            </w:tcMar>
          </w:tcPr>
          <w:p w:rsidR="00F32E05" w:rsidRDefault="00F32E05" w:rsidP="00207785">
            <w:pPr>
              <w:jc w:val="right"/>
              <w:rPr>
                <w:rFonts w:ascii="Georgia" w:eastAsia="Georgia" w:hAnsi="Georgia" w:cs="Georgia"/>
                <w:color w:val="666666"/>
                <w:sz w:val="16"/>
                <w:szCs w:val="16"/>
              </w:rPr>
            </w:pPr>
          </w:p>
        </w:tc>
        <w:tc>
          <w:tcPr>
            <w:tcW w:w="2385" w:type="dxa"/>
            <w:vMerge/>
            <w:shd w:val="clear" w:color="auto" w:fill="1C4587"/>
            <w:tcMar>
              <w:top w:w="56" w:type="dxa"/>
              <w:left w:w="56" w:type="dxa"/>
              <w:bottom w:w="56" w:type="dxa"/>
              <w:right w:w="56" w:type="dxa"/>
            </w:tcMar>
            <w:vAlign w:val="center"/>
          </w:tcPr>
          <w:p w:rsidR="00F32E05" w:rsidRDefault="00F32E05" w:rsidP="00207785"/>
        </w:tc>
        <w:tc>
          <w:tcPr>
            <w:tcW w:w="7710" w:type="dxa"/>
            <w:shd w:val="clear" w:color="auto" w:fill="6D9EEB"/>
            <w:tcMar>
              <w:top w:w="56" w:type="dxa"/>
              <w:left w:w="56" w:type="dxa"/>
              <w:bottom w:w="56" w:type="dxa"/>
              <w:right w:w="56" w:type="dxa"/>
            </w:tcMar>
            <w:vAlign w:val="center"/>
          </w:tcPr>
          <w:p w:rsidR="00F32E05" w:rsidRDefault="00F32E05" w:rsidP="00207785">
            <w:pPr>
              <w:rPr>
                <w:rFonts w:ascii="Georgia" w:eastAsia="Georgia" w:hAnsi="Georgia" w:cs="Georgia"/>
                <w:color w:val="FFFFFF"/>
              </w:rPr>
            </w:pPr>
            <w:r>
              <w:rPr>
                <w:rFonts w:ascii="Georgia" w:eastAsia="Georgia" w:hAnsi="Georgia" w:cs="Georgia"/>
                <w:color w:val="FFFFFF"/>
              </w:rPr>
              <w:t>Holt Rd, North Elmham, NR20 5JS</w:t>
            </w:r>
          </w:p>
          <w:p w:rsidR="00F32E05" w:rsidRDefault="00F32E05" w:rsidP="00207785">
            <w:pPr>
              <w:rPr>
                <w:rFonts w:ascii="Georgia" w:eastAsia="Georgia" w:hAnsi="Georgia" w:cs="Georgia"/>
                <w:color w:val="595959"/>
              </w:rPr>
            </w:pPr>
            <w:r>
              <w:rPr>
                <w:rFonts w:ascii="Georgia" w:eastAsia="Georgia" w:hAnsi="Georgia" w:cs="Georgia"/>
                <w:color w:val="FFFFFF"/>
              </w:rPr>
              <w:t>Tel: 01362 668318, Email: office@northelmham.norfolk.sch.uk</w:t>
            </w:r>
          </w:p>
        </w:tc>
      </w:tr>
      <w:tr w:rsidR="00F32E05" w:rsidTr="00207785">
        <w:trPr>
          <w:trHeight w:val="420"/>
          <w:jc w:val="center"/>
        </w:trPr>
        <w:tc>
          <w:tcPr>
            <w:tcW w:w="566" w:type="dxa"/>
            <w:tcMar>
              <w:top w:w="56" w:type="dxa"/>
              <w:left w:w="56" w:type="dxa"/>
              <w:bottom w:w="56" w:type="dxa"/>
              <w:right w:w="56" w:type="dxa"/>
            </w:tcMar>
          </w:tcPr>
          <w:p w:rsidR="00F32E05" w:rsidRDefault="00F32E05" w:rsidP="00207785"/>
        </w:tc>
        <w:tc>
          <w:tcPr>
            <w:tcW w:w="2385" w:type="dxa"/>
            <w:vMerge/>
            <w:shd w:val="clear" w:color="auto" w:fill="1C4587"/>
            <w:tcMar>
              <w:top w:w="56" w:type="dxa"/>
              <w:left w:w="56" w:type="dxa"/>
              <w:bottom w:w="56" w:type="dxa"/>
              <w:right w:w="56" w:type="dxa"/>
            </w:tcMar>
            <w:vAlign w:val="center"/>
          </w:tcPr>
          <w:p w:rsidR="00F32E05" w:rsidRDefault="00F32E05" w:rsidP="00207785"/>
        </w:tc>
        <w:tc>
          <w:tcPr>
            <w:tcW w:w="7710" w:type="dxa"/>
            <w:tcMar>
              <w:top w:w="56" w:type="dxa"/>
              <w:left w:w="56" w:type="dxa"/>
              <w:bottom w:w="56" w:type="dxa"/>
              <w:right w:w="56" w:type="dxa"/>
            </w:tcMar>
          </w:tcPr>
          <w:p w:rsidR="00F32E05" w:rsidRDefault="00F32E05" w:rsidP="00207785">
            <w:pPr>
              <w:rPr>
                <w:rFonts w:ascii="Georgia" w:eastAsia="Georgia" w:hAnsi="Georgia" w:cs="Georgia"/>
                <w:b/>
                <w:color w:val="4A86E8"/>
                <w:u w:val="single"/>
              </w:rPr>
            </w:pPr>
            <w:r>
              <w:rPr>
                <w:rFonts w:ascii="Georgia" w:eastAsia="Georgia" w:hAnsi="Georgia" w:cs="Georgia"/>
                <w:color w:val="434343"/>
              </w:rPr>
              <w:t xml:space="preserve">Website: </w:t>
            </w:r>
            <w:r>
              <w:rPr>
                <w:rFonts w:ascii="Georgia" w:eastAsia="Georgia" w:hAnsi="Georgia" w:cs="Georgia"/>
                <w:b/>
                <w:color w:val="4A86E8"/>
                <w:u w:val="single"/>
              </w:rPr>
              <w:t>northelmhamschool.com</w:t>
            </w:r>
          </w:p>
        </w:tc>
      </w:tr>
    </w:tbl>
    <w:p w:rsidR="00F32E05" w:rsidRDefault="00781F23" w:rsidP="00F32E05">
      <w:pPr>
        <w:pStyle w:val="Normal1"/>
        <w:rPr>
          <w:lang w:val="en-GB"/>
        </w:rPr>
      </w:pPr>
      <w:r>
        <w:rPr>
          <w:noProof/>
          <w:lang w:val="en-GB" w:eastAsia="en-GB"/>
        </w:rPr>
        <w:drawing>
          <wp:anchor distT="0" distB="0" distL="114300" distR="114300" simplePos="0" relativeHeight="251666432" behindDoc="0" locked="0" layoutInCell="1" allowOverlap="1" wp14:anchorId="021D7E11" wp14:editId="407A01AF">
            <wp:simplePos x="0" y="0"/>
            <wp:positionH relativeFrom="column">
              <wp:posOffset>4914900</wp:posOffset>
            </wp:positionH>
            <wp:positionV relativeFrom="paragraph">
              <wp:posOffset>93980</wp:posOffset>
            </wp:positionV>
            <wp:extent cx="1165961" cy="525826"/>
            <wp:effectExtent l="0" t="0" r="0" b="762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Diocese.png"/>
                    <pic:cNvPicPr/>
                  </pic:nvPicPr>
                  <pic:blipFill>
                    <a:blip r:embed="rId6">
                      <a:extLst>
                        <a:ext uri="{28A0092B-C50C-407E-A947-70E740481C1C}">
                          <a14:useLocalDpi xmlns:a14="http://schemas.microsoft.com/office/drawing/2010/main" val="0"/>
                        </a:ext>
                      </a:extLst>
                    </a:blip>
                    <a:stretch>
                      <a:fillRect/>
                    </a:stretch>
                  </pic:blipFill>
                  <pic:spPr>
                    <a:xfrm>
                      <a:off x="0" y="0"/>
                      <a:ext cx="1165961" cy="525826"/>
                    </a:xfrm>
                    <a:prstGeom prst="rect">
                      <a:avLst/>
                    </a:prstGeom>
                  </pic:spPr>
                </pic:pic>
              </a:graphicData>
            </a:graphic>
          </wp:anchor>
        </w:drawing>
      </w:r>
    </w:p>
    <w:p w:rsidR="00F32E05" w:rsidRDefault="00F32E05" w:rsidP="00F32E05">
      <w:pPr>
        <w:pStyle w:val="Normal1"/>
        <w:rPr>
          <w:lang w:val="en-GB"/>
        </w:rPr>
      </w:pPr>
    </w:p>
    <w:p w:rsidR="00781F23" w:rsidRDefault="00781F23" w:rsidP="00F32E05">
      <w:pPr>
        <w:pStyle w:val="Normal1"/>
        <w:rPr>
          <w:lang w:val="en-GB"/>
        </w:rPr>
      </w:pPr>
    </w:p>
    <w:p w:rsidR="00781F23" w:rsidRDefault="00781F23" w:rsidP="00F32E05">
      <w:pPr>
        <w:pStyle w:val="Normal1"/>
        <w:rPr>
          <w:lang w:val="en-GB"/>
        </w:rPr>
      </w:pPr>
    </w:p>
    <w:p w:rsidR="00F32E05" w:rsidRDefault="00F32E05" w:rsidP="00F32E05">
      <w:pPr>
        <w:pStyle w:val="Normal1"/>
        <w:rPr>
          <w:lang w:val="en-GB"/>
        </w:rPr>
      </w:pPr>
      <w:r>
        <w:rPr>
          <w:lang w:val="en-GB"/>
        </w:rPr>
        <w:t>Date 25</w:t>
      </w:r>
      <w:r w:rsidRPr="00207785">
        <w:rPr>
          <w:vertAlign w:val="superscript"/>
          <w:lang w:val="en-GB"/>
        </w:rPr>
        <w:t>th</w:t>
      </w:r>
      <w:r>
        <w:rPr>
          <w:lang w:val="en-GB"/>
        </w:rPr>
        <w:t xml:space="preserve"> February 2019</w:t>
      </w:r>
    </w:p>
    <w:p w:rsidR="00F32E05" w:rsidRDefault="00F32E05" w:rsidP="00F32E05">
      <w:pPr>
        <w:pStyle w:val="Normal1"/>
        <w:jc w:val="center"/>
        <w:rPr>
          <w:lang w:val="en-GB"/>
        </w:rPr>
      </w:pPr>
    </w:p>
    <w:p w:rsidR="00F32E05" w:rsidRDefault="00F32E05" w:rsidP="00F32E05">
      <w:pPr>
        <w:pStyle w:val="Normal1"/>
        <w:jc w:val="center"/>
        <w:rPr>
          <w:b/>
        </w:rPr>
      </w:pPr>
      <w:r>
        <w:rPr>
          <w:b/>
        </w:rPr>
        <w:t>North Elmham</w:t>
      </w:r>
      <w:r w:rsidR="00781F23">
        <w:rPr>
          <w:b/>
          <w:lang w:val="en-GB"/>
        </w:rPr>
        <w:t xml:space="preserve"> CEVC </w:t>
      </w:r>
      <w:r>
        <w:rPr>
          <w:b/>
          <w:lang w:val="en-GB"/>
        </w:rPr>
        <w:t>Primary School</w:t>
      </w:r>
      <w:r>
        <w:rPr>
          <w:b/>
        </w:rPr>
        <w:t xml:space="preserve"> </w:t>
      </w:r>
    </w:p>
    <w:p w:rsidR="00F32E05" w:rsidRPr="008C0465" w:rsidRDefault="00F32E05" w:rsidP="00F32E05">
      <w:pPr>
        <w:pStyle w:val="Normal1"/>
        <w:jc w:val="center"/>
        <w:rPr>
          <w:b/>
        </w:rPr>
      </w:pPr>
      <w:r>
        <w:rPr>
          <w:b/>
        </w:rPr>
        <w:t xml:space="preserve">Proposal to change of </w:t>
      </w:r>
      <w:r>
        <w:rPr>
          <w:b/>
          <w:lang w:val="en-GB"/>
        </w:rPr>
        <w:t>category from Voluntary Controlled(VC) to Voluntary Aided (VA) from 1</w:t>
      </w:r>
      <w:r w:rsidRPr="008C0465">
        <w:rPr>
          <w:b/>
          <w:vertAlign w:val="superscript"/>
          <w:lang w:val="en-GB"/>
        </w:rPr>
        <w:t>st</w:t>
      </w:r>
      <w:r>
        <w:rPr>
          <w:b/>
          <w:lang w:val="en-GB"/>
        </w:rPr>
        <w:t xml:space="preserve"> September 2019</w:t>
      </w:r>
    </w:p>
    <w:p w:rsidR="00F32E05" w:rsidRDefault="00F32E05" w:rsidP="00F32E05">
      <w:pPr>
        <w:pStyle w:val="Normal1"/>
        <w:rPr>
          <w:lang w:val="en-GB"/>
        </w:rPr>
      </w:pPr>
      <w:r>
        <w:rPr>
          <w:lang w:val="en-GB"/>
        </w:rPr>
        <w:t>Dear all,</w:t>
      </w:r>
    </w:p>
    <w:p w:rsidR="00F32E05" w:rsidRDefault="00F32E05" w:rsidP="00F32E05">
      <w:pPr>
        <w:pStyle w:val="Normal1"/>
        <w:rPr>
          <w:lang w:val="en-GB"/>
        </w:rPr>
      </w:pPr>
    </w:p>
    <w:p w:rsidR="00F32E05" w:rsidRDefault="00F32E05" w:rsidP="00F32E05">
      <w:pPr>
        <w:pStyle w:val="Normal1"/>
      </w:pPr>
      <w:r>
        <w:rPr>
          <w:lang w:val="en-GB"/>
        </w:rPr>
        <w:t>During the past months, Governors and the Senior Leadersh</w:t>
      </w:r>
      <w:r w:rsidR="00781F23">
        <w:rPr>
          <w:lang w:val="en-GB"/>
        </w:rPr>
        <w:t xml:space="preserve">ip team at North Elmham CEVC </w:t>
      </w:r>
      <w:r>
        <w:rPr>
          <w:lang w:val="en-GB"/>
        </w:rPr>
        <w:t xml:space="preserve">Primary School have been looking at how best to secure a strong and positive future for our school, within the ever changing national and local contexts.  We are proposing to </w:t>
      </w:r>
      <w:r w:rsidR="00781F23">
        <w:rPr>
          <w:lang w:val="en-GB"/>
        </w:rPr>
        <w:t>c</w:t>
      </w:r>
      <w:r>
        <w:t xml:space="preserve">hange the </w:t>
      </w:r>
      <w:r>
        <w:rPr>
          <w:lang w:val="en-GB"/>
        </w:rPr>
        <w:t>category</w:t>
      </w:r>
      <w:r>
        <w:t xml:space="preserve"> of North El</w:t>
      </w:r>
      <w:r w:rsidR="00781F23">
        <w:t xml:space="preserve">mham CEVC </w:t>
      </w:r>
      <w:r>
        <w:t xml:space="preserve">Primary School </w:t>
      </w:r>
      <w:r>
        <w:rPr>
          <w:lang w:val="en-GB"/>
        </w:rPr>
        <w:t>from what is known as ‘Voluntary Controlled’ to ‘Voluntary Aided ‘. This will have a number of impacts which are detailed below, none of which is significant to you, but you need to be aware</w:t>
      </w:r>
    </w:p>
    <w:p w:rsidR="00F32E05" w:rsidRDefault="00F32E05" w:rsidP="00F32E05">
      <w:pPr>
        <w:pStyle w:val="Normal1"/>
      </w:pPr>
    </w:p>
    <w:p w:rsidR="00F32E05" w:rsidRDefault="00A041DD" w:rsidP="00F32E05">
      <w:pPr>
        <w:pStyle w:val="Normal1"/>
      </w:pPr>
      <w:r>
        <w:t xml:space="preserve">North Elmham CEVC </w:t>
      </w:r>
      <w:r w:rsidR="00F32E05">
        <w:t xml:space="preserve">Primary School already has strong links with the local church.  A change to Voluntary Aided </w:t>
      </w:r>
      <w:r w:rsidR="00F32E05">
        <w:rPr>
          <w:lang w:val="en-GB"/>
        </w:rPr>
        <w:t xml:space="preserve">category </w:t>
      </w:r>
      <w:r w:rsidR="00F32E05">
        <w:t xml:space="preserve">is a natural way of strengthening those links within the local church community.  </w:t>
      </w:r>
    </w:p>
    <w:p w:rsidR="00F32E05" w:rsidRDefault="00F32E05" w:rsidP="00F32E05">
      <w:pPr>
        <w:pStyle w:val="Normal1"/>
      </w:pPr>
    </w:p>
    <w:p w:rsidR="00F32E05" w:rsidRDefault="00F32E05" w:rsidP="00F32E05">
      <w:pPr>
        <w:pStyle w:val="Normal1"/>
      </w:pPr>
      <w:r>
        <w:rPr>
          <w:lang w:val="en-GB"/>
        </w:rPr>
        <w:t xml:space="preserve">The </w:t>
      </w:r>
      <w:r>
        <w:t>school</w:t>
      </w:r>
      <w:r>
        <w:rPr>
          <w:lang w:val="en-GB"/>
        </w:rPr>
        <w:t xml:space="preserve"> has decided that they have a strong commitment towards federating with a like- minded school in the future</w:t>
      </w:r>
      <w:r>
        <w:t>. The change</w:t>
      </w:r>
      <w:r>
        <w:rPr>
          <w:lang w:val="en-GB"/>
        </w:rPr>
        <w:t xml:space="preserve"> of category</w:t>
      </w:r>
      <w:r>
        <w:t xml:space="preserve"> for North Elmham</w:t>
      </w:r>
      <w:r w:rsidR="00A041DD">
        <w:rPr>
          <w:lang w:val="en-GB"/>
        </w:rPr>
        <w:t xml:space="preserve"> CEVC </w:t>
      </w:r>
      <w:r>
        <w:rPr>
          <w:lang w:val="en-GB"/>
        </w:rPr>
        <w:t>Primary</w:t>
      </w:r>
      <w:r>
        <w:t xml:space="preserve"> </w:t>
      </w:r>
      <w:r>
        <w:rPr>
          <w:lang w:val="en-GB"/>
        </w:rPr>
        <w:t>S</w:t>
      </w:r>
      <w:r>
        <w:t>chool would help consolidate and simplify the combined management needs of two schools following federation</w:t>
      </w:r>
      <w:r>
        <w:rPr>
          <w:lang w:val="en-GB"/>
        </w:rPr>
        <w:t>, if that was approved.</w:t>
      </w:r>
    </w:p>
    <w:p w:rsidR="00F32E05" w:rsidRDefault="00F32E05" w:rsidP="00F32E05">
      <w:pPr>
        <w:pStyle w:val="Normal1"/>
      </w:pPr>
    </w:p>
    <w:p w:rsidR="00F32E05" w:rsidRDefault="00F32E05" w:rsidP="00F32E05">
      <w:pPr>
        <w:pStyle w:val="Normal1"/>
        <w:rPr>
          <w:b/>
        </w:rPr>
      </w:pPr>
      <w:r>
        <w:rPr>
          <w:b/>
        </w:rPr>
        <w:t xml:space="preserve">What changes when a school moves to Voluntary Aided </w:t>
      </w:r>
      <w:r>
        <w:rPr>
          <w:b/>
          <w:lang w:val="en-GB"/>
        </w:rPr>
        <w:t>category</w:t>
      </w:r>
      <w:r>
        <w:rPr>
          <w:b/>
        </w:rPr>
        <w:t>?</w:t>
      </w:r>
    </w:p>
    <w:p w:rsidR="00781F23" w:rsidRDefault="00781F23" w:rsidP="00F32E05">
      <w:pPr>
        <w:pStyle w:val="Normal1"/>
        <w:rPr>
          <w:b/>
        </w:rPr>
      </w:pPr>
    </w:p>
    <w:p w:rsidR="00F32E05" w:rsidRDefault="00F32E05" w:rsidP="00F32E05">
      <w:pPr>
        <w:pStyle w:val="Normal1"/>
        <w:rPr>
          <w:u w:val="single"/>
        </w:rPr>
      </w:pPr>
      <w:r>
        <w:rPr>
          <w:u w:val="single"/>
        </w:rPr>
        <w:t>Staffing</w:t>
      </w:r>
    </w:p>
    <w:p w:rsidR="00781F23" w:rsidRDefault="00781F23" w:rsidP="00F32E05">
      <w:pPr>
        <w:pStyle w:val="Normal1"/>
        <w:rPr>
          <w:u w:val="single"/>
        </w:rPr>
      </w:pPr>
    </w:p>
    <w:p w:rsidR="00F32E05" w:rsidRDefault="00F32E05" w:rsidP="00F32E05">
      <w:pPr>
        <w:pStyle w:val="Normal1"/>
      </w:pPr>
      <w:r>
        <w:t>The governing board would become the employer of all the staff.  The terms, conditions and continuity of the current staff of the school would be unaffected.  In the future the governing board will be able to use provisions of the School Standards and Framework Act 1998 to ensure that new teaching staff will be as committed to the support of the ethos of a Church school as those currently employed at the school.</w:t>
      </w:r>
    </w:p>
    <w:p w:rsidR="00F32E05" w:rsidRPr="00781F23" w:rsidRDefault="00F32E05" w:rsidP="00F32E05">
      <w:pPr>
        <w:pStyle w:val="Normal1"/>
        <w:rPr>
          <w:lang w:val="en-GB"/>
        </w:rPr>
      </w:pPr>
      <w:r>
        <w:rPr>
          <w:lang w:val="en-GB"/>
        </w:rPr>
        <w:t>By the governing board becoming the employer (rather than Norfolk County Council) we would not need to pay the Government Apprenticeship Levy. This wou</w:t>
      </w:r>
      <w:r w:rsidR="003A3F4C">
        <w:rPr>
          <w:lang w:val="en-GB"/>
        </w:rPr>
        <w:t>ld save the school nearly £1,200</w:t>
      </w:r>
      <w:r>
        <w:rPr>
          <w:lang w:val="en-GB"/>
        </w:rPr>
        <w:t xml:space="preserve"> per year that we can redirect towards the education of our children.</w:t>
      </w:r>
    </w:p>
    <w:p w:rsidR="00F32E05" w:rsidRDefault="00F32E05" w:rsidP="00F32E05">
      <w:pPr>
        <w:pStyle w:val="Normal1"/>
        <w:rPr>
          <w:u w:val="single"/>
        </w:rPr>
      </w:pPr>
    </w:p>
    <w:p w:rsidR="00F32E05" w:rsidRDefault="00F32E05" w:rsidP="00F32E05">
      <w:pPr>
        <w:pStyle w:val="Normal1"/>
        <w:rPr>
          <w:u w:val="single"/>
        </w:rPr>
      </w:pPr>
      <w:r>
        <w:rPr>
          <w:u w:val="single"/>
        </w:rPr>
        <w:lastRenderedPageBreak/>
        <w:t>Governing board</w:t>
      </w:r>
    </w:p>
    <w:p w:rsidR="00781F23" w:rsidRDefault="00781F23" w:rsidP="00F32E05">
      <w:pPr>
        <w:pStyle w:val="Normal1"/>
        <w:rPr>
          <w:u w:val="single"/>
        </w:rPr>
      </w:pPr>
    </w:p>
    <w:p w:rsidR="00F32E05" w:rsidRDefault="00F32E05" w:rsidP="00F32E05">
      <w:pPr>
        <w:pStyle w:val="Normal1"/>
      </w:pPr>
      <w:r>
        <w:rPr>
          <w:lang w:val="en-GB"/>
        </w:rPr>
        <w:t>Subject to consultation and agreement a</w:t>
      </w:r>
      <w:r>
        <w:t xml:space="preserve"> new instrument of governance </w:t>
      </w:r>
      <w:r>
        <w:rPr>
          <w:lang w:val="en-GB"/>
        </w:rPr>
        <w:t xml:space="preserve">would </w:t>
      </w:r>
      <w:r>
        <w:t xml:space="preserve">come into force </w:t>
      </w:r>
      <w:r>
        <w:rPr>
          <w:lang w:val="en-GB"/>
        </w:rPr>
        <w:t>on 1</w:t>
      </w:r>
      <w:r w:rsidRPr="008C0465">
        <w:rPr>
          <w:vertAlign w:val="superscript"/>
          <w:lang w:val="en-GB"/>
        </w:rPr>
        <w:t>st</w:t>
      </w:r>
      <w:r>
        <w:rPr>
          <w:lang w:val="en-GB"/>
        </w:rPr>
        <w:t xml:space="preserve"> September 2019, </w:t>
      </w:r>
      <w:r>
        <w:t xml:space="preserve">which will provide the majority of </w:t>
      </w:r>
      <w:r>
        <w:rPr>
          <w:lang w:val="en-GB"/>
        </w:rPr>
        <w:t xml:space="preserve">places to church (foundation) </w:t>
      </w:r>
      <w:r>
        <w:t xml:space="preserve">governors.  </w:t>
      </w:r>
    </w:p>
    <w:p w:rsidR="00F32E05" w:rsidRPr="00207785" w:rsidRDefault="00F32E05" w:rsidP="00F32E05">
      <w:pPr>
        <w:pStyle w:val="Normal1"/>
        <w:rPr>
          <w:lang w:val="en-GB"/>
        </w:rPr>
      </w:pPr>
      <w:r>
        <w:rPr>
          <w:lang w:val="en-GB"/>
        </w:rPr>
        <w:t>In practical terms this would mean there has to be a new Governing Board from 1 September 2019. We would expect the Board to include similar people to now</w:t>
      </w:r>
    </w:p>
    <w:p w:rsidR="00F32E05" w:rsidRDefault="00F32E05" w:rsidP="00F32E05">
      <w:pPr>
        <w:pStyle w:val="Normal1"/>
        <w:rPr>
          <w:u w:val="single"/>
        </w:rPr>
      </w:pPr>
    </w:p>
    <w:p w:rsidR="00F32E05" w:rsidRDefault="00F32E05" w:rsidP="00F32E05">
      <w:pPr>
        <w:pStyle w:val="Normal1"/>
        <w:rPr>
          <w:u w:val="single"/>
        </w:rPr>
      </w:pPr>
      <w:r>
        <w:rPr>
          <w:u w:val="single"/>
        </w:rPr>
        <w:t>Admissions</w:t>
      </w:r>
    </w:p>
    <w:p w:rsidR="00781F23" w:rsidRDefault="00781F23" w:rsidP="00F32E05">
      <w:pPr>
        <w:pStyle w:val="Normal1"/>
        <w:rPr>
          <w:u w:val="single"/>
        </w:rPr>
      </w:pPr>
    </w:p>
    <w:p w:rsidR="00F32E05" w:rsidRDefault="00F32E05" w:rsidP="00F32E05">
      <w:pPr>
        <w:pStyle w:val="Normal1"/>
      </w:pPr>
      <w:r>
        <w:t>At present Norfolk Children’s Services is responsible for admissions at the school.  Following the change of status the governing board will be responsible for admissions</w:t>
      </w:r>
      <w:r>
        <w:rPr>
          <w:lang w:val="en-GB"/>
        </w:rPr>
        <w:t xml:space="preserve"> and these would still be co-ordinated by the local authority</w:t>
      </w:r>
      <w:r>
        <w:t xml:space="preserve">.  The admissions policy </w:t>
      </w:r>
      <w:r>
        <w:rPr>
          <w:lang w:val="en-GB"/>
        </w:rPr>
        <w:t>would be</w:t>
      </w:r>
      <w:r>
        <w:t xml:space="preserve"> approved by the Diocese of Norwich and the </w:t>
      </w:r>
      <w:r>
        <w:rPr>
          <w:lang w:val="en-GB"/>
        </w:rPr>
        <w:t>l</w:t>
      </w:r>
      <w:r>
        <w:t xml:space="preserve">ocal </w:t>
      </w:r>
      <w:r>
        <w:rPr>
          <w:lang w:val="en-GB"/>
        </w:rPr>
        <w:t>a</w:t>
      </w:r>
      <w:r>
        <w:t>uthority.</w:t>
      </w:r>
    </w:p>
    <w:p w:rsidR="00F32E05" w:rsidRPr="00207785" w:rsidRDefault="00F32E05" w:rsidP="00F32E05">
      <w:pPr>
        <w:pStyle w:val="Normal1"/>
        <w:rPr>
          <w:lang w:val="en-GB"/>
        </w:rPr>
      </w:pPr>
      <w:r>
        <w:rPr>
          <w:lang w:val="en-GB"/>
        </w:rPr>
        <w:t>It is likely that we would adopt the NCC admissions policy, but it will allow us to adapt it, if it is felt to be beneficial to the school</w:t>
      </w:r>
    </w:p>
    <w:p w:rsidR="00F32E05" w:rsidRDefault="00F32E05" w:rsidP="00F32E05">
      <w:pPr>
        <w:pStyle w:val="Normal1"/>
      </w:pPr>
    </w:p>
    <w:p w:rsidR="00F32E05" w:rsidRDefault="00F32E05" w:rsidP="00F32E05">
      <w:pPr>
        <w:pStyle w:val="Normal1"/>
        <w:rPr>
          <w:u w:val="single"/>
        </w:rPr>
      </w:pPr>
      <w:r>
        <w:rPr>
          <w:u w:val="single"/>
        </w:rPr>
        <w:t>The National Curriculum</w:t>
      </w:r>
    </w:p>
    <w:p w:rsidR="00781F23" w:rsidRDefault="00781F23" w:rsidP="00F32E05">
      <w:pPr>
        <w:pStyle w:val="Normal1"/>
        <w:rPr>
          <w:u w:val="single"/>
        </w:rPr>
      </w:pPr>
    </w:p>
    <w:p w:rsidR="00F32E05" w:rsidRDefault="00F32E05" w:rsidP="00F32E05">
      <w:pPr>
        <w:pStyle w:val="Normal1"/>
      </w:pPr>
      <w:r>
        <w:t>All the requirements of the National Curriculum still apply in a Voluntary Aided School.  Therefore there will be no changes in the general curriculum of the school and we shall continue to work to the same high standards that we have now.</w:t>
      </w:r>
    </w:p>
    <w:p w:rsidR="00F32E05" w:rsidRDefault="00F32E05" w:rsidP="00F32E05">
      <w:pPr>
        <w:pStyle w:val="Normal1"/>
      </w:pPr>
    </w:p>
    <w:p w:rsidR="00F32E05" w:rsidRDefault="00F32E05" w:rsidP="00F32E05">
      <w:pPr>
        <w:pStyle w:val="Normal1"/>
        <w:rPr>
          <w:u w:val="single"/>
        </w:rPr>
      </w:pPr>
      <w:r>
        <w:rPr>
          <w:u w:val="single"/>
        </w:rPr>
        <w:t>Collective worship</w:t>
      </w:r>
    </w:p>
    <w:p w:rsidR="00781F23" w:rsidRDefault="00781F23" w:rsidP="00F32E05">
      <w:pPr>
        <w:pStyle w:val="Normal1"/>
        <w:rPr>
          <w:u w:val="single"/>
        </w:rPr>
      </w:pPr>
    </w:p>
    <w:p w:rsidR="00F32E05" w:rsidRDefault="00F32E05" w:rsidP="00F32E05">
      <w:pPr>
        <w:pStyle w:val="Normal1"/>
      </w:pPr>
      <w:r>
        <w:t>The collective worship of the school already reflects the wide range of Anglican resources available for school worship; therefore there will be no changes in content.</w:t>
      </w:r>
    </w:p>
    <w:p w:rsidR="00F32E05" w:rsidRDefault="00F32E05" w:rsidP="00F32E05">
      <w:pPr>
        <w:pStyle w:val="Normal1"/>
      </w:pPr>
    </w:p>
    <w:p w:rsidR="00F32E05" w:rsidRDefault="00F32E05" w:rsidP="00F32E05">
      <w:pPr>
        <w:pStyle w:val="Normal1"/>
        <w:rPr>
          <w:u w:val="single"/>
        </w:rPr>
      </w:pPr>
      <w:r>
        <w:rPr>
          <w:u w:val="single"/>
        </w:rPr>
        <w:t>Inclusion</w:t>
      </w:r>
    </w:p>
    <w:p w:rsidR="00781F23" w:rsidRDefault="00781F23" w:rsidP="00F32E05">
      <w:pPr>
        <w:pStyle w:val="Normal1"/>
        <w:rPr>
          <w:u w:val="single"/>
        </w:rPr>
      </w:pPr>
    </w:p>
    <w:p w:rsidR="00F32E05" w:rsidRDefault="00F32E05" w:rsidP="00F32E05">
      <w:pPr>
        <w:pStyle w:val="Normal1"/>
      </w:pPr>
      <w:r>
        <w:t xml:space="preserve">North Elmham </w:t>
      </w:r>
      <w:r w:rsidR="00781F23">
        <w:rPr>
          <w:lang w:val="en-GB"/>
        </w:rPr>
        <w:t xml:space="preserve">CEVC </w:t>
      </w:r>
      <w:r>
        <w:t>Primary School serves all children in the local community, irrespective of faith or background. The strong Christian ethos of the school will continue as will the core value of inclusivity.</w:t>
      </w:r>
    </w:p>
    <w:p w:rsidR="00F32E05" w:rsidRDefault="00F32E05" w:rsidP="00F32E05">
      <w:pPr>
        <w:pStyle w:val="Normal1"/>
      </w:pPr>
    </w:p>
    <w:p w:rsidR="00F32E05" w:rsidRDefault="00F32E05" w:rsidP="00F32E05">
      <w:pPr>
        <w:pStyle w:val="Normal1"/>
        <w:rPr>
          <w:u w:val="single"/>
        </w:rPr>
      </w:pPr>
      <w:r>
        <w:rPr>
          <w:u w:val="single"/>
        </w:rPr>
        <w:t>Religious Education</w:t>
      </w:r>
    </w:p>
    <w:p w:rsidR="00781F23" w:rsidRDefault="00781F23" w:rsidP="00F32E05">
      <w:pPr>
        <w:pStyle w:val="Normal1"/>
        <w:rPr>
          <w:u w:val="single"/>
        </w:rPr>
      </w:pPr>
    </w:p>
    <w:p w:rsidR="00F32E05" w:rsidRDefault="00F32E05" w:rsidP="00F32E05">
      <w:pPr>
        <w:pStyle w:val="Normal1"/>
      </w:pPr>
      <w:r>
        <w:t xml:space="preserve">Currently the school uses the Local Authority agreed Religious Education syllabus. Following the change to voluntary aided </w:t>
      </w:r>
      <w:r>
        <w:rPr>
          <w:lang w:val="en-GB"/>
        </w:rPr>
        <w:t>category</w:t>
      </w:r>
      <w:r>
        <w:t xml:space="preserve"> the school is responsible for setting its own syllabus. However, there would be no change as the school would continue to follow the Local Authority agreed syllabus. </w:t>
      </w:r>
    </w:p>
    <w:p w:rsidR="00F32E05" w:rsidRDefault="00F32E05" w:rsidP="00F32E05">
      <w:pPr>
        <w:pStyle w:val="Normal1"/>
      </w:pPr>
    </w:p>
    <w:p w:rsidR="00F32E05" w:rsidRDefault="00F32E05" w:rsidP="00F32E05">
      <w:pPr>
        <w:pStyle w:val="Normal1"/>
        <w:rPr>
          <w:u w:val="single"/>
        </w:rPr>
      </w:pPr>
      <w:r>
        <w:rPr>
          <w:u w:val="single"/>
        </w:rPr>
        <w:t>Ethos</w:t>
      </w:r>
    </w:p>
    <w:p w:rsidR="00781F23" w:rsidRDefault="00781F23" w:rsidP="00F32E05">
      <w:pPr>
        <w:pStyle w:val="Normal1"/>
        <w:rPr>
          <w:u w:val="single"/>
        </w:rPr>
      </w:pPr>
    </w:p>
    <w:p w:rsidR="00F32E05" w:rsidRDefault="00F32E05" w:rsidP="00F32E05">
      <w:pPr>
        <w:pStyle w:val="Normal1"/>
      </w:pPr>
      <w:r>
        <w:t xml:space="preserve">A change to Voluntary Aided </w:t>
      </w:r>
      <w:r>
        <w:rPr>
          <w:lang w:val="en-GB"/>
        </w:rPr>
        <w:t>category</w:t>
      </w:r>
      <w:r>
        <w:t xml:space="preserve"> will help to further secure the Christian ethos of the school in the future.</w:t>
      </w:r>
    </w:p>
    <w:p w:rsidR="00F32E05" w:rsidRDefault="00F32E05" w:rsidP="00F32E05">
      <w:pPr>
        <w:pStyle w:val="Normal1"/>
      </w:pPr>
    </w:p>
    <w:p w:rsidR="00F32E05" w:rsidRDefault="00F32E05" w:rsidP="00F32E05">
      <w:pPr>
        <w:pStyle w:val="Normal1"/>
        <w:rPr>
          <w:u w:val="single"/>
        </w:rPr>
      </w:pPr>
    </w:p>
    <w:p w:rsidR="00781F23" w:rsidRDefault="00781F23" w:rsidP="00F32E05">
      <w:pPr>
        <w:pStyle w:val="Normal1"/>
        <w:rPr>
          <w:u w:val="single"/>
        </w:rPr>
      </w:pPr>
    </w:p>
    <w:p w:rsidR="00F32E05" w:rsidRDefault="00F32E05" w:rsidP="00F32E05">
      <w:pPr>
        <w:pStyle w:val="Normal1"/>
        <w:rPr>
          <w:u w:val="single"/>
        </w:rPr>
      </w:pPr>
      <w:r>
        <w:rPr>
          <w:u w:val="single"/>
        </w:rPr>
        <w:lastRenderedPageBreak/>
        <w:t>Capital Expenditure - New Build and Refurbishments</w:t>
      </w:r>
    </w:p>
    <w:p w:rsidR="00781F23" w:rsidRDefault="00781F23" w:rsidP="00F32E05">
      <w:pPr>
        <w:pStyle w:val="Normal1"/>
        <w:rPr>
          <w:u w:val="single"/>
        </w:rPr>
      </w:pPr>
    </w:p>
    <w:p w:rsidR="00F32E05" w:rsidRDefault="00F32E05" w:rsidP="00F32E05">
      <w:pPr>
        <w:pStyle w:val="Normal1"/>
      </w:pPr>
      <w:r>
        <w:t>Any new build or major refurbishment works for a Voluntary Aided School are 90% grant aided by the Diocesan Board of Education with funds from the Department for Education and is the responsibility of the governing body. The 10% must be found by other means by the governing body.</w:t>
      </w:r>
    </w:p>
    <w:p w:rsidR="00F32E05" w:rsidRDefault="00F32E05" w:rsidP="00F32E05">
      <w:pPr>
        <w:pStyle w:val="Normal1"/>
      </w:pPr>
      <w:r>
        <w:rPr>
          <w:lang w:val="en-GB"/>
        </w:rPr>
        <w:t>What this could mean in practice, is that if we had a capital project that was acceptable to the Diocese that was going to cost the school say £20,000, we could apply for funding from the Diocese for £18,000, leaving the school to find the other £2,000 through fund raising or something similar. This compares to the current position where the school is allocated a capital spend budget of about £5,000 per year</w:t>
      </w:r>
      <w:r>
        <w:br w:type="page"/>
      </w:r>
    </w:p>
    <w:tbl>
      <w:tblPr>
        <w:tblW w:w="10662" w:type="dxa"/>
        <w:jc w:val="center"/>
        <w:tblLayout w:type="fixed"/>
        <w:tblLook w:val="0600" w:firstRow="0" w:lastRow="0" w:firstColumn="0" w:lastColumn="0" w:noHBand="1" w:noVBand="1"/>
      </w:tblPr>
      <w:tblGrid>
        <w:gridCol w:w="566"/>
        <w:gridCol w:w="2385"/>
        <w:gridCol w:w="7711"/>
      </w:tblGrid>
      <w:tr w:rsidR="00F32E05" w:rsidTr="00207785">
        <w:trPr>
          <w:trHeight w:val="540"/>
          <w:jc w:val="center"/>
        </w:trPr>
        <w:tc>
          <w:tcPr>
            <w:tcW w:w="566" w:type="dxa"/>
            <w:tcMar>
              <w:top w:w="56" w:type="dxa"/>
              <w:left w:w="56" w:type="dxa"/>
              <w:bottom w:w="56" w:type="dxa"/>
              <w:right w:w="56" w:type="dxa"/>
            </w:tcMar>
            <w:vAlign w:val="bottom"/>
          </w:tcPr>
          <w:p w:rsidR="00F32E05" w:rsidRDefault="00F32E05" w:rsidP="00207785">
            <w:pPr>
              <w:jc w:val="right"/>
              <w:rPr>
                <w:rFonts w:ascii="Georgia" w:eastAsia="Georgia" w:hAnsi="Georgia" w:cs="Georgia"/>
                <w:color w:val="666666"/>
                <w:sz w:val="16"/>
                <w:szCs w:val="16"/>
              </w:rPr>
            </w:pPr>
          </w:p>
        </w:tc>
        <w:tc>
          <w:tcPr>
            <w:tcW w:w="2385" w:type="dxa"/>
            <w:vMerge w:val="restart"/>
            <w:shd w:val="clear" w:color="auto" w:fill="1C4587"/>
            <w:tcMar>
              <w:top w:w="56" w:type="dxa"/>
              <w:left w:w="56" w:type="dxa"/>
              <w:bottom w:w="56" w:type="dxa"/>
              <w:right w:w="56" w:type="dxa"/>
            </w:tcMar>
            <w:vAlign w:val="center"/>
          </w:tcPr>
          <w:p w:rsidR="00F32E05" w:rsidRDefault="00F32E05" w:rsidP="00207785">
            <w:pPr>
              <w:jc w:val="center"/>
              <w:rPr>
                <w:rFonts w:ascii="Georgia" w:eastAsia="Georgia" w:hAnsi="Georgia" w:cs="Georgia"/>
              </w:rPr>
            </w:pPr>
            <w:r>
              <w:rPr>
                <w:noProof/>
                <w:lang w:eastAsia="en-GB"/>
              </w:rPr>
              <w:drawing>
                <wp:inline distT="114300" distB="114300" distL="114300" distR="114300" wp14:anchorId="7BEC3C51" wp14:editId="30D2E60A">
                  <wp:extent cx="1387838" cy="1387838"/>
                  <wp:effectExtent l="0" t="0" r="0" b="0"/>
                  <wp:docPr id="9" name="image2.jpg" descr="NE School Logo Colour (1).jpg"/>
                  <wp:cNvGraphicFramePr/>
                  <a:graphic xmlns:a="http://schemas.openxmlformats.org/drawingml/2006/main">
                    <a:graphicData uri="http://schemas.openxmlformats.org/drawingml/2006/picture">
                      <pic:pic xmlns:pic="http://schemas.openxmlformats.org/drawingml/2006/picture">
                        <pic:nvPicPr>
                          <pic:cNvPr id="0" name="image2.jpg" descr="NE School Logo Colour (1).jpg"/>
                          <pic:cNvPicPr preferRelativeResize="0"/>
                        </pic:nvPicPr>
                        <pic:blipFill>
                          <a:blip r:embed="rId5"/>
                          <a:srcRect/>
                          <a:stretch>
                            <a:fillRect/>
                          </a:stretch>
                        </pic:blipFill>
                        <pic:spPr>
                          <a:xfrm>
                            <a:off x="0" y="0"/>
                            <a:ext cx="1387838" cy="1387838"/>
                          </a:xfrm>
                          <a:prstGeom prst="rect">
                            <a:avLst/>
                          </a:prstGeom>
                          <a:ln/>
                        </pic:spPr>
                      </pic:pic>
                    </a:graphicData>
                  </a:graphic>
                </wp:inline>
              </w:drawing>
            </w:r>
          </w:p>
        </w:tc>
        <w:tc>
          <w:tcPr>
            <w:tcW w:w="7710" w:type="dxa"/>
            <w:tcMar>
              <w:top w:w="56" w:type="dxa"/>
              <w:left w:w="56" w:type="dxa"/>
              <w:bottom w:w="56" w:type="dxa"/>
              <w:right w:w="56" w:type="dxa"/>
            </w:tcMar>
            <w:vAlign w:val="center"/>
          </w:tcPr>
          <w:p w:rsidR="00F32E05" w:rsidRDefault="00F32E05" w:rsidP="00207785">
            <w:pPr>
              <w:rPr>
                <w:rFonts w:ascii="Georgia" w:eastAsia="Georgia" w:hAnsi="Georgia" w:cs="Georgia"/>
                <w:color w:val="434343"/>
                <w:sz w:val="40"/>
                <w:szCs w:val="40"/>
              </w:rPr>
            </w:pPr>
            <w:r>
              <w:rPr>
                <w:rFonts w:ascii="Georgia" w:eastAsia="Georgia" w:hAnsi="Georgia" w:cs="Georgia"/>
                <w:color w:val="434343"/>
                <w:sz w:val="40"/>
                <w:szCs w:val="40"/>
              </w:rPr>
              <w:t>North Elmham CEVC Primary School</w:t>
            </w:r>
          </w:p>
        </w:tc>
      </w:tr>
      <w:tr w:rsidR="00F32E05" w:rsidTr="00207785">
        <w:trPr>
          <w:trHeight w:val="340"/>
          <w:jc w:val="center"/>
        </w:trPr>
        <w:tc>
          <w:tcPr>
            <w:tcW w:w="566" w:type="dxa"/>
            <w:shd w:val="clear" w:color="auto" w:fill="1C4587"/>
            <w:tcMar>
              <w:top w:w="56" w:type="dxa"/>
              <w:left w:w="56" w:type="dxa"/>
              <w:bottom w:w="56" w:type="dxa"/>
              <w:right w:w="56" w:type="dxa"/>
            </w:tcMar>
            <w:vAlign w:val="center"/>
          </w:tcPr>
          <w:p w:rsidR="00F32E05" w:rsidRDefault="00F32E05" w:rsidP="00207785">
            <w:pPr>
              <w:jc w:val="right"/>
              <w:rPr>
                <w:rFonts w:ascii="Georgia" w:eastAsia="Georgia" w:hAnsi="Georgia" w:cs="Georgia"/>
                <w:color w:val="FFFFFF"/>
                <w:sz w:val="18"/>
                <w:szCs w:val="18"/>
              </w:rPr>
            </w:pPr>
          </w:p>
        </w:tc>
        <w:tc>
          <w:tcPr>
            <w:tcW w:w="2385" w:type="dxa"/>
            <w:vMerge/>
            <w:shd w:val="clear" w:color="auto" w:fill="1C4587"/>
            <w:tcMar>
              <w:top w:w="56" w:type="dxa"/>
              <w:left w:w="56" w:type="dxa"/>
              <w:bottom w:w="56" w:type="dxa"/>
              <w:right w:w="56" w:type="dxa"/>
            </w:tcMar>
            <w:vAlign w:val="center"/>
          </w:tcPr>
          <w:p w:rsidR="00F32E05" w:rsidRDefault="00F32E05" w:rsidP="00207785"/>
        </w:tc>
        <w:tc>
          <w:tcPr>
            <w:tcW w:w="7710" w:type="dxa"/>
            <w:shd w:val="clear" w:color="auto" w:fill="1C4587"/>
            <w:tcMar>
              <w:top w:w="56" w:type="dxa"/>
              <w:left w:w="56" w:type="dxa"/>
              <w:bottom w:w="56" w:type="dxa"/>
              <w:right w:w="56" w:type="dxa"/>
            </w:tcMar>
            <w:vAlign w:val="center"/>
          </w:tcPr>
          <w:p w:rsidR="00F32E05" w:rsidRDefault="00F32E05" w:rsidP="00207785">
            <w:pPr>
              <w:rPr>
                <w:rFonts w:ascii="Georgia" w:eastAsia="Georgia" w:hAnsi="Georgia" w:cs="Georgia"/>
                <w:color w:val="FFFFFF"/>
              </w:rPr>
            </w:pPr>
            <w:r>
              <w:rPr>
                <w:rFonts w:ascii="Georgia" w:eastAsia="Georgia" w:hAnsi="Georgia" w:cs="Georgia"/>
                <w:color w:val="FFFFFF"/>
              </w:rPr>
              <w:t>Headteachers: Miss Tobin &amp; Mr Isherwood</w:t>
            </w:r>
          </w:p>
        </w:tc>
      </w:tr>
      <w:tr w:rsidR="00F32E05" w:rsidTr="00207785">
        <w:trPr>
          <w:trHeight w:val="340"/>
          <w:jc w:val="center"/>
        </w:trPr>
        <w:tc>
          <w:tcPr>
            <w:tcW w:w="566" w:type="dxa"/>
            <w:shd w:val="clear" w:color="auto" w:fill="6D9EEB"/>
            <w:tcMar>
              <w:top w:w="56" w:type="dxa"/>
              <w:left w:w="56" w:type="dxa"/>
              <w:bottom w:w="56" w:type="dxa"/>
              <w:right w:w="56" w:type="dxa"/>
            </w:tcMar>
          </w:tcPr>
          <w:p w:rsidR="00F32E05" w:rsidRDefault="00F32E05" w:rsidP="00207785">
            <w:pPr>
              <w:jc w:val="right"/>
              <w:rPr>
                <w:rFonts w:ascii="Georgia" w:eastAsia="Georgia" w:hAnsi="Georgia" w:cs="Georgia"/>
                <w:color w:val="666666"/>
                <w:sz w:val="16"/>
                <w:szCs w:val="16"/>
              </w:rPr>
            </w:pPr>
          </w:p>
        </w:tc>
        <w:tc>
          <w:tcPr>
            <w:tcW w:w="2385" w:type="dxa"/>
            <w:vMerge/>
            <w:shd w:val="clear" w:color="auto" w:fill="1C4587"/>
            <w:tcMar>
              <w:top w:w="56" w:type="dxa"/>
              <w:left w:w="56" w:type="dxa"/>
              <w:bottom w:w="56" w:type="dxa"/>
              <w:right w:w="56" w:type="dxa"/>
            </w:tcMar>
            <w:vAlign w:val="center"/>
          </w:tcPr>
          <w:p w:rsidR="00F32E05" w:rsidRDefault="00F32E05" w:rsidP="00207785"/>
        </w:tc>
        <w:tc>
          <w:tcPr>
            <w:tcW w:w="7710" w:type="dxa"/>
            <w:shd w:val="clear" w:color="auto" w:fill="6D9EEB"/>
            <w:tcMar>
              <w:top w:w="56" w:type="dxa"/>
              <w:left w:w="56" w:type="dxa"/>
              <w:bottom w:w="56" w:type="dxa"/>
              <w:right w:w="56" w:type="dxa"/>
            </w:tcMar>
            <w:vAlign w:val="center"/>
          </w:tcPr>
          <w:p w:rsidR="00F32E05" w:rsidRDefault="00F32E05" w:rsidP="00207785">
            <w:pPr>
              <w:rPr>
                <w:rFonts w:ascii="Georgia" w:eastAsia="Georgia" w:hAnsi="Georgia" w:cs="Georgia"/>
                <w:color w:val="FFFFFF"/>
              </w:rPr>
            </w:pPr>
            <w:r>
              <w:rPr>
                <w:rFonts w:ascii="Georgia" w:eastAsia="Georgia" w:hAnsi="Georgia" w:cs="Georgia"/>
                <w:color w:val="FFFFFF"/>
              </w:rPr>
              <w:t>Holt Rd, North Elmham, NR20 5JS</w:t>
            </w:r>
          </w:p>
          <w:p w:rsidR="00F32E05" w:rsidRDefault="00F32E05" w:rsidP="00207785">
            <w:pPr>
              <w:rPr>
                <w:rFonts w:ascii="Georgia" w:eastAsia="Georgia" w:hAnsi="Georgia" w:cs="Georgia"/>
                <w:color w:val="595959"/>
              </w:rPr>
            </w:pPr>
            <w:r>
              <w:rPr>
                <w:rFonts w:ascii="Georgia" w:eastAsia="Georgia" w:hAnsi="Georgia" w:cs="Georgia"/>
                <w:color w:val="FFFFFF"/>
              </w:rPr>
              <w:t>Tel: 01362 668318, Email: office@northelmham.norfolk.sch.uk</w:t>
            </w:r>
          </w:p>
        </w:tc>
      </w:tr>
      <w:tr w:rsidR="00F32E05" w:rsidTr="00207785">
        <w:trPr>
          <w:trHeight w:val="420"/>
          <w:jc w:val="center"/>
        </w:trPr>
        <w:tc>
          <w:tcPr>
            <w:tcW w:w="566" w:type="dxa"/>
            <w:tcMar>
              <w:top w:w="56" w:type="dxa"/>
              <w:left w:w="56" w:type="dxa"/>
              <w:bottom w:w="56" w:type="dxa"/>
              <w:right w:w="56" w:type="dxa"/>
            </w:tcMar>
          </w:tcPr>
          <w:p w:rsidR="00F32E05" w:rsidRDefault="00F32E05" w:rsidP="00207785"/>
        </w:tc>
        <w:tc>
          <w:tcPr>
            <w:tcW w:w="2385" w:type="dxa"/>
            <w:vMerge/>
            <w:shd w:val="clear" w:color="auto" w:fill="1C4587"/>
            <w:tcMar>
              <w:top w:w="56" w:type="dxa"/>
              <w:left w:w="56" w:type="dxa"/>
              <w:bottom w:w="56" w:type="dxa"/>
              <w:right w:w="56" w:type="dxa"/>
            </w:tcMar>
            <w:vAlign w:val="center"/>
          </w:tcPr>
          <w:p w:rsidR="00F32E05" w:rsidRDefault="00F32E05" w:rsidP="00207785"/>
        </w:tc>
        <w:tc>
          <w:tcPr>
            <w:tcW w:w="7710" w:type="dxa"/>
            <w:tcMar>
              <w:top w:w="56" w:type="dxa"/>
              <w:left w:w="56" w:type="dxa"/>
              <w:bottom w:w="56" w:type="dxa"/>
              <w:right w:w="56" w:type="dxa"/>
            </w:tcMar>
          </w:tcPr>
          <w:p w:rsidR="00F32E05" w:rsidRDefault="00F32E05" w:rsidP="00207785">
            <w:pPr>
              <w:rPr>
                <w:rFonts w:ascii="Georgia" w:eastAsia="Georgia" w:hAnsi="Georgia" w:cs="Georgia"/>
                <w:b/>
                <w:color w:val="4A86E8"/>
                <w:u w:val="single"/>
              </w:rPr>
            </w:pPr>
            <w:r>
              <w:rPr>
                <w:rFonts w:ascii="Georgia" w:eastAsia="Georgia" w:hAnsi="Georgia" w:cs="Georgia"/>
                <w:color w:val="434343"/>
              </w:rPr>
              <w:t xml:space="preserve">Website: </w:t>
            </w:r>
            <w:r>
              <w:rPr>
                <w:rFonts w:ascii="Georgia" w:eastAsia="Georgia" w:hAnsi="Georgia" w:cs="Georgia"/>
                <w:b/>
                <w:color w:val="4A86E8"/>
                <w:u w:val="single"/>
              </w:rPr>
              <w:t>northelmhamschool.com</w:t>
            </w:r>
          </w:p>
        </w:tc>
      </w:tr>
    </w:tbl>
    <w:p w:rsidR="00F32E05" w:rsidRDefault="00F32E05" w:rsidP="00F32E05">
      <w:pPr>
        <w:pStyle w:val="Normal1"/>
      </w:pPr>
    </w:p>
    <w:p w:rsidR="00F32E05" w:rsidRDefault="00781F23" w:rsidP="00F32E05">
      <w:pPr>
        <w:pStyle w:val="Normal1"/>
      </w:pPr>
      <w:r>
        <w:rPr>
          <w:noProof/>
          <w:lang w:val="en-GB" w:eastAsia="en-GB"/>
        </w:rPr>
        <w:drawing>
          <wp:anchor distT="0" distB="0" distL="114300" distR="114300" simplePos="0" relativeHeight="251668480" behindDoc="0" locked="0" layoutInCell="1" allowOverlap="1" wp14:anchorId="1D0393BF" wp14:editId="2D47D583">
            <wp:simplePos x="0" y="0"/>
            <wp:positionH relativeFrom="column">
              <wp:posOffset>5019675</wp:posOffset>
            </wp:positionH>
            <wp:positionV relativeFrom="paragraph">
              <wp:posOffset>109220</wp:posOffset>
            </wp:positionV>
            <wp:extent cx="1165860" cy="525780"/>
            <wp:effectExtent l="0" t="0" r="0" b="7620"/>
            <wp:wrapSquare wrapText="bothSides"/>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Diocese.png"/>
                    <pic:cNvPicPr/>
                  </pic:nvPicPr>
                  <pic:blipFill>
                    <a:blip r:embed="rId6">
                      <a:extLst>
                        <a:ext uri="{28A0092B-C50C-407E-A947-70E740481C1C}">
                          <a14:useLocalDpi xmlns:a14="http://schemas.microsoft.com/office/drawing/2010/main" val="0"/>
                        </a:ext>
                      </a:extLst>
                    </a:blip>
                    <a:stretch>
                      <a:fillRect/>
                    </a:stretch>
                  </pic:blipFill>
                  <pic:spPr>
                    <a:xfrm>
                      <a:off x="0" y="0"/>
                      <a:ext cx="1165860" cy="525780"/>
                    </a:xfrm>
                    <a:prstGeom prst="rect">
                      <a:avLst/>
                    </a:prstGeom>
                  </pic:spPr>
                </pic:pic>
              </a:graphicData>
            </a:graphic>
          </wp:anchor>
        </w:drawing>
      </w:r>
    </w:p>
    <w:p w:rsidR="00781F23" w:rsidRDefault="00781F23" w:rsidP="00F32E05">
      <w:pPr>
        <w:pStyle w:val="Normal1"/>
      </w:pPr>
    </w:p>
    <w:p w:rsidR="00781F23" w:rsidRDefault="00781F23" w:rsidP="00F32E05">
      <w:pPr>
        <w:pStyle w:val="Normal1"/>
      </w:pPr>
    </w:p>
    <w:p w:rsidR="00F32E05" w:rsidRPr="00460F80" w:rsidRDefault="00F32E05" w:rsidP="00F32E05">
      <w:pPr>
        <w:pStyle w:val="Normal1"/>
        <w:rPr>
          <w:sz w:val="24"/>
          <w:szCs w:val="24"/>
          <w:lang w:val="en-GB"/>
        </w:rPr>
      </w:pPr>
    </w:p>
    <w:p w:rsidR="00F32E05" w:rsidRPr="00A041DD" w:rsidRDefault="00781F23" w:rsidP="00781F23">
      <w:pPr>
        <w:pStyle w:val="Normal1"/>
        <w:rPr>
          <w:b/>
          <w:sz w:val="24"/>
          <w:szCs w:val="24"/>
          <w:u w:val="single"/>
          <w:lang w:val="en-GB"/>
        </w:rPr>
      </w:pPr>
      <w:r w:rsidRPr="00A041DD">
        <w:rPr>
          <w:b/>
          <w:sz w:val="24"/>
          <w:szCs w:val="24"/>
          <w:u w:val="single"/>
          <w:lang w:val="en-GB"/>
        </w:rPr>
        <w:t>North Elmham CEVC</w:t>
      </w:r>
      <w:r w:rsidR="00F32E05" w:rsidRPr="00A041DD">
        <w:rPr>
          <w:b/>
          <w:sz w:val="24"/>
          <w:szCs w:val="24"/>
          <w:u w:val="single"/>
          <w:lang w:val="en-GB"/>
        </w:rPr>
        <w:t xml:space="preserve"> Primary School</w:t>
      </w:r>
    </w:p>
    <w:p w:rsidR="00F32E05" w:rsidRPr="00460F80" w:rsidRDefault="00F32E05" w:rsidP="00781F23">
      <w:pPr>
        <w:pStyle w:val="Normal1"/>
        <w:rPr>
          <w:sz w:val="24"/>
          <w:szCs w:val="24"/>
          <w:lang w:val="en-GB"/>
        </w:rPr>
      </w:pPr>
    </w:p>
    <w:p w:rsidR="00F32E05" w:rsidRPr="00460F80" w:rsidRDefault="00F32E05" w:rsidP="00781F23">
      <w:pPr>
        <w:pStyle w:val="Normal1"/>
        <w:rPr>
          <w:sz w:val="24"/>
          <w:szCs w:val="24"/>
        </w:rPr>
      </w:pPr>
    </w:p>
    <w:p w:rsidR="00F32E05" w:rsidRPr="00460F80" w:rsidRDefault="00F32E05" w:rsidP="00781F23">
      <w:pPr>
        <w:rPr>
          <w:rFonts w:ascii="Arial" w:hAnsi="Arial" w:cs="Arial"/>
          <w:b/>
        </w:rPr>
      </w:pPr>
      <w:r w:rsidRPr="00460F80">
        <w:rPr>
          <w:rFonts w:ascii="Arial" w:hAnsi="Arial" w:cs="Arial"/>
          <w:b/>
        </w:rPr>
        <w:t>Consultation on change of category from Voluntary Controlled to Voluntary Aided, by 1</w:t>
      </w:r>
      <w:r w:rsidRPr="00460F80">
        <w:rPr>
          <w:rFonts w:ascii="Arial" w:hAnsi="Arial" w:cs="Arial"/>
          <w:b/>
          <w:vertAlign w:val="superscript"/>
        </w:rPr>
        <w:t>st</w:t>
      </w:r>
      <w:r w:rsidRPr="00460F80">
        <w:rPr>
          <w:rFonts w:ascii="Arial" w:hAnsi="Arial" w:cs="Arial"/>
          <w:b/>
        </w:rPr>
        <w:t xml:space="preserve"> September 2019</w:t>
      </w:r>
    </w:p>
    <w:p w:rsidR="00F32E05" w:rsidRPr="00460F80" w:rsidRDefault="00F32E05" w:rsidP="00781F23">
      <w:pPr>
        <w:rPr>
          <w:rFonts w:ascii="Arial" w:hAnsi="Arial" w:cs="Arial"/>
        </w:rPr>
      </w:pPr>
    </w:p>
    <w:p w:rsidR="00F32E05" w:rsidRPr="00460F80" w:rsidRDefault="00F32E05" w:rsidP="00781F23">
      <w:pPr>
        <w:rPr>
          <w:rFonts w:ascii="Arial" w:hAnsi="Arial" w:cs="Arial"/>
        </w:rPr>
      </w:pPr>
    </w:p>
    <w:p w:rsidR="00F32E05" w:rsidRPr="00460F80" w:rsidRDefault="00F32E05" w:rsidP="00781F23">
      <w:pPr>
        <w:rPr>
          <w:rFonts w:ascii="Arial" w:hAnsi="Arial" w:cs="Arial"/>
          <w:b/>
        </w:rPr>
      </w:pPr>
      <w:r w:rsidRPr="00460F80">
        <w:rPr>
          <w:rFonts w:ascii="Arial" w:hAnsi="Arial" w:cs="Arial"/>
          <w:b/>
        </w:rPr>
        <w:t>Let us know what you think of our proposal</w:t>
      </w:r>
    </w:p>
    <w:p w:rsidR="00F32E05" w:rsidRPr="00460F80" w:rsidRDefault="00F32E05" w:rsidP="00F32E05">
      <w:pPr>
        <w:rPr>
          <w:rFonts w:ascii="Arial" w:hAnsi="Arial" w:cs="Arial"/>
        </w:rPr>
      </w:pPr>
    </w:p>
    <w:p w:rsidR="00F32E05" w:rsidRPr="00460F80" w:rsidRDefault="00F32E05" w:rsidP="00F32E05">
      <w:pPr>
        <w:rPr>
          <w:rFonts w:ascii="Arial" w:hAnsi="Arial" w:cs="Arial"/>
        </w:rPr>
      </w:pPr>
      <w:r w:rsidRPr="00460F80">
        <w:rPr>
          <w:rFonts w:ascii="Arial" w:hAnsi="Arial" w:cs="Arial"/>
        </w:rPr>
        <w:t>How far do you agree or disagree with our proposal to change the category of North Elm</w:t>
      </w:r>
      <w:r w:rsidR="00781F23">
        <w:rPr>
          <w:rFonts w:ascii="Arial" w:hAnsi="Arial" w:cs="Arial"/>
        </w:rPr>
        <w:t xml:space="preserve">ham CEVC </w:t>
      </w:r>
      <w:r w:rsidRPr="00460F80">
        <w:rPr>
          <w:rFonts w:ascii="Arial" w:hAnsi="Arial" w:cs="Arial"/>
        </w:rPr>
        <w:t>Primary School, to a Voluntary Aided school?  Please tick a box.</w:t>
      </w:r>
    </w:p>
    <w:p w:rsidR="00F32E05" w:rsidRPr="00460F80" w:rsidRDefault="00F32E05" w:rsidP="00F32E05">
      <w:pPr>
        <w:rPr>
          <w:rFonts w:ascii="Arial" w:hAnsi="Arial" w:cs="Arial"/>
        </w:rPr>
      </w:pPr>
    </w:p>
    <w:p w:rsidR="00F32E05" w:rsidRPr="00460F80" w:rsidRDefault="00F32E05" w:rsidP="00F32E05">
      <w:pPr>
        <w:rPr>
          <w:rFonts w:ascii="Arial" w:hAnsi="Arial" w:cs="Arial"/>
        </w:rPr>
      </w:pPr>
      <w:r w:rsidRPr="00460F80">
        <w:rPr>
          <w:rFonts w:ascii="Arial" w:hAnsi="Arial" w:cs="Arial"/>
          <w:noProof/>
          <w:lang w:eastAsia="en-GB"/>
        </w:rPr>
        <mc:AlternateContent>
          <mc:Choice Requires="wps">
            <w:drawing>
              <wp:anchor distT="0" distB="0" distL="114300" distR="114300" simplePos="0" relativeHeight="251661312" behindDoc="0" locked="0" layoutInCell="1" allowOverlap="1" wp14:anchorId="25CFD5CA" wp14:editId="31497D27">
                <wp:simplePos x="0" y="0"/>
                <wp:positionH relativeFrom="column">
                  <wp:posOffset>3048000</wp:posOffset>
                </wp:positionH>
                <wp:positionV relativeFrom="paragraph">
                  <wp:posOffset>132715</wp:posOffset>
                </wp:positionV>
                <wp:extent cx="449580" cy="297180"/>
                <wp:effectExtent l="0" t="0" r="26670" b="26670"/>
                <wp:wrapNone/>
                <wp:docPr id="3" name="Text Box 3"/>
                <wp:cNvGraphicFramePr/>
                <a:graphic xmlns:a="http://schemas.openxmlformats.org/drawingml/2006/main">
                  <a:graphicData uri="http://schemas.microsoft.com/office/word/2010/wordprocessingShape">
                    <wps:wsp>
                      <wps:cNvSpPr txBox="1"/>
                      <wps:spPr>
                        <a:xfrm>
                          <a:off x="0" y="0"/>
                          <a:ext cx="449580" cy="297180"/>
                        </a:xfrm>
                        <a:prstGeom prst="rect">
                          <a:avLst/>
                        </a:prstGeom>
                        <a:solidFill>
                          <a:schemeClr val="lt1"/>
                        </a:solidFill>
                        <a:ln w="6350">
                          <a:solidFill>
                            <a:prstClr val="black"/>
                          </a:solidFill>
                        </a:ln>
                      </wps:spPr>
                      <wps:txbx>
                        <w:txbxContent>
                          <w:p w:rsidR="00F32E05" w:rsidRDefault="00F32E05" w:rsidP="00F32E0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5CFD5CA" id="_x0000_t202" coordsize="21600,21600" o:spt="202" path="m,l,21600r21600,l21600,xe">
                <v:stroke joinstyle="miter"/>
                <v:path gradientshapeok="t" o:connecttype="rect"/>
              </v:shapetype>
              <v:shape id="Text Box 3" o:spid="_x0000_s1026" type="#_x0000_t202" style="position:absolute;margin-left:240pt;margin-top:10.45pt;width:35.4pt;height:23.4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" fillcolor="white [3201]" strokeweight=".5pt">
                <v:textbox>
                  <w:txbxContent>
                    <w:p w:rsidR="00F32E05" w:rsidRDefault="00F32E05" w:rsidP="00F32E05"/>
                  </w:txbxContent>
                </v:textbox>
              </v:shape>
            </w:pict>
          </mc:Fallback>
        </mc:AlternateContent>
      </w:r>
      <w:r w:rsidRPr="00460F80">
        <w:rPr>
          <w:rFonts w:ascii="Arial" w:hAnsi="Arial" w:cs="Arial"/>
          <w:noProof/>
          <w:lang w:eastAsia="en-GB"/>
        </w:rPr>
        <mc:AlternateContent>
          <mc:Choice Requires="wps">
            <w:drawing>
              <wp:anchor distT="0" distB="0" distL="114300" distR="114300" simplePos="0" relativeHeight="251660288" behindDoc="0" locked="0" layoutInCell="1" allowOverlap="1" wp14:anchorId="6B5301AE" wp14:editId="6A74591C">
                <wp:simplePos x="0" y="0"/>
                <wp:positionH relativeFrom="column">
                  <wp:posOffset>1775460</wp:posOffset>
                </wp:positionH>
                <wp:positionV relativeFrom="paragraph">
                  <wp:posOffset>132715</wp:posOffset>
                </wp:positionV>
                <wp:extent cx="449580" cy="297180"/>
                <wp:effectExtent l="0" t="0" r="26670" b="26670"/>
                <wp:wrapNone/>
                <wp:docPr id="2" name="Text Box 2"/>
                <wp:cNvGraphicFramePr/>
                <a:graphic xmlns:a="http://schemas.openxmlformats.org/drawingml/2006/main">
                  <a:graphicData uri="http://schemas.microsoft.com/office/word/2010/wordprocessingShape">
                    <wps:wsp>
                      <wps:cNvSpPr txBox="1"/>
                      <wps:spPr>
                        <a:xfrm>
                          <a:off x="0" y="0"/>
                          <a:ext cx="449580" cy="297180"/>
                        </a:xfrm>
                        <a:prstGeom prst="rect">
                          <a:avLst/>
                        </a:prstGeom>
                        <a:solidFill>
                          <a:schemeClr val="lt1"/>
                        </a:solidFill>
                        <a:ln w="6350">
                          <a:solidFill>
                            <a:prstClr val="black"/>
                          </a:solidFill>
                        </a:ln>
                      </wps:spPr>
                      <wps:txbx>
                        <w:txbxContent>
                          <w:p w:rsidR="00F32E05" w:rsidRDefault="00F32E05" w:rsidP="00F32E0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B5301AE" id="Text Box 2" o:spid="_x0000_s1027" type="#_x0000_t202" style="position:absolute;margin-left:139.8pt;margin-top:10.45pt;width:35.4pt;height:23.4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" fillcolor="white [3201]" strokeweight=".5pt">
                <v:textbox>
                  <w:txbxContent>
                    <w:p w:rsidR="00F32E05" w:rsidRDefault="00F32E05" w:rsidP="00F32E05"/>
                  </w:txbxContent>
                </v:textbox>
              </v:shape>
            </w:pict>
          </mc:Fallback>
        </mc:AlternateContent>
      </w:r>
      <w:r w:rsidRPr="00460F80">
        <w:rPr>
          <w:rFonts w:ascii="Arial" w:hAnsi="Arial" w:cs="Arial"/>
          <w:noProof/>
          <w:lang w:eastAsia="en-GB"/>
        </w:rPr>
        <mc:AlternateContent>
          <mc:Choice Requires="wps">
            <w:drawing>
              <wp:anchor distT="0" distB="0" distL="114300" distR="114300" simplePos="0" relativeHeight="251659264" behindDoc="0" locked="0" layoutInCell="1" allowOverlap="1" wp14:anchorId="0C8B6C67" wp14:editId="5BCA6E1A">
                <wp:simplePos x="0" y="0"/>
                <wp:positionH relativeFrom="column">
                  <wp:posOffset>60960</wp:posOffset>
                </wp:positionH>
                <wp:positionV relativeFrom="paragraph">
                  <wp:posOffset>127000</wp:posOffset>
                </wp:positionV>
                <wp:extent cx="449580" cy="297180"/>
                <wp:effectExtent l="0" t="0" r="26670" b="26670"/>
                <wp:wrapNone/>
                <wp:docPr id="1" name="Text Box 1"/>
                <wp:cNvGraphicFramePr/>
                <a:graphic xmlns:a="http://schemas.openxmlformats.org/drawingml/2006/main">
                  <a:graphicData uri="http://schemas.microsoft.com/office/word/2010/wordprocessingShape">
                    <wps:wsp>
                      <wps:cNvSpPr txBox="1"/>
                      <wps:spPr>
                        <a:xfrm>
                          <a:off x="0" y="0"/>
                          <a:ext cx="449580" cy="297180"/>
                        </a:xfrm>
                        <a:prstGeom prst="rect">
                          <a:avLst/>
                        </a:prstGeom>
                        <a:solidFill>
                          <a:schemeClr val="lt1"/>
                        </a:solidFill>
                        <a:ln w="6350">
                          <a:solidFill>
                            <a:prstClr val="black"/>
                          </a:solidFill>
                        </a:ln>
                      </wps:spPr>
                      <wps:txbx>
                        <w:txbxContent>
                          <w:p w:rsidR="00F32E05" w:rsidRDefault="00F32E05" w:rsidP="00F32E0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C8B6C67" id="Text Box 1" o:spid="_x0000_s1028" type="#_x0000_t202" style="position:absolute;margin-left:4.8pt;margin-top:10pt;width:35.4pt;height:23.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" fillcolor="white [3201]" strokeweight=".5pt">
                <v:textbox>
                  <w:txbxContent>
                    <w:p w:rsidR="00F32E05" w:rsidRDefault="00F32E05" w:rsidP="00F32E05"/>
                  </w:txbxContent>
                </v:textbox>
              </v:shape>
            </w:pict>
          </mc:Fallback>
        </mc:AlternateContent>
      </w:r>
    </w:p>
    <w:p w:rsidR="00F32E05" w:rsidRPr="00460F80" w:rsidRDefault="00F32E05" w:rsidP="00F32E05">
      <w:pPr>
        <w:rPr>
          <w:rFonts w:ascii="Arial" w:hAnsi="Arial" w:cs="Arial"/>
        </w:rPr>
      </w:pPr>
      <w:r>
        <w:rPr>
          <w:rFonts w:ascii="Arial" w:hAnsi="Arial" w:cs="Arial"/>
        </w:rPr>
        <w:t xml:space="preserve">              </w:t>
      </w:r>
      <w:r w:rsidRPr="00460F80">
        <w:rPr>
          <w:rFonts w:ascii="Arial" w:hAnsi="Arial" w:cs="Arial"/>
        </w:rPr>
        <w:t>Strong</w:t>
      </w:r>
      <w:r>
        <w:rPr>
          <w:rFonts w:ascii="Arial" w:hAnsi="Arial" w:cs="Arial"/>
        </w:rPr>
        <w:t xml:space="preserve">ly agree                  </w:t>
      </w:r>
      <w:r w:rsidRPr="00460F80">
        <w:rPr>
          <w:rFonts w:ascii="Arial" w:hAnsi="Arial" w:cs="Arial"/>
        </w:rPr>
        <w:t xml:space="preserve">Agree           </w:t>
      </w:r>
      <w:r>
        <w:rPr>
          <w:rFonts w:ascii="Arial" w:hAnsi="Arial" w:cs="Arial"/>
        </w:rPr>
        <w:t xml:space="preserve">         </w:t>
      </w:r>
      <w:r w:rsidRPr="00460F80">
        <w:rPr>
          <w:rFonts w:ascii="Arial" w:hAnsi="Arial" w:cs="Arial"/>
        </w:rPr>
        <w:t>Neither agree or disagree</w:t>
      </w:r>
    </w:p>
    <w:p w:rsidR="00F32E05" w:rsidRPr="00460F80" w:rsidRDefault="00F32E05" w:rsidP="00F32E05">
      <w:pPr>
        <w:rPr>
          <w:rFonts w:ascii="Arial" w:hAnsi="Arial" w:cs="Arial"/>
        </w:rPr>
      </w:pPr>
    </w:p>
    <w:p w:rsidR="00F32E05" w:rsidRPr="00460F80" w:rsidRDefault="00F32E05" w:rsidP="00F32E05">
      <w:pPr>
        <w:rPr>
          <w:rFonts w:ascii="Arial" w:hAnsi="Arial" w:cs="Arial"/>
        </w:rPr>
      </w:pPr>
    </w:p>
    <w:p w:rsidR="00F32E05" w:rsidRPr="00460F80" w:rsidRDefault="00F32E05" w:rsidP="00F32E05">
      <w:pPr>
        <w:rPr>
          <w:rFonts w:ascii="Arial" w:hAnsi="Arial" w:cs="Arial"/>
        </w:rPr>
      </w:pPr>
      <w:r w:rsidRPr="00460F80">
        <w:rPr>
          <w:rFonts w:ascii="Arial" w:hAnsi="Arial" w:cs="Arial"/>
          <w:noProof/>
          <w:lang w:eastAsia="en-GB"/>
        </w:rPr>
        <mc:AlternateContent>
          <mc:Choice Requires="wps">
            <w:drawing>
              <wp:anchor distT="0" distB="0" distL="114300" distR="114300" simplePos="0" relativeHeight="251664384" behindDoc="0" locked="0" layoutInCell="1" allowOverlap="1" wp14:anchorId="7FEECE9B" wp14:editId="0779177C">
                <wp:simplePos x="0" y="0"/>
                <wp:positionH relativeFrom="column">
                  <wp:posOffset>3756660</wp:posOffset>
                </wp:positionH>
                <wp:positionV relativeFrom="paragraph">
                  <wp:posOffset>15240</wp:posOffset>
                </wp:positionV>
                <wp:extent cx="449580" cy="297180"/>
                <wp:effectExtent l="0" t="0" r="26670" b="26670"/>
                <wp:wrapNone/>
                <wp:docPr id="6" name="Text Box 6"/>
                <wp:cNvGraphicFramePr/>
                <a:graphic xmlns:a="http://schemas.openxmlformats.org/drawingml/2006/main">
                  <a:graphicData uri="http://schemas.microsoft.com/office/word/2010/wordprocessingShape">
                    <wps:wsp>
                      <wps:cNvSpPr txBox="1"/>
                      <wps:spPr>
                        <a:xfrm>
                          <a:off x="0" y="0"/>
                          <a:ext cx="449580" cy="297180"/>
                        </a:xfrm>
                        <a:prstGeom prst="rect">
                          <a:avLst/>
                        </a:prstGeom>
                        <a:solidFill>
                          <a:schemeClr val="lt1"/>
                        </a:solidFill>
                        <a:ln w="6350">
                          <a:solidFill>
                            <a:prstClr val="black"/>
                          </a:solidFill>
                        </a:ln>
                      </wps:spPr>
                      <wps:txbx>
                        <w:txbxContent>
                          <w:p w:rsidR="00F32E05" w:rsidRDefault="00F32E05" w:rsidP="00F32E0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FEECE9B" id="Text Box 6" o:spid="_x0000_s1029" type="#_x0000_t202" style="position:absolute;margin-left:295.8pt;margin-top:1.2pt;width:35.4pt;height:23.4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" fillcolor="white [3201]" strokeweight=".5pt">
                <v:textbox>
                  <w:txbxContent>
                    <w:p w:rsidR="00F32E05" w:rsidRDefault="00F32E05" w:rsidP="00F32E05"/>
                  </w:txbxContent>
                </v:textbox>
              </v:shape>
            </w:pict>
          </mc:Fallback>
        </mc:AlternateContent>
      </w:r>
      <w:r w:rsidRPr="00460F80">
        <w:rPr>
          <w:rFonts w:ascii="Arial" w:hAnsi="Arial" w:cs="Arial"/>
          <w:noProof/>
          <w:lang w:eastAsia="en-GB"/>
        </w:rPr>
        <mc:AlternateContent>
          <mc:Choice Requires="wps">
            <w:drawing>
              <wp:anchor distT="0" distB="0" distL="114300" distR="114300" simplePos="0" relativeHeight="251663360" behindDoc="0" locked="0" layoutInCell="1" allowOverlap="1" wp14:anchorId="4B86973C" wp14:editId="0564B291">
                <wp:simplePos x="0" y="0"/>
                <wp:positionH relativeFrom="column">
                  <wp:posOffset>1798320</wp:posOffset>
                </wp:positionH>
                <wp:positionV relativeFrom="paragraph">
                  <wp:posOffset>15240</wp:posOffset>
                </wp:positionV>
                <wp:extent cx="449580" cy="297180"/>
                <wp:effectExtent l="0" t="0" r="26670" b="26670"/>
                <wp:wrapNone/>
                <wp:docPr id="5" name="Text Box 5"/>
                <wp:cNvGraphicFramePr/>
                <a:graphic xmlns:a="http://schemas.openxmlformats.org/drawingml/2006/main">
                  <a:graphicData uri="http://schemas.microsoft.com/office/word/2010/wordprocessingShape">
                    <wps:wsp>
                      <wps:cNvSpPr txBox="1"/>
                      <wps:spPr>
                        <a:xfrm>
                          <a:off x="0" y="0"/>
                          <a:ext cx="449580" cy="297180"/>
                        </a:xfrm>
                        <a:prstGeom prst="rect">
                          <a:avLst/>
                        </a:prstGeom>
                        <a:solidFill>
                          <a:schemeClr val="lt1"/>
                        </a:solidFill>
                        <a:ln w="6350">
                          <a:solidFill>
                            <a:prstClr val="black"/>
                          </a:solidFill>
                        </a:ln>
                      </wps:spPr>
                      <wps:txbx>
                        <w:txbxContent>
                          <w:p w:rsidR="00F32E05" w:rsidRDefault="00F32E05" w:rsidP="00F32E0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B86973C" id="Text Box 5" o:spid="_x0000_s1030" type="#_x0000_t202" style="position:absolute;margin-left:141.6pt;margin-top:1.2pt;width:35.4pt;height:23.4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" fillcolor="white [3201]" strokeweight=".5pt">
                <v:textbox>
                  <w:txbxContent>
                    <w:p w:rsidR="00F32E05" w:rsidRDefault="00F32E05" w:rsidP="00F32E05"/>
                  </w:txbxContent>
                </v:textbox>
              </v:shape>
            </w:pict>
          </mc:Fallback>
        </mc:AlternateContent>
      </w:r>
      <w:r w:rsidRPr="00460F80">
        <w:rPr>
          <w:rFonts w:ascii="Arial" w:hAnsi="Arial" w:cs="Arial"/>
          <w:noProof/>
          <w:lang w:eastAsia="en-GB"/>
        </w:rPr>
        <mc:AlternateContent>
          <mc:Choice Requires="wps">
            <w:drawing>
              <wp:anchor distT="0" distB="0" distL="114300" distR="114300" simplePos="0" relativeHeight="251662336" behindDoc="0" locked="0" layoutInCell="1" allowOverlap="1" wp14:anchorId="03230905" wp14:editId="721DBBF6">
                <wp:simplePos x="0" y="0"/>
                <wp:positionH relativeFrom="column">
                  <wp:posOffset>76200</wp:posOffset>
                </wp:positionH>
                <wp:positionV relativeFrom="paragraph">
                  <wp:posOffset>10795</wp:posOffset>
                </wp:positionV>
                <wp:extent cx="449580" cy="297180"/>
                <wp:effectExtent l="0" t="0" r="26670" b="26670"/>
                <wp:wrapNone/>
                <wp:docPr id="4" name="Text Box 4"/>
                <wp:cNvGraphicFramePr/>
                <a:graphic xmlns:a="http://schemas.openxmlformats.org/drawingml/2006/main">
                  <a:graphicData uri="http://schemas.microsoft.com/office/word/2010/wordprocessingShape">
                    <wps:wsp>
                      <wps:cNvSpPr txBox="1"/>
                      <wps:spPr>
                        <a:xfrm>
                          <a:off x="0" y="0"/>
                          <a:ext cx="449580" cy="297180"/>
                        </a:xfrm>
                        <a:prstGeom prst="rect">
                          <a:avLst/>
                        </a:prstGeom>
                        <a:solidFill>
                          <a:schemeClr val="lt1"/>
                        </a:solidFill>
                        <a:ln w="6350">
                          <a:solidFill>
                            <a:prstClr val="black"/>
                          </a:solidFill>
                        </a:ln>
                      </wps:spPr>
                      <wps:txbx>
                        <w:txbxContent>
                          <w:p w:rsidR="00F32E05" w:rsidRDefault="00F32E05" w:rsidP="00F32E0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3230905" id="Text Box 4" o:spid="_x0000_s1031" type="#_x0000_t202" style="position:absolute;margin-left:6pt;margin-top:.85pt;width:35.4pt;height:23.4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" fillcolor="white [3201]" strokeweight=".5pt">
                <v:textbox>
                  <w:txbxContent>
                    <w:p w:rsidR="00F32E05" w:rsidRDefault="00F32E05" w:rsidP="00F32E05"/>
                  </w:txbxContent>
                </v:textbox>
              </v:shape>
            </w:pict>
          </mc:Fallback>
        </mc:AlternateContent>
      </w:r>
      <w:r>
        <w:rPr>
          <w:rFonts w:ascii="Arial" w:hAnsi="Arial" w:cs="Arial"/>
        </w:rPr>
        <w:t xml:space="preserve">               </w:t>
      </w:r>
      <w:r w:rsidRPr="00460F80">
        <w:rPr>
          <w:rFonts w:ascii="Arial" w:hAnsi="Arial" w:cs="Arial"/>
        </w:rPr>
        <w:t xml:space="preserve">Disagree </w:t>
      </w:r>
      <w:r>
        <w:rPr>
          <w:rFonts w:ascii="Arial" w:hAnsi="Arial" w:cs="Arial"/>
        </w:rPr>
        <w:t xml:space="preserve">                    </w:t>
      </w:r>
      <w:r w:rsidRPr="00460F80">
        <w:rPr>
          <w:rFonts w:ascii="Arial" w:hAnsi="Arial" w:cs="Arial"/>
        </w:rPr>
        <w:t xml:space="preserve"> </w:t>
      </w:r>
      <w:r>
        <w:rPr>
          <w:rFonts w:ascii="Arial" w:hAnsi="Arial" w:cs="Arial"/>
        </w:rPr>
        <w:t xml:space="preserve">    </w:t>
      </w:r>
      <w:r w:rsidRPr="00460F80">
        <w:rPr>
          <w:rFonts w:ascii="Arial" w:hAnsi="Arial" w:cs="Arial"/>
        </w:rPr>
        <w:t xml:space="preserve">Strongly </w:t>
      </w:r>
      <w:r>
        <w:rPr>
          <w:rFonts w:ascii="Arial" w:hAnsi="Arial" w:cs="Arial"/>
        </w:rPr>
        <w:t xml:space="preserve">disagree                   </w:t>
      </w:r>
      <w:r w:rsidRPr="00460F80">
        <w:rPr>
          <w:rFonts w:ascii="Arial" w:hAnsi="Arial" w:cs="Arial"/>
        </w:rPr>
        <w:t>Don’t know</w:t>
      </w:r>
    </w:p>
    <w:p w:rsidR="00F32E05" w:rsidRPr="00460F80" w:rsidRDefault="00F32E05" w:rsidP="00F32E05">
      <w:pPr>
        <w:rPr>
          <w:rFonts w:ascii="Arial" w:hAnsi="Arial" w:cs="Arial"/>
        </w:rPr>
      </w:pPr>
      <w:r w:rsidRPr="00460F80">
        <w:rPr>
          <w:rFonts w:ascii="Arial" w:hAnsi="Arial" w:cs="Arial"/>
        </w:rPr>
        <w:t xml:space="preserve">                                                                </w:t>
      </w:r>
    </w:p>
    <w:p w:rsidR="00F32E05" w:rsidRPr="00460F80" w:rsidRDefault="00F32E05" w:rsidP="00F32E05">
      <w:pPr>
        <w:rPr>
          <w:rFonts w:ascii="Arial" w:hAnsi="Arial" w:cs="Arial"/>
        </w:rPr>
      </w:pPr>
    </w:p>
    <w:p w:rsidR="00F32E05" w:rsidRPr="00460F80" w:rsidRDefault="00F32E05" w:rsidP="00F32E05">
      <w:pPr>
        <w:rPr>
          <w:rFonts w:ascii="Arial" w:hAnsi="Arial" w:cs="Arial"/>
        </w:rPr>
      </w:pPr>
    </w:p>
    <w:p w:rsidR="00F32E05" w:rsidRPr="00460F80" w:rsidRDefault="00F32E05" w:rsidP="00F32E05">
      <w:pPr>
        <w:rPr>
          <w:rFonts w:ascii="Arial" w:hAnsi="Arial" w:cs="Arial"/>
        </w:rPr>
      </w:pPr>
      <w:r w:rsidRPr="00460F80">
        <w:rPr>
          <w:rFonts w:ascii="Arial" w:hAnsi="Arial" w:cs="Arial"/>
        </w:rPr>
        <w:t>Why do you say this?  Please write it the box below.</w:t>
      </w:r>
    </w:p>
    <w:p w:rsidR="00F32E05" w:rsidRPr="00460F80" w:rsidRDefault="00F32E05" w:rsidP="00F32E05">
      <w:pPr>
        <w:rPr>
          <w:rFonts w:ascii="Arial" w:hAnsi="Arial" w:cs="Arial"/>
        </w:rPr>
      </w:pPr>
      <w:r w:rsidRPr="00460F80">
        <w:rPr>
          <w:rFonts w:ascii="Arial" w:hAnsi="Arial" w:cs="Arial"/>
          <w:noProof/>
          <w:lang w:eastAsia="en-GB"/>
        </w:rPr>
        <mc:AlternateContent>
          <mc:Choice Requires="wps">
            <w:drawing>
              <wp:anchor distT="0" distB="0" distL="114300" distR="114300" simplePos="0" relativeHeight="251665408" behindDoc="0" locked="0" layoutInCell="1" allowOverlap="1" wp14:anchorId="79C0C095" wp14:editId="72A8FA67">
                <wp:simplePos x="0" y="0"/>
                <wp:positionH relativeFrom="column">
                  <wp:posOffset>-68580</wp:posOffset>
                </wp:positionH>
                <wp:positionV relativeFrom="paragraph">
                  <wp:posOffset>60960</wp:posOffset>
                </wp:positionV>
                <wp:extent cx="5715000" cy="1615440"/>
                <wp:effectExtent l="0" t="0" r="19050" b="22860"/>
                <wp:wrapNone/>
                <wp:docPr id="7" name="Text Box 7"/>
                <wp:cNvGraphicFramePr/>
                <a:graphic xmlns:a="http://schemas.openxmlformats.org/drawingml/2006/main">
                  <a:graphicData uri="http://schemas.microsoft.com/office/word/2010/wordprocessingShape">
                    <wps:wsp>
                      <wps:cNvSpPr txBox="1"/>
                      <wps:spPr>
                        <a:xfrm>
                          <a:off x="0" y="0"/>
                          <a:ext cx="5715000" cy="1615440"/>
                        </a:xfrm>
                        <a:prstGeom prst="rect">
                          <a:avLst/>
                        </a:prstGeom>
                        <a:solidFill>
                          <a:schemeClr val="lt1"/>
                        </a:solidFill>
                        <a:ln w="6350">
                          <a:solidFill>
                            <a:prstClr val="black"/>
                          </a:solidFill>
                        </a:ln>
                      </wps:spPr>
                      <wps:txbx>
                        <w:txbxContent>
                          <w:p w:rsidR="00F32E05" w:rsidRDefault="00F32E05" w:rsidP="00F32E05"/>
                          <w:p w:rsidR="00F32E05" w:rsidRDefault="00F32E05" w:rsidP="00F32E05"/>
                          <w:p w:rsidR="00F32E05" w:rsidRDefault="00F32E05" w:rsidP="00F32E05"/>
                          <w:p w:rsidR="00F32E05" w:rsidRDefault="00F32E05" w:rsidP="00F32E05"/>
                          <w:p w:rsidR="00F32E05" w:rsidRDefault="00F32E05" w:rsidP="00F32E05"/>
                          <w:p w:rsidR="00F32E05" w:rsidRDefault="00F32E05" w:rsidP="00F32E05"/>
                          <w:p w:rsidR="00F32E05" w:rsidRDefault="00F32E05" w:rsidP="00F32E05"/>
                          <w:p w:rsidR="00F32E05" w:rsidRDefault="00F32E05" w:rsidP="00F32E05"/>
                          <w:p w:rsidR="00F32E05" w:rsidRDefault="00F32E05" w:rsidP="00F32E05"/>
                          <w:p w:rsidR="00F32E05" w:rsidRDefault="00F32E05" w:rsidP="00F32E05"/>
                          <w:p w:rsidR="00F32E05" w:rsidRDefault="00F32E05" w:rsidP="00F32E05"/>
                          <w:p w:rsidR="00F32E05" w:rsidRDefault="00F32E05" w:rsidP="00F32E05"/>
                          <w:p w:rsidR="00F32E05" w:rsidRDefault="00F32E05" w:rsidP="00F32E05"/>
                          <w:p w:rsidR="00F32E05" w:rsidRDefault="00F32E05" w:rsidP="00F32E05"/>
                          <w:p w:rsidR="00F32E05" w:rsidRDefault="00F32E05" w:rsidP="00F32E05"/>
                          <w:p w:rsidR="00F32E05" w:rsidRDefault="00F32E05" w:rsidP="00F32E0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9C0C095" id="Text Box 7" o:spid="_x0000_s1032" type="#_x0000_t202" style="position:absolute;margin-left:-5.4pt;margin-top:4.8pt;width:450pt;height:127.2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" fillcolor="white [3201]" strokeweight=".5pt">
                <v:textbox>
                  <w:txbxContent>
                    <w:p w:rsidR="00F32E05" w:rsidRDefault="00F32E05" w:rsidP="00F32E05"/>
                    <w:p w:rsidR="00F32E05" w:rsidRDefault="00F32E05" w:rsidP="00F32E05"/>
                    <w:p w:rsidR="00F32E05" w:rsidRDefault="00F32E05" w:rsidP="00F32E05"/>
                    <w:p w:rsidR="00F32E05" w:rsidRDefault="00F32E05" w:rsidP="00F32E05"/>
                    <w:p w:rsidR="00F32E05" w:rsidRDefault="00F32E05" w:rsidP="00F32E05"/>
                    <w:p w:rsidR="00F32E05" w:rsidRDefault="00F32E05" w:rsidP="00F32E05"/>
                    <w:p w:rsidR="00F32E05" w:rsidRDefault="00F32E05" w:rsidP="00F32E05"/>
                    <w:p w:rsidR="00F32E05" w:rsidRDefault="00F32E05" w:rsidP="00F32E05"/>
                    <w:p w:rsidR="00F32E05" w:rsidRDefault="00F32E05" w:rsidP="00F32E05"/>
                    <w:p w:rsidR="00F32E05" w:rsidRDefault="00F32E05" w:rsidP="00F32E05"/>
                    <w:p w:rsidR="00F32E05" w:rsidRDefault="00F32E05" w:rsidP="00F32E05"/>
                    <w:p w:rsidR="00F32E05" w:rsidRDefault="00F32E05" w:rsidP="00F32E05"/>
                    <w:p w:rsidR="00F32E05" w:rsidRDefault="00F32E05" w:rsidP="00F32E05"/>
                    <w:p w:rsidR="00F32E05" w:rsidRDefault="00F32E05" w:rsidP="00F32E05"/>
                    <w:p w:rsidR="00F32E05" w:rsidRDefault="00F32E05" w:rsidP="00F32E05"/>
                    <w:p w:rsidR="00F32E05" w:rsidRDefault="00F32E05" w:rsidP="00F32E05"/>
                  </w:txbxContent>
                </v:textbox>
              </v:shape>
            </w:pict>
          </mc:Fallback>
        </mc:AlternateContent>
      </w:r>
    </w:p>
    <w:p w:rsidR="00F32E05" w:rsidRPr="00460F80" w:rsidRDefault="00F32E05" w:rsidP="00F32E05">
      <w:pPr>
        <w:rPr>
          <w:rFonts w:ascii="Arial" w:hAnsi="Arial" w:cs="Arial"/>
        </w:rPr>
      </w:pPr>
    </w:p>
    <w:p w:rsidR="00F32E05" w:rsidRPr="00460F80" w:rsidRDefault="00F32E05" w:rsidP="00F32E05">
      <w:pPr>
        <w:rPr>
          <w:rFonts w:ascii="Arial" w:hAnsi="Arial" w:cs="Arial"/>
        </w:rPr>
      </w:pPr>
    </w:p>
    <w:p w:rsidR="00F32E05" w:rsidRPr="00460F80" w:rsidRDefault="00F32E05" w:rsidP="00F32E05">
      <w:pPr>
        <w:rPr>
          <w:rFonts w:ascii="Arial" w:hAnsi="Arial" w:cs="Arial"/>
        </w:rPr>
      </w:pPr>
    </w:p>
    <w:p w:rsidR="00F32E05" w:rsidRPr="00460F80" w:rsidRDefault="00F32E05" w:rsidP="00F32E05">
      <w:pPr>
        <w:rPr>
          <w:rFonts w:ascii="Arial" w:hAnsi="Arial" w:cs="Arial"/>
        </w:rPr>
      </w:pPr>
    </w:p>
    <w:p w:rsidR="00F32E05" w:rsidRPr="00460F80" w:rsidRDefault="00F32E05" w:rsidP="00F32E05">
      <w:pPr>
        <w:rPr>
          <w:rFonts w:ascii="Arial" w:hAnsi="Arial" w:cs="Arial"/>
        </w:rPr>
      </w:pPr>
    </w:p>
    <w:p w:rsidR="00F32E05" w:rsidRPr="00460F80" w:rsidRDefault="00F32E05" w:rsidP="00F32E05">
      <w:pPr>
        <w:rPr>
          <w:rFonts w:ascii="Arial" w:hAnsi="Arial" w:cs="Arial"/>
        </w:rPr>
      </w:pPr>
    </w:p>
    <w:p w:rsidR="00F32E05" w:rsidRPr="00460F80" w:rsidRDefault="00F32E05" w:rsidP="00F32E05">
      <w:pPr>
        <w:rPr>
          <w:rFonts w:ascii="Arial" w:hAnsi="Arial" w:cs="Arial"/>
        </w:rPr>
      </w:pPr>
    </w:p>
    <w:p w:rsidR="00F32E05" w:rsidRPr="00460F80" w:rsidRDefault="00F32E05" w:rsidP="00F32E05">
      <w:pPr>
        <w:rPr>
          <w:rFonts w:ascii="Arial" w:hAnsi="Arial" w:cs="Arial"/>
        </w:rPr>
      </w:pPr>
    </w:p>
    <w:p w:rsidR="00F32E05" w:rsidRPr="00460F80" w:rsidRDefault="00F32E05" w:rsidP="00F32E05">
      <w:pPr>
        <w:rPr>
          <w:rFonts w:ascii="Arial" w:hAnsi="Arial" w:cs="Arial"/>
        </w:rPr>
      </w:pPr>
    </w:p>
    <w:p w:rsidR="00F32E05" w:rsidRDefault="00F32E05" w:rsidP="00F32E05">
      <w:pPr>
        <w:rPr>
          <w:rFonts w:ascii="Arial" w:hAnsi="Arial" w:cs="Arial"/>
        </w:rPr>
      </w:pPr>
    </w:p>
    <w:p w:rsidR="00781F23" w:rsidRDefault="00781F23" w:rsidP="00F32E05">
      <w:pPr>
        <w:rPr>
          <w:rFonts w:ascii="Arial" w:hAnsi="Arial" w:cs="Arial"/>
        </w:rPr>
      </w:pPr>
    </w:p>
    <w:p w:rsidR="00781F23" w:rsidRDefault="00781F23" w:rsidP="00F32E05">
      <w:pPr>
        <w:rPr>
          <w:rFonts w:ascii="Arial" w:hAnsi="Arial" w:cs="Arial"/>
        </w:rPr>
      </w:pPr>
    </w:p>
    <w:p w:rsidR="00781F23" w:rsidRPr="00460F80" w:rsidRDefault="00781F23" w:rsidP="00F32E05">
      <w:pPr>
        <w:rPr>
          <w:rFonts w:ascii="Arial" w:hAnsi="Arial" w:cs="Arial"/>
        </w:rPr>
      </w:pPr>
    </w:p>
    <w:p w:rsidR="00F32E05" w:rsidRPr="00460F80" w:rsidRDefault="00F32E05" w:rsidP="00F32E05">
      <w:pPr>
        <w:rPr>
          <w:rFonts w:ascii="Arial" w:hAnsi="Arial" w:cs="Arial"/>
        </w:rPr>
      </w:pPr>
      <w:r w:rsidRPr="00460F80">
        <w:rPr>
          <w:rFonts w:ascii="Arial" w:hAnsi="Arial" w:cs="Arial"/>
        </w:rPr>
        <w:lastRenderedPageBreak/>
        <w:t>We would like to hear from many different people, as your views help us to decide whether or not we make these changes.  We will also use any personal information</w:t>
      </w:r>
      <w:r w:rsidR="00781F23">
        <w:rPr>
          <w:rFonts w:ascii="Arial" w:hAnsi="Arial" w:cs="Arial"/>
        </w:rPr>
        <w:t xml:space="preserve"> </w:t>
      </w:r>
      <w:r w:rsidRPr="00460F80">
        <w:rPr>
          <w:rFonts w:ascii="Arial" w:hAnsi="Arial" w:cs="Arial"/>
        </w:rPr>
        <w:t>to understand how different groups of people feel about our proposal to change the categor</w:t>
      </w:r>
      <w:r w:rsidR="00781F23">
        <w:rPr>
          <w:rFonts w:ascii="Arial" w:hAnsi="Arial" w:cs="Arial"/>
        </w:rPr>
        <w:t xml:space="preserve">y of school at North Elmham CEVC </w:t>
      </w:r>
      <w:r w:rsidRPr="00460F80">
        <w:rPr>
          <w:rFonts w:ascii="Arial" w:hAnsi="Arial" w:cs="Arial"/>
        </w:rPr>
        <w:t xml:space="preserve">Primary School.  </w:t>
      </w:r>
    </w:p>
    <w:p w:rsidR="00F32E05" w:rsidRPr="00460F80" w:rsidRDefault="00F32E05" w:rsidP="00F32E05">
      <w:pPr>
        <w:rPr>
          <w:rFonts w:ascii="Arial" w:hAnsi="Arial" w:cs="Arial"/>
        </w:rPr>
      </w:pPr>
    </w:p>
    <w:p w:rsidR="00F32E05" w:rsidRPr="00460F80" w:rsidRDefault="00F32E05" w:rsidP="00F32E05">
      <w:pPr>
        <w:rPr>
          <w:rFonts w:ascii="Arial" w:hAnsi="Arial" w:cs="Arial"/>
        </w:rPr>
      </w:pPr>
      <w:r w:rsidRPr="00460F80">
        <w:rPr>
          <w:rFonts w:ascii="Arial" w:hAnsi="Arial" w:cs="Arial"/>
        </w:rPr>
        <w:t>We will process any personal information we receive from you in line with the General Data Protection Regulations (Regulation (EU)) 2016/679) and the Data Protection Act 2018.  Personal information will be used to inform respondents of progress with the proposal.  All information given will be held in strictest confidence and maintained in accordance with data protection legislation.</w:t>
      </w:r>
    </w:p>
    <w:p w:rsidR="00F32E05" w:rsidRPr="00460F80" w:rsidRDefault="00F32E05" w:rsidP="00F32E05">
      <w:pPr>
        <w:rPr>
          <w:rFonts w:ascii="Arial" w:hAnsi="Arial" w:cs="Arial"/>
        </w:rPr>
      </w:pPr>
    </w:p>
    <w:p w:rsidR="00F32E05" w:rsidRPr="00460F80" w:rsidRDefault="00F32E05" w:rsidP="00F32E05">
      <w:pPr>
        <w:rPr>
          <w:rFonts w:ascii="Arial" w:hAnsi="Arial" w:cs="Arial"/>
        </w:rPr>
      </w:pPr>
    </w:p>
    <w:p w:rsidR="00F32E05" w:rsidRPr="00460F80" w:rsidRDefault="00F32E05" w:rsidP="00F32E05">
      <w:pPr>
        <w:rPr>
          <w:rFonts w:ascii="Arial" w:hAnsi="Arial" w:cs="Arial"/>
        </w:rPr>
      </w:pPr>
      <w:r w:rsidRPr="00460F80">
        <w:rPr>
          <w:rFonts w:ascii="Arial" w:hAnsi="Arial" w:cs="Arial"/>
        </w:rPr>
        <w:t>Please tell us who you are.  Please tick all boxes that apply.</w:t>
      </w:r>
    </w:p>
    <w:p w:rsidR="00F32E05" w:rsidRPr="00460F80" w:rsidRDefault="00F32E05" w:rsidP="00F32E05">
      <w:pPr>
        <w:rPr>
          <w:rFonts w:ascii="Arial" w:hAnsi="Arial" w:cs="Arial"/>
        </w:rPr>
      </w:pPr>
    </w:p>
    <w:p w:rsidR="00F32E05" w:rsidRPr="00460F80" w:rsidRDefault="00F32E05" w:rsidP="00F32E05">
      <w:pPr>
        <w:pStyle w:val="NoSpacing"/>
        <w:keepNext/>
        <w:rPr>
          <w:rFonts w:ascii="Arial" w:hAnsi="Arial" w:cs="Arial"/>
          <w:sz w:val="24"/>
          <w:szCs w:val="24"/>
          <w:lang w:eastAsia="en-GB"/>
        </w:rPr>
      </w:pPr>
    </w:p>
    <w:tbl>
      <w:tblPr>
        <w:tblStyle w:val="TableGrid"/>
        <w:tblW w:w="8746" w:type="dxa"/>
        <w:tblInd w:w="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3"/>
        <w:gridCol w:w="4373"/>
      </w:tblGrid>
      <w:tr w:rsidR="00F32E05" w:rsidRPr="00460F80" w:rsidTr="00207785">
        <w:trPr>
          <w:trHeight w:val="2325"/>
        </w:trPr>
        <w:tc>
          <w:tcPr>
            <w:tcW w:w="4373" w:type="dxa"/>
            <w:hideMark/>
          </w:tcPr>
          <w:p w:rsidR="00F32E05" w:rsidRPr="00460F80" w:rsidRDefault="00F32E05" w:rsidP="00207785">
            <w:pPr>
              <w:keepNext/>
              <w:rPr>
                <w:rFonts w:ascii="Arial" w:eastAsia="Times New Roman" w:hAnsi="Arial" w:cs="Arial"/>
                <w:lang w:eastAsia="en-GB"/>
              </w:rPr>
            </w:pPr>
            <w:r>
              <w:rPr>
                <w:rFonts w:ascii="Arial" w:eastAsia="Times New Roman" w:hAnsi="Arial" w:cs="Arial"/>
                <w:noProof/>
                <w:lang w:eastAsia="en-GB"/>
              </w:rPr>
              <w:drawing>
                <wp:inline distT="0" distB="0" distL="0" distR="0">
                  <wp:extent cx="228600" cy="20002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200025"/>
                          </a:xfrm>
                          <a:prstGeom prst="rect">
                            <a:avLst/>
                          </a:prstGeom>
                          <a:noFill/>
                          <a:ln>
                            <a:noFill/>
                          </a:ln>
                        </pic:spPr>
                      </pic:pic>
                    </a:graphicData>
                  </a:graphic>
                </wp:inline>
              </w:drawing>
            </w:r>
            <w:r w:rsidRPr="00460F80">
              <w:rPr>
                <w:rFonts w:ascii="Arial" w:eastAsia="Times New Roman" w:hAnsi="Arial" w:cs="Arial"/>
                <w:lang w:eastAsia="en-GB"/>
              </w:rPr>
              <w:t xml:space="preserve">Pupil </w:t>
            </w:r>
            <w:r w:rsidRPr="00460F80">
              <w:rPr>
                <w:rFonts w:ascii="Arial" w:eastAsia="Times New Roman" w:hAnsi="Arial" w:cs="Arial"/>
                <w:lang w:eastAsia="en-GB"/>
              </w:rPr>
              <w:br/>
            </w:r>
            <w:r>
              <w:rPr>
                <w:rFonts w:ascii="Arial" w:eastAsia="Times New Roman" w:hAnsi="Arial" w:cs="Arial"/>
                <w:noProof/>
                <w:lang w:eastAsia="en-GB"/>
              </w:rPr>
              <w:drawing>
                <wp:inline distT="0" distB="0" distL="0" distR="0">
                  <wp:extent cx="228600" cy="200025"/>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200025"/>
                          </a:xfrm>
                          <a:prstGeom prst="rect">
                            <a:avLst/>
                          </a:prstGeom>
                          <a:noFill/>
                          <a:ln>
                            <a:noFill/>
                          </a:ln>
                        </pic:spPr>
                      </pic:pic>
                    </a:graphicData>
                  </a:graphic>
                </wp:inline>
              </w:drawing>
            </w:r>
            <w:r w:rsidRPr="00460F80">
              <w:rPr>
                <w:rFonts w:ascii="Arial" w:eastAsia="Times New Roman" w:hAnsi="Arial" w:cs="Arial"/>
                <w:lang w:eastAsia="en-GB"/>
              </w:rPr>
              <w:t xml:space="preserve">Parent / Guardian </w:t>
            </w:r>
            <w:r w:rsidRPr="00460F80">
              <w:rPr>
                <w:rFonts w:ascii="Arial" w:eastAsia="Times New Roman" w:hAnsi="Arial" w:cs="Arial"/>
                <w:lang w:eastAsia="en-GB"/>
              </w:rPr>
              <w:br/>
            </w:r>
            <w:r>
              <w:rPr>
                <w:rFonts w:ascii="Arial" w:eastAsia="Times New Roman" w:hAnsi="Arial" w:cs="Arial"/>
                <w:noProof/>
                <w:lang w:eastAsia="en-GB"/>
              </w:rPr>
              <w:drawing>
                <wp:inline distT="0" distB="0" distL="0" distR="0">
                  <wp:extent cx="228600" cy="20002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200025"/>
                          </a:xfrm>
                          <a:prstGeom prst="rect">
                            <a:avLst/>
                          </a:prstGeom>
                          <a:noFill/>
                          <a:ln>
                            <a:noFill/>
                          </a:ln>
                        </pic:spPr>
                      </pic:pic>
                    </a:graphicData>
                  </a:graphic>
                </wp:inline>
              </w:drawing>
            </w:r>
            <w:r w:rsidRPr="00460F80">
              <w:rPr>
                <w:rFonts w:ascii="Arial" w:eastAsia="Times New Roman" w:hAnsi="Arial" w:cs="Arial"/>
                <w:lang w:eastAsia="en-GB"/>
              </w:rPr>
              <w:t xml:space="preserve">Member of the Parent Teacher  </w:t>
            </w:r>
          </w:p>
          <w:p w:rsidR="00F32E05" w:rsidRPr="00460F80" w:rsidRDefault="00F32E05" w:rsidP="00207785">
            <w:pPr>
              <w:keepNext/>
              <w:rPr>
                <w:rFonts w:ascii="Arial" w:eastAsia="Times New Roman" w:hAnsi="Arial" w:cs="Arial"/>
                <w:lang w:eastAsia="en-GB"/>
              </w:rPr>
            </w:pPr>
            <w:r w:rsidRPr="00460F80">
              <w:rPr>
                <w:rFonts w:ascii="Arial" w:eastAsia="Times New Roman" w:hAnsi="Arial" w:cs="Arial"/>
                <w:lang w:eastAsia="en-GB"/>
              </w:rPr>
              <w:t xml:space="preserve">      Association </w:t>
            </w:r>
            <w:r w:rsidRPr="00460F80">
              <w:rPr>
                <w:rFonts w:ascii="Arial" w:eastAsia="Times New Roman" w:hAnsi="Arial" w:cs="Arial"/>
                <w:lang w:eastAsia="en-GB"/>
              </w:rPr>
              <w:br/>
            </w:r>
            <w:r>
              <w:rPr>
                <w:rFonts w:ascii="Arial" w:eastAsia="Times New Roman" w:hAnsi="Arial" w:cs="Arial"/>
                <w:noProof/>
                <w:lang w:eastAsia="en-GB"/>
              </w:rPr>
              <w:drawing>
                <wp:inline distT="0" distB="0" distL="0" distR="0">
                  <wp:extent cx="228600" cy="20002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200025"/>
                          </a:xfrm>
                          <a:prstGeom prst="rect">
                            <a:avLst/>
                          </a:prstGeom>
                          <a:noFill/>
                          <a:ln>
                            <a:noFill/>
                          </a:ln>
                        </pic:spPr>
                      </pic:pic>
                    </a:graphicData>
                  </a:graphic>
                </wp:inline>
              </w:drawing>
            </w:r>
            <w:r w:rsidRPr="00460F80">
              <w:rPr>
                <w:rFonts w:ascii="Arial" w:eastAsia="Times New Roman" w:hAnsi="Arial" w:cs="Arial"/>
                <w:lang w:eastAsia="en-GB"/>
              </w:rPr>
              <w:t xml:space="preserve">Member of staff </w:t>
            </w:r>
            <w:r w:rsidRPr="00460F80">
              <w:rPr>
                <w:rFonts w:ascii="Arial" w:eastAsia="Times New Roman" w:hAnsi="Arial" w:cs="Arial"/>
                <w:lang w:eastAsia="en-GB"/>
              </w:rPr>
              <w:br/>
            </w:r>
          </w:p>
        </w:tc>
        <w:tc>
          <w:tcPr>
            <w:tcW w:w="4373" w:type="dxa"/>
            <w:hideMark/>
          </w:tcPr>
          <w:p w:rsidR="00F32E05" w:rsidRPr="00460F80" w:rsidRDefault="00F32E05" w:rsidP="00207785">
            <w:pPr>
              <w:keepNext/>
              <w:rPr>
                <w:rFonts w:ascii="Arial" w:eastAsia="Times New Roman" w:hAnsi="Arial" w:cs="Arial"/>
                <w:lang w:eastAsia="en-GB"/>
              </w:rPr>
            </w:pPr>
            <w:r>
              <w:rPr>
                <w:rFonts w:ascii="Arial" w:eastAsia="Times New Roman" w:hAnsi="Arial" w:cs="Arial"/>
                <w:noProof/>
                <w:lang w:eastAsia="en-GB"/>
              </w:rPr>
              <w:drawing>
                <wp:inline distT="0" distB="0" distL="0" distR="0">
                  <wp:extent cx="228600" cy="20002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200025"/>
                          </a:xfrm>
                          <a:prstGeom prst="rect">
                            <a:avLst/>
                          </a:prstGeom>
                          <a:noFill/>
                          <a:ln>
                            <a:noFill/>
                          </a:ln>
                        </pic:spPr>
                      </pic:pic>
                    </a:graphicData>
                  </a:graphic>
                </wp:inline>
              </w:drawing>
            </w:r>
            <w:r w:rsidRPr="00460F80">
              <w:rPr>
                <w:rFonts w:ascii="Arial" w:eastAsia="Times New Roman" w:hAnsi="Arial" w:cs="Arial"/>
                <w:lang w:eastAsia="en-GB"/>
              </w:rPr>
              <w:t xml:space="preserve">School governor </w:t>
            </w:r>
            <w:r w:rsidRPr="00460F80">
              <w:rPr>
                <w:rFonts w:ascii="Arial" w:eastAsia="Times New Roman" w:hAnsi="Arial" w:cs="Arial"/>
                <w:lang w:eastAsia="en-GB"/>
              </w:rPr>
              <w:br/>
            </w:r>
            <w:r>
              <w:rPr>
                <w:rFonts w:ascii="Arial" w:eastAsia="Times New Roman" w:hAnsi="Arial" w:cs="Arial"/>
                <w:noProof/>
                <w:lang w:eastAsia="en-GB"/>
              </w:rPr>
              <w:drawing>
                <wp:inline distT="0" distB="0" distL="0" distR="0">
                  <wp:extent cx="228600" cy="20002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200025"/>
                          </a:xfrm>
                          <a:prstGeom prst="rect">
                            <a:avLst/>
                          </a:prstGeom>
                          <a:noFill/>
                          <a:ln>
                            <a:noFill/>
                          </a:ln>
                        </pic:spPr>
                      </pic:pic>
                    </a:graphicData>
                  </a:graphic>
                </wp:inline>
              </w:drawing>
            </w:r>
            <w:r w:rsidRPr="00460F80">
              <w:rPr>
                <w:rFonts w:ascii="Arial" w:eastAsia="Times New Roman" w:hAnsi="Arial" w:cs="Arial"/>
                <w:lang w:eastAsia="en-GB"/>
              </w:rPr>
              <w:t>Local resident</w:t>
            </w:r>
            <w:r w:rsidRPr="00460F80">
              <w:rPr>
                <w:rFonts w:ascii="Arial" w:eastAsia="Times New Roman" w:hAnsi="Arial" w:cs="Arial"/>
                <w:lang w:eastAsia="en-GB"/>
              </w:rPr>
              <w:br/>
            </w:r>
            <w:r>
              <w:rPr>
                <w:rFonts w:ascii="Arial" w:eastAsia="Times New Roman" w:hAnsi="Arial" w:cs="Arial"/>
                <w:noProof/>
                <w:lang w:eastAsia="en-GB"/>
              </w:rPr>
              <w:drawing>
                <wp:inline distT="0" distB="0" distL="0" distR="0">
                  <wp:extent cx="228600" cy="20002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200025"/>
                          </a:xfrm>
                          <a:prstGeom prst="rect">
                            <a:avLst/>
                          </a:prstGeom>
                          <a:noFill/>
                          <a:ln>
                            <a:noFill/>
                          </a:ln>
                        </pic:spPr>
                      </pic:pic>
                    </a:graphicData>
                  </a:graphic>
                </wp:inline>
              </w:drawing>
            </w:r>
            <w:r w:rsidRPr="00460F80">
              <w:rPr>
                <w:rFonts w:ascii="Arial" w:eastAsia="Times New Roman" w:hAnsi="Arial" w:cs="Arial"/>
                <w:lang w:eastAsia="en-GB"/>
              </w:rPr>
              <w:t xml:space="preserve">Local business </w:t>
            </w:r>
            <w:r w:rsidRPr="00460F80">
              <w:rPr>
                <w:rFonts w:ascii="Arial" w:eastAsia="Times New Roman" w:hAnsi="Arial" w:cs="Arial"/>
                <w:lang w:eastAsia="en-GB"/>
              </w:rPr>
              <w:br/>
            </w:r>
            <w:r>
              <w:rPr>
                <w:rFonts w:ascii="Arial" w:eastAsia="Times New Roman" w:hAnsi="Arial" w:cs="Arial"/>
                <w:noProof/>
                <w:lang w:eastAsia="en-GB"/>
              </w:rPr>
              <w:drawing>
                <wp:inline distT="0" distB="0" distL="0" distR="0">
                  <wp:extent cx="228600" cy="2000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200025"/>
                          </a:xfrm>
                          <a:prstGeom prst="rect">
                            <a:avLst/>
                          </a:prstGeom>
                          <a:noFill/>
                          <a:ln>
                            <a:noFill/>
                          </a:ln>
                        </pic:spPr>
                      </pic:pic>
                    </a:graphicData>
                  </a:graphic>
                </wp:inline>
              </w:drawing>
            </w:r>
            <w:r w:rsidRPr="00460F80">
              <w:rPr>
                <w:rFonts w:ascii="Arial" w:eastAsia="Times New Roman" w:hAnsi="Arial" w:cs="Arial"/>
                <w:lang w:eastAsia="en-GB"/>
              </w:rPr>
              <w:t xml:space="preserve">Local sports group </w:t>
            </w:r>
            <w:r w:rsidRPr="00460F80">
              <w:rPr>
                <w:rFonts w:ascii="Arial" w:eastAsia="Times New Roman" w:hAnsi="Arial" w:cs="Arial"/>
                <w:lang w:eastAsia="en-GB"/>
              </w:rPr>
              <w:br/>
            </w:r>
            <w:r>
              <w:rPr>
                <w:rFonts w:ascii="Arial" w:eastAsia="Times New Roman" w:hAnsi="Arial" w:cs="Arial"/>
                <w:noProof/>
                <w:lang w:eastAsia="en-GB"/>
              </w:rPr>
              <w:drawing>
                <wp:inline distT="0" distB="0" distL="0" distR="0">
                  <wp:extent cx="228600" cy="2000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200025"/>
                          </a:xfrm>
                          <a:prstGeom prst="rect">
                            <a:avLst/>
                          </a:prstGeom>
                          <a:noFill/>
                          <a:ln>
                            <a:noFill/>
                          </a:ln>
                        </pic:spPr>
                      </pic:pic>
                    </a:graphicData>
                  </a:graphic>
                </wp:inline>
              </w:drawing>
            </w:r>
            <w:r w:rsidRPr="00460F80">
              <w:rPr>
                <w:rFonts w:ascii="Arial" w:eastAsia="Times New Roman" w:hAnsi="Arial" w:cs="Arial"/>
                <w:lang w:eastAsia="en-GB"/>
              </w:rPr>
              <w:t>Local community group</w:t>
            </w:r>
          </w:p>
        </w:tc>
      </w:tr>
    </w:tbl>
    <w:p w:rsidR="00F32E05" w:rsidRPr="00460F80" w:rsidRDefault="00F32E05" w:rsidP="00F32E05">
      <w:pPr>
        <w:keepNext/>
        <w:jc w:val="both"/>
        <w:rPr>
          <w:rFonts w:ascii="Arial" w:eastAsia="Times New Roman" w:hAnsi="Arial" w:cs="Arial"/>
          <w:lang w:eastAsia="en-GB"/>
        </w:rPr>
      </w:pPr>
      <w:r w:rsidRPr="00460F80">
        <w:rPr>
          <w:rFonts w:ascii="Arial" w:eastAsia="Times New Roman" w:hAnsi="Arial" w:cs="Arial"/>
          <w:lang w:eastAsia="en-GB"/>
        </w:rPr>
        <w:t>Other (please specify): _______________________________________________</w:t>
      </w:r>
    </w:p>
    <w:p w:rsidR="00F32E05" w:rsidRPr="00460F80" w:rsidRDefault="00F32E05" w:rsidP="00F32E05">
      <w:pPr>
        <w:keepNext/>
        <w:jc w:val="both"/>
        <w:rPr>
          <w:rFonts w:ascii="Arial" w:eastAsia="Times New Roman" w:hAnsi="Arial" w:cs="Arial"/>
          <w:lang w:eastAsia="en-GB"/>
        </w:rPr>
      </w:pPr>
      <w:r w:rsidRPr="00460F80">
        <w:rPr>
          <w:rFonts w:ascii="Arial" w:eastAsia="Times New Roman" w:hAnsi="Arial" w:cs="Arial"/>
          <w:lang w:eastAsia="en-GB"/>
        </w:rPr>
        <w:t>At which school? ___________________________________________________</w:t>
      </w:r>
    </w:p>
    <w:p w:rsidR="00F32E05" w:rsidRPr="00460F80" w:rsidRDefault="00F32E05" w:rsidP="00F32E05">
      <w:pPr>
        <w:keepNext/>
        <w:jc w:val="both"/>
        <w:rPr>
          <w:rFonts w:ascii="Arial" w:hAnsi="Arial" w:cs="Arial"/>
          <w:color w:val="000000"/>
        </w:rPr>
      </w:pPr>
      <w:r w:rsidRPr="00460F80">
        <w:rPr>
          <w:rFonts w:ascii="Arial" w:hAnsi="Arial" w:cs="Arial"/>
          <w:color w:val="000000"/>
        </w:rPr>
        <w:t>What is your postcode? ______________________________________________</w:t>
      </w:r>
    </w:p>
    <w:p w:rsidR="00F32E05" w:rsidRPr="00460F80" w:rsidRDefault="00F32E05" w:rsidP="00F32E05">
      <w:pPr>
        <w:pStyle w:val="NoSpacing"/>
        <w:ind w:right="-472"/>
        <w:rPr>
          <w:rFonts w:ascii="Arial" w:hAnsi="Arial" w:cs="Arial"/>
          <w:color w:val="000000"/>
          <w:sz w:val="24"/>
          <w:szCs w:val="24"/>
        </w:rPr>
      </w:pPr>
    </w:p>
    <w:p w:rsidR="00F32E05" w:rsidRPr="00460F80" w:rsidRDefault="00F32E05" w:rsidP="00F32E05">
      <w:pPr>
        <w:pStyle w:val="NoSpacing"/>
        <w:ind w:right="-472"/>
        <w:rPr>
          <w:rFonts w:ascii="Arial" w:hAnsi="Arial" w:cs="Arial"/>
          <w:color w:val="000000"/>
          <w:sz w:val="24"/>
          <w:szCs w:val="24"/>
        </w:rPr>
      </w:pPr>
    </w:p>
    <w:p w:rsidR="00F32E05" w:rsidRDefault="00F32E05" w:rsidP="00F32E05">
      <w:pPr>
        <w:pStyle w:val="NoSpacing"/>
        <w:ind w:right="-472"/>
        <w:rPr>
          <w:rFonts w:ascii="Arial" w:hAnsi="Arial" w:cs="Arial"/>
          <w:sz w:val="24"/>
          <w:szCs w:val="24"/>
        </w:rPr>
      </w:pPr>
      <w:r w:rsidRPr="00460F80">
        <w:rPr>
          <w:rFonts w:ascii="Arial" w:hAnsi="Arial" w:cs="Arial"/>
          <w:color w:val="000000"/>
          <w:sz w:val="24"/>
          <w:szCs w:val="24"/>
        </w:rPr>
        <w:t xml:space="preserve">Your views will help us decide if this proposal goes ahead. </w:t>
      </w:r>
      <w:r w:rsidRPr="00460F80">
        <w:rPr>
          <w:rFonts w:ascii="Arial" w:hAnsi="Arial" w:cs="Arial"/>
          <w:sz w:val="24"/>
          <w:szCs w:val="24"/>
        </w:rPr>
        <w:t>You can tell us your views by returning this completed form to:</w:t>
      </w:r>
    </w:p>
    <w:p w:rsidR="00F32E05" w:rsidRPr="00460F80" w:rsidRDefault="00F32E05" w:rsidP="00F32E05">
      <w:pPr>
        <w:pStyle w:val="NoSpacing"/>
        <w:ind w:right="-472"/>
        <w:rPr>
          <w:rFonts w:ascii="Arial" w:hAnsi="Arial" w:cs="Arial"/>
          <w:b/>
          <w:sz w:val="24"/>
          <w:szCs w:val="24"/>
        </w:rPr>
      </w:pPr>
    </w:p>
    <w:p w:rsidR="00F32E05" w:rsidRPr="00460F80" w:rsidRDefault="00F32E05" w:rsidP="00F32E05">
      <w:pPr>
        <w:pStyle w:val="NoSpacing"/>
        <w:numPr>
          <w:ilvl w:val="0"/>
          <w:numId w:val="1"/>
        </w:numPr>
        <w:ind w:right="-472"/>
        <w:rPr>
          <w:rFonts w:ascii="Arial" w:hAnsi="Arial" w:cs="Arial"/>
          <w:sz w:val="24"/>
          <w:szCs w:val="24"/>
        </w:rPr>
      </w:pPr>
      <w:r w:rsidRPr="00460F80">
        <w:rPr>
          <w:rFonts w:ascii="Arial" w:hAnsi="Arial" w:cs="Arial"/>
          <w:sz w:val="24"/>
          <w:szCs w:val="24"/>
        </w:rPr>
        <w:t>Your school office</w:t>
      </w:r>
    </w:p>
    <w:p w:rsidR="00F32E05" w:rsidRPr="00460F80" w:rsidRDefault="00F32E05" w:rsidP="00F32E05">
      <w:pPr>
        <w:pStyle w:val="NoSpacing"/>
        <w:numPr>
          <w:ilvl w:val="0"/>
          <w:numId w:val="1"/>
        </w:numPr>
        <w:ind w:right="-472"/>
        <w:rPr>
          <w:rFonts w:ascii="Arial" w:hAnsi="Arial" w:cs="Arial"/>
          <w:iCs/>
          <w:sz w:val="24"/>
          <w:szCs w:val="24"/>
          <w:lang w:val="en-US" w:eastAsia="en-GB"/>
        </w:rPr>
      </w:pPr>
      <w:r w:rsidRPr="00460F80">
        <w:rPr>
          <w:rFonts w:ascii="Arial" w:hAnsi="Arial" w:cs="Arial"/>
          <w:sz w:val="24"/>
          <w:szCs w:val="24"/>
        </w:rPr>
        <w:t>Posting it to</w:t>
      </w:r>
      <w:r>
        <w:rPr>
          <w:rFonts w:ascii="Arial" w:hAnsi="Arial" w:cs="Arial"/>
          <w:sz w:val="24"/>
          <w:szCs w:val="24"/>
        </w:rPr>
        <w:t>:</w:t>
      </w:r>
      <w:r w:rsidRPr="00460F80">
        <w:rPr>
          <w:rFonts w:ascii="Arial" w:hAnsi="Arial" w:cs="Arial"/>
          <w:sz w:val="24"/>
          <w:szCs w:val="24"/>
        </w:rPr>
        <w:t xml:space="preserve"> </w:t>
      </w:r>
      <w:r>
        <w:rPr>
          <w:rFonts w:ascii="Arial" w:hAnsi="Arial" w:cs="Arial"/>
          <w:sz w:val="24"/>
          <w:szCs w:val="24"/>
        </w:rPr>
        <w:t>School Governors, North Elmham CEVC Primary School, 70 Holt Road, Dereham, Norfolk, NR20 5JS</w:t>
      </w:r>
    </w:p>
    <w:p w:rsidR="00F32E05" w:rsidRPr="00460F80" w:rsidRDefault="00F32E05" w:rsidP="00F32E05">
      <w:pPr>
        <w:keepNext/>
        <w:jc w:val="both"/>
        <w:rPr>
          <w:rFonts w:ascii="Arial" w:hAnsi="Arial" w:cs="Arial"/>
          <w:color w:val="000000"/>
        </w:rPr>
      </w:pPr>
    </w:p>
    <w:p w:rsidR="00F32E05" w:rsidRPr="00460F80" w:rsidRDefault="00F32E05" w:rsidP="00F32E05">
      <w:pPr>
        <w:keepNext/>
        <w:jc w:val="center"/>
        <w:rPr>
          <w:rFonts w:ascii="Arial" w:hAnsi="Arial" w:cs="Arial"/>
        </w:rPr>
      </w:pPr>
      <w:r w:rsidRPr="00460F80">
        <w:rPr>
          <w:rFonts w:ascii="Arial" w:hAnsi="Arial" w:cs="Arial"/>
          <w:b/>
          <w:u w:val="single"/>
        </w:rPr>
        <w:t xml:space="preserve">This consultation ends on </w:t>
      </w:r>
      <w:r w:rsidR="00BF6B03">
        <w:rPr>
          <w:rFonts w:ascii="Arial" w:hAnsi="Arial" w:cs="Arial"/>
          <w:b/>
          <w:u w:val="single"/>
        </w:rPr>
        <w:t>5</w:t>
      </w:r>
      <w:r w:rsidR="00BF6B03" w:rsidRPr="00BF6B03">
        <w:rPr>
          <w:rFonts w:ascii="Arial" w:hAnsi="Arial" w:cs="Arial"/>
          <w:b/>
          <w:u w:val="single"/>
          <w:vertAlign w:val="superscript"/>
        </w:rPr>
        <w:t>th</w:t>
      </w:r>
      <w:r w:rsidR="00BF6B03">
        <w:rPr>
          <w:rFonts w:ascii="Arial" w:hAnsi="Arial" w:cs="Arial"/>
          <w:b/>
          <w:u w:val="single"/>
        </w:rPr>
        <w:t xml:space="preserve"> April 2019</w:t>
      </w:r>
    </w:p>
    <w:p w:rsidR="00F32E05" w:rsidRPr="00460F80" w:rsidRDefault="00F32E05" w:rsidP="00F32E05">
      <w:pPr>
        <w:pStyle w:val="NoSpacing"/>
        <w:ind w:right="-472"/>
        <w:rPr>
          <w:rFonts w:ascii="Arial" w:hAnsi="Arial" w:cs="Arial"/>
          <w:b/>
          <w:sz w:val="24"/>
          <w:szCs w:val="24"/>
        </w:rPr>
      </w:pPr>
    </w:p>
    <w:p w:rsidR="00F32E05" w:rsidRDefault="00F32E05" w:rsidP="00F32E05"/>
    <w:p w:rsidR="00F32E05" w:rsidRPr="00460F80" w:rsidRDefault="00F32E05" w:rsidP="00F32E05">
      <w:pPr>
        <w:pStyle w:val="Normal1"/>
        <w:ind w:right="-478"/>
        <w:rPr>
          <w:b/>
          <w:sz w:val="24"/>
          <w:szCs w:val="24"/>
          <w:lang w:val="en-GB"/>
        </w:rPr>
      </w:pPr>
      <w:r w:rsidRPr="00460F80">
        <w:rPr>
          <w:b/>
          <w:sz w:val="24"/>
          <w:szCs w:val="24"/>
          <w:lang w:val="en-GB"/>
        </w:rPr>
        <w:t>What happens next?</w:t>
      </w:r>
    </w:p>
    <w:p w:rsidR="00F32E05" w:rsidRPr="00460F80" w:rsidRDefault="00F32E05" w:rsidP="00F32E05">
      <w:pPr>
        <w:pStyle w:val="Normal1"/>
        <w:ind w:right="-478"/>
        <w:rPr>
          <w:sz w:val="24"/>
          <w:szCs w:val="24"/>
          <w:lang w:val="en-GB"/>
        </w:rPr>
      </w:pPr>
      <w:r w:rsidRPr="00460F80">
        <w:rPr>
          <w:sz w:val="24"/>
          <w:szCs w:val="24"/>
          <w:lang w:val="en-GB"/>
        </w:rPr>
        <w:t xml:space="preserve">This consultation will run from </w:t>
      </w:r>
      <w:r>
        <w:rPr>
          <w:sz w:val="24"/>
          <w:szCs w:val="24"/>
          <w:lang w:val="en-GB"/>
        </w:rPr>
        <w:t>25</w:t>
      </w:r>
      <w:r w:rsidRPr="00207785">
        <w:rPr>
          <w:sz w:val="24"/>
          <w:szCs w:val="24"/>
          <w:vertAlign w:val="superscript"/>
          <w:lang w:val="en-GB"/>
        </w:rPr>
        <w:t>th</w:t>
      </w:r>
      <w:r>
        <w:rPr>
          <w:sz w:val="24"/>
          <w:szCs w:val="24"/>
          <w:lang w:val="en-GB"/>
        </w:rPr>
        <w:t xml:space="preserve"> February 2019</w:t>
      </w:r>
      <w:r w:rsidR="00FC0A5A">
        <w:rPr>
          <w:sz w:val="24"/>
          <w:szCs w:val="24"/>
          <w:lang w:val="en-GB"/>
        </w:rPr>
        <w:t xml:space="preserve"> to 5</w:t>
      </w:r>
      <w:r w:rsidR="00FC0A5A" w:rsidRPr="00FC0A5A">
        <w:rPr>
          <w:sz w:val="24"/>
          <w:szCs w:val="24"/>
          <w:vertAlign w:val="superscript"/>
          <w:lang w:val="en-GB"/>
        </w:rPr>
        <w:t>th</w:t>
      </w:r>
      <w:r w:rsidR="00FC0A5A">
        <w:rPr>
          <w:sz w:val="24"/>
          <w:szCs w:val="24"/>
          <w:lang w:val="en-GB"/>
        </w:rPr>
        <w:t xml:space="preserve"> April</w:t>
      </w:r>
      <w:r w:rsidRPr="00460F80">
        <w:rPr>
          <w:sz w:val="24"/>
          <w:szCs w:val="24"/>
          <w:lang w:val="en-GB"/>
        </w:rPr>
        <w:t xml:space="preserve"> 2019.  We will be holding 2 consultation events, where our proposal will be explained in more detail and you will have the opportunity to ask questions.</w:t>
      </w:r>
    </w:p>
    <w:p w:rsidR="00F32E05" w:rsidRPr="00460F80" w:rsidRDefault="00F32E05" w:rsidP="00F32E05">
      <w:pPr>
        <w:pStyle w:val="Normal1"/>
        <w:ind w:right="-478"/>
        <w:rPr>
          <w:sz w:val="24"/>
          <w:szCs w:val="24"/>
          <w:lang w:val="en-GB"/>
        </w:rPr>
      </w:pPr>
    </w:p>
    <w:p w:rsidR="00F32E05" w:rsidRPr="00460F80" w:rsidRDefault="00F32E05" w:rsidP="00F32E05">
      <w:pPr>
        <w:pStyle w:val="Normal1"/>
        <w:ind w:right="-478"/>
        <w:rPr>
          <w:sz w:val="24"/>
          <w:szCs w:val="24"/>
          <w:lang w:val="en-GB"/>
        </w:rPr>
      </w:pPr>
      <w:r w:rsidRPr="00F32E05">
        <w:rPr>
          <w:b/>
          <w:sz w:val="24"/>
          <w:szCs w:val="24"/>
          <w:lang w:val="en-GB"/>
        </w:rPr>
        <w:t>Date</w:t>
      </w:r>
      <w:r>
        <w:rPr>
          <w:b/>
          <w:sz w:val="24"/>
          <w:szCs w:val="24"/>
          <w:lang w:val="en-GB"/>
        </w:rPr>
        <w:t>:</w:t>
      </w:r>
      <w:r>
        <w:rPr>
          <w:sz w:val="24"/>
          <w:szCs w:val="24"/>
          <w:lang w:val="en-GB"/>
        </w:rPr>
        <w:t xml:space="preserve"> Friday 8</w:t>
      </w:r>
      <w:r w:rsidRPr="00F32E05">
        <w:rPr>
          <w:sz w:val="24"/>
          <w:szCs w:val="24"/>
          <w:vertAlign w:val="superscript"/>
          <w:lang w:val="en-GB"/>
        </w:rPr>
        <w:t>th</w:t>
      </w:r>
      <w:r>
        <w:rPr>
          <w:sz w:val="24"/>
          <w:szCs w:val="24"/>
          <w:lang w:val="en-GB"/>
        </w:rPr>
        <w:t xml:space="preserve"> March 2019 </w:t>
      </w:r>
      <w:r w:rsidRPr="00F32E05">
        <w:rPr>
          <w:b/>
          <w:sz w:val="24"/>
          <w:szCs w:val="24"/>
          <w:lang w:val="en-GB"/>
        </w:rPr>
        <w:t>Time:</w:t>
      </w:r>
      <w:r>
        <w:rPr>
          <w:sz w:val="24"/>
          <w:szCs w:val="24"/>
          <w:lang w:val="en-GB"/>
        </w:rPr>
        <w:t xml:space="preserve"> 14:45pm</w:t>
      </w:r>
    </w:p>
    <w:p w:rsidR="00F32E05" w:rsidRPr="00460F80" w:rsidRDefault="00F32E05" w:rsidP="00F32E05">
      <w:pPr>
        <w:pStyle w:val="Normal1"/>
        <w:ind w:right="-478"/>
        <w:rPr>
          <w:sz w:val="24"/>
          <w:szCs w:val="24"/>
          <w:lang w:val="en-GB"/>
        </w:rPr>
      </w:pPr>
      <w:r>
        <w:rPr>
          <w:b/>
          <w:sz w:val="24"/>
          <w:szCs w:val="24"/>
          <w:lang w:val="en-GB"/>
        </w:rPr>
        <w:t>Date:</w:t>
      </w:r>
      <w:r>
        <w:rPr>
          <w:sz w:val="24"/>
          <w:szCs w:val="24"/>
          <w:lang w:val="en-GB"/>
        </w:rPr>
        <w:t xml:space="preserve"> Monday 11</w:t>
      </w:r>
      <w:r w:rsidRPr="00F32E05">
        <w:rPr>
          <w:sz w:val="24"/>
          <w:szCs w:val="24"/>
          <w:vertAlign w:val="superscript"/>
          <w:lang w:val="en-GB"/>
        </w:rPr>
        <w:t>th</w:t>
      </w:r>
      <w:r>
        <w:rPr>
          <w:sz w:val="24"/>
          <w:szCs w:val="24"/>
          <w:lang w:val="en-GB"/>
        </w:rPr>
        <w:t xml:space="preserve"> March 2019 </w:t>
      </w:r>
      <w:r w:rsidRPr="00F32E05">
        <w:rPr>
          <w:b/>
          <w:sz w:val="24"/>
          <w:szCs w:val="24"/>
          <w:lang w:val="en-GB"/>
        </w:rPr>
        <w:t>Time:</w:t>
      </w:r>
      <w:r>
        <w:rPr>
          <w:sz w:val="24"/>
          <w:szCs w:val="24"/>
          <w:lang w:val="en-GB"/>
        </w:rPr>
        <w:t xml:space="preserve"> 18.00pm</w:t>
      </w:r>
    </w:p>
    <w:p w:rsidR="00F32E05" w:rsidRPr="00460F80" w:rsidRDefault="00F32E05" w:rsidP="00F32E05">
      <w:pPr>
        <w:pStyle w:val="Normal1"/>
        <w:ind w:right="-478"/>
        <w:rPr>
          <w:sz w:val="24"/>
          <w:szCs w:val="24"/>
          <w:lang w:val="en-GB"/>
        </w:rPr>
      </w:pPr>
    </w:p>
    <w:p w:rsidR="00F32E05" w:rsidRPr="00460F80" w:rsidRDefault="00F32E05" w:rsidP="00F32E05">
      <w:pPr>
        <w:pStyle w:val="Normal1"/>
        <w:ind w:right="-478"/>
        <w:rPr>
          <w:sz w:val="24"/>
          <w:szCs w:val="24"/>
          <w:lang w:val="en-GB"/>
        </w:rPr>
      </w:pPr>
      <w:r w:rsidRPr="00460F80">
        <w:rPr>
          <w:sz w:val="24"/>
          <w:szCs w:val="24"/>
          <w:lang w:val="en-GB"/>
        </w:rPr>
        <w:lastRenderedPageBreak/>
        <w:t>After the closing date, the governors will look at all the responses gathered during the consultation period and decide whether to proceed to the next stage in the process – statutory public notice.  The statutory period runs for 4 weeks.</w:t>
      </w:r>
    </w:p>
    <w:p w:rsidR="00F32E05" w:rsidRPr="00460F80" w:rsidRDefault="00F32E05" w:rsidP="00F32E05">
      <w:pPr>
        <w:pStyle w:val="Normal1"/>
        <w:ind w:right="-478"/>
        <w:rPr>
          <w:sz w:val="24"/>
          <w:szCs w:val="24"/>
          <w:lang w:val="en-GB"/>
        </w:rPr>
      </w:pPr>
    </w:p>
    <w:p w:rsidR="00F32E05" w:rsidRPr="00460F80" w:rsidRDefault="00F32E05" w:rsidP="00F32E05">
      <w:pPr>
        <w:pStyle w:val="Normal1"/>
        <w:ind w:right="-478"/>
        <w:rPr>
          <w:sz w:val="24"/>
          <w:szCs w:val="24"/>
        </w:rPr>
      </w:pPr>
      <w:r w:rsidRPr="00460F80">
        <w:rPr>
          <w:sz w:val="24"/>
          <w:szCs w:val="24"/>
          <w:lang w:val="en-GB"/>
        </w:rPr>
        <w:t>The decision-maker for this proposal from the governors, is the Executive Director of Children’s Services, Norfolk County Council.</w:t>
      </w:r>
      <w:r w:rsidRPr="00460F80">
        <w:rPr>
          <w:sz w:val="24"/>
          <w:szCs w:val="24"/>
        </w:rPr>
        <w:t xml:space="preserve"> </w:t>
      </w:r>
    </w:p>
    <w:p w:rsidR="00F32E05" w:rsidRPr="00460F80" w:rsidRDefault="00F32E05" w:rsidP="00F32E05">
      <w:pPr>
        <w:pStyle w:val="Normal1"/>
        <w:rPr>
          <w:sz w:val="24"/>
          <w:szCs w:val="24"/>
        </w:rPr>
      </w:pPr>
    </w:p>
    <w:p w:rsidR="00F32E05" w:rsidRDefault="00F32E05" w:rsidP="00F32E05"/>
    <w:p w:rsidR="004F6AD8" w:rsidRDefault="004F6AD8"/>
    <w:sectPr w:rsidR="004F6AD8" w:rsidSect="00E47BFB">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B93F3D"/>
    <w:multiLevelType w:val="hybridMultilevel"/>
    <w:tmpl w:val="32B25FC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2E05"/>
    <w:rsid w:val="003A3F4C"/>
    <w:rsid w:val="004F6AD8"/>
    <w:rsid w:val="00781F23"/>
    <w:rsid w:val="00A041DD"/>
    <w:rsid w:val="00BF6B03"/>
    <w:rsid w:val="00F32E05"/>
    <w:rsid w:val="00F4611F"/>
    <w:rsid w:val="00FC0A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2FDBF6-5FFC-4B28-ADEA-F0CDE6D32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2E05"/>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F32E05"/>
    <w:pPr>
      <w:pBdr>
        <w:top w:val="nil"/>
        <w:left w:val="nil"/>
        <w:bottom w:val="nil"/>
        <w:right w:val="nil"/>
        <w:between w:val="nil"/>
      </w:pBdr>
      <w:spacing w:after="0" w:line="276" w:lineRule="auto"/>
    </w:pPr>
    <w:rPr>
      <w:rFonts w:ascii="Arial" w:eastAsia="Arial" w:hAnsi="Arial" w:cs="Arial"/>
      <w:color w:val="000000"/>
      <w:lang w:val="uz-Cyrl-UZ"/>
    </w:rPr>
  </w:style>
  <w:style w:type="paragraph" w:styleId="NoSpacing">
    <w:name w:val="No Spacing"/>
    <w:uiPriority w:val="1"/>
    <w:qFormat/>
    <w:rsid w:val="00F32E05"/>
    <w:pPr>
      <w:spacing w:after="0" w:line="240" w:lineRule="auto"/>
    </w:pPr>
  </w:style>
  <w:style w:type="table" w:styleId="TableGrid">
    <w:name w:val="Table Grid"/>
    <w:basedOn w:val="TableNormal"/>
    <w:uiPriority w:val="39"/>
    <w:rsid w:val="00F32E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1181</Words>
  <Characters>6737</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Money, Caroline</cp:lastModifiedBy>
  <cp:revision>2</cp:revision>
  <dcterms:created xsi:type="dcterms:W3CDTF">2019-02-18T16:25:00Z</dcterms:created>
  <dcterms:modified xsi:type="dcterms:W3CDTF">2019-02-18T16:25:00Z</dcterms:modified>
</cp:coreProperties>
</file>